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11" w:rsidRDefault="00067B26">
      <w:pPr>
        <w:pStyle w:val="Gvdemetni0"/>
        <w:framePr w:w="6098" w:h="12883" w:hRule="exact" w:wrap="none" w:vAnchor="page" w:hAnchor="page" w:x="2733" w:y="765"/>
        <w:shd w:val="clear" w:color="auto" w:fill="auto"/>
        <w:ind w:left="320"/>
      </w:pPr>
      <w:r>
        <w:t xml:space="preserve">İmar Durum Krokisine göre ticari alanda, ayrık nizam ve </w:t>
      </w:r>
      <w:r>
        <w:rPr>
          <w:rStyle w:val="GvdemetniCorbel8pt0ptbolukbraklyor"/>
        </w:rPr>
        <w:t>8</w:t>
      </w:r>
      <w:r>
        <w:t xml:space="preserve"> kat ruhsatlıdır. Bina yüksekliği</w:t>
      </w:r>
    </w:p>
    <w:p w:rsidR="00506611" w:rsidRDefault="00067B26">
      <w:pPr>
        <w:pStyle w:val="Gvdemetni0"/>
        <w:framePr w:w="6098" w:h="12883" w:hRule="exact" w:wrap="none" w:vAnchor="page" w:hAnchor="page" w:x="2733" w:y="765"/>
        <w:numPr>
          <w:ilvl w:val="0"/>
          <w:numId w:val="1"/>
        </w:numPr>
        <w:shd w:val="clear" w:color="auto" w:fill="auto"/>
        <w:tabs>
          <w:tab w:val="left" w:pos="740"/>
        </w:tabs>
        <w:ind w:left="320" w:right="20"/>
      </w:pPr>
      <w:proofErr w:type="gramStart"/>
      <w:r>
        <w:t>metredir</w:t>
      </w:r>
      <w:proofErr w:type="gramEnd"/>
      <w:r>
        <w:t xml:space="preserve">. Mevcutta taşınmaz üzerinde bir bodrum bir zemin </w:t>
      </w:r>
      <w:r>
        <w:rPr>
          <w:rStyle w:val="GvdemetniCorbel8pt0ptbolukbraklyor"/>
        </w:rPr>
        <w:t>6</w:t>
      </w:r>
      <w:r>
        <w:t xml:space="preserve"> normal katlı toplam </w:t>
      </w:r>
      <w:r>
        <w:rPr>
          <w:rStyle w:val="GvdemetniCorbel8pt0ptbolukbraklyor"/>
        </w:rPr>
        <w:t>8</w:t>
      </w:r>
      <w:r>
        <w:t xml:space="preserve"> katlı bina vardır.</w:t>
      </w:r>
    </w:p>
    <w:p w:rsidR="00506611" w:rsidRDefault="00067B26">
      <w:pPr>
        <w:pStyle w:val="Gvdemetni0"/>
        <w:framePr w:w="6098" w:h="12883" w:hRule="exact" w:wrap="none" w:vAnchor="page" w:hAnchor="page" w:x="2733" w:y="765"/>
        <w:shd w:val="clear" w:color="auto" w:fill="auto"/>
        <w:ind w:left="320" w:right="20"/>
        <w:jc w:val="left"/>
      </w:pPr>
      <w:r>
        <w:t>KIYMETİ: 210.000,00 TL KDV Oranı: %18 S ATI S SAATİ: 09:40:00 - 09:45:00 Saatleri arasında</w:t>
      </w:r>
    </w:p>
    <w:p w:rsidR="00506611" w:rsidRDefault="00067B26">
      <w:pPr>
        <w:pStyle w:val="Gvdemetni0"/>
        <w:framePr w:w="6098" w:h="12883" w:hRule="exact" w:wrap="none" w:vAnchor="page" w:hAnchor="page" w:x="2733" w:y="765"/>
        <w:shd w:val="clear" w:color="auto" w:fill="auto"/>
        <w:ind w:left="320" w:right="20"/>
      </w:pPr>
      <w:r>
        <w:t>TAPU KAYDI: Denizli İli Merkez İlçesi Saraylar mahalle/köyü Saraylar Mevkii 258 Ada 427 Parsel 4 Bağımsız Bölüm - Mesken Vasfıyla Kayıtlı Taşınmaz.</w:t>
      </w:r>
    </w:p>
    <w:p w:rsidR="00506611" w:rsidRDefault="00067B26">
      <w:pPr>
        <w:pStyle w:val="Gvdemetni0"/>
        <w:framePr w:w="6098" w:h="12883" w:hRule="exact" w:wrap="none" w:vAnchor="page" w:hAnchor="page" w:x="2733" w:y="765"/>
        <w:shd w:val="clear" w:color="auto" w:fill="auto"/>
        <w:ind w:left="320" w:right="20"/>
      </w:pPr>
      <w:r>
        <w:t xml:space="preserve">ÖZELLİKLERİ: Saraylar Mahallesi, Hastane (Doktorlar) Caddesi, No:37 Baysal Apartmanı Kat:4 Merkez, Denizli adresinde olup, 4.katın tamamı 4 </w:t>
      </w:r>
      <w:proofErr w:type="spellStart"/>
      <w:r>
        <w:t>nolu</w:t>
      </w:r>
      <w:proofErr w:type="spellEnd"/>
      <w:r>
        <w:t xml:space="preserve"> bağımsız bölüm olup, işyeri olarak kullanılmaktadır. Brüt 249,00m2 kullanım alanlı 5 oda 1 salon koridor mutfak banyo </w:t>
      </w:r>
      <w:proofErr w:type="spellStart"/>
      <w:r>
        <w:t>wc</w:t>
      </w:r>
      <w:proofErr w:type="spellEnd"/>
      <w:r>
        <w:t xml:space="preserve"> ve 3 adet balkondan ibarettir. Salon ve odaların tabanı ağaç parke kaplı, duvarları alçılı saten boya tavanları sıvalı boyalıdır. Antre zemini seramik duvarları alçılı saten boya tavanı ceviz kaplamalı ahşap tavandır. Mutfak banyo </w:t>
      </w:r>
      <w:proofErr w:type="spellStart"/>
      <w:r>
        <w:t>wc</w:t>
      </w:r>
      <w:proofErr w:type="spellEnd"/>
      <w:r>
        <w:t xml:space="preserve"> zemini ve duvarları seramik, tavanları sıvalı boyalıdır. Mutfak </w:t>
      </w:r>
      <w:proofErr w:type="gramStart"/>
      <w:r>
        <w:t>tezgahı</w:t>
      </w:r>
      <w:proofErr w:type="gramEnd"/>
      <w:r>
        <w:t xml:space="preserve"> mermer ve dolaplar lake boyalıdır. Banyoda ayaklı lavabo klozet ve küvet vardır. Balkonların zemini karo plaka, duvarları sıvalı ve korkulukları yağlı boyalı demir doğramalıdır, </w:t>
      </w:r>
      <w:proofErr w:type="spellStart"/>
      <w:r>
        <w:t>ic</w:t>
      </w:r>
      <w:proofErr w:type="spellEnd"/>
      <w:r>
        <w:t xml:space="preserve"> kapılar mobilyalı ceviz kaplama ve pencereler yağlı boyalı ahşap doğramadı r.Bina olarak asansörlü ve kaloriferli olup, yapım olarak yaklaşık 20-25 yıllık binadır. Çarşı merkezine yakın ulaşım durumu rahat, PTT Tek ve Belediye Hizmetleri mevcuttur.</w:t>
      </w:r>
    </w:p>
    <w:p w:rsidR="00506611" w:rsidRDefault="00067B26">
      <w:pPr>
        <w:pStyle w:val="Gvdemetni0"/>
        <w:framePr w:w="6098" w:h="12883" w:hRule="exact" w:wrap="none" w:vAnchor="page" w:hAnchor="page" w:x="2733" w:y="765"/>
        <w:shd w:val="clear" w:color="auto" w:fill="auto"/>
        <w:ind w:left="320" w:right="20"/>
      </w:pPr>
      <w:r>
        <w:t xml:space="preserve">İMAR DURUMU: Denizli Belediyesinin </w:t>
      </w:r>
      <w:proofErr w:type="gramStart"/>
      <w:r>
        <w:t>30/11/2010</w:t>
      </w:r>
      <w:proofErr w:type="gramEnd"/>
      <w:r>
        <w:t xml:space="preserve"> tarih ve 25585 sayılı ve 1/1000 ölçekli İmar Durum Krokisine göre ticari alanda, ayrık nizam ve </w:t>
      </w:r>
      <w:r>
        <w:rPr>
          <w:rStyle w:val="GvdemetniCorbel8pt0ptbolukbraklyor"/>
        </w:rPr>
        <w:t>8</w:t>
      </w:r>
      <w:r>
        <w:t xml:space="preserve"> kat ruhsatlıdır. Bina yüksekliği</w:t>
      </w:r>
    </w:p>
    <w:p w:rsidR="00506611" w:rsidRDefault="00067B26">
      <w:pPr>
        <w:pStyle w:val="Gvdemetni0"/>
        <w:framePr w:w="6098" w:h="12883" w:hRule="exact" w:wrap="none" w:vAnchor="page" w:hAnchor="page" w:x="2733" w:y="765"/>
        <w:numPr>
          <w:ilvl w:val="0"/>
          <w:numId w:val="2"/>
        </w:numPr>
        <w:shd w:val="clear" w:color="auto" w:fill="auto"/>
        <w:tabs>
          <w:tab w:val="left" w:pos="742"/>
        </w:tabs>
        <w:ind w:left="320" w:right="20"/>
      </w:pPr>
      <w:proofErr w:type="gramStart"/>
      <w:r>
        <w:t>metredir</w:t>
      </w:r>
      <w:proofErr w:type="gramEnd"/>
      <w:r>
        <w:t xml:space="preserve">. Mevcutta taşınmaz üzerinde bir bodrum bir zemin 6 normal katlı toplam </w:t>
      </w:r>
      <w:r>
        <w:rPr>
          <w:rStyle w:val="GvdemetniCorbel8pt0ptbolukbraklyor"/>
        </w:rPr>
        <w:t>8</w:t>
      </w:r>
      <w:r>
        <w:t xml:space="preserve"> katlı bina vardır.</w:t>
      </w:r>
    </w:p>
    <w:p w:rsidR="00506611" w:rsidRDefault="00067B26">
      <w:pPr>
        <w:pStyle w:val="Gvdemetni0"/>
        <w:framePr w:w="6098" w:h="12883" w:hRule="exact" w:wrap="none" w:vAnchor="page" w:hAnchor="page" w:x="2733" w:y="765"/>
        <w:shd w:val="clear" w:color="auto" w:fill="auto"/>
        <w:ind w:left="320" w:right="2520"/>
        <w:jc w:val="left"/>
      </w:pPr>
      <w:r>
        <w:t>KIYMETİ: 190.000,00 TL KDV Oranı: %18 SATIS SAATİ; 09:55:00 - 10:00:00 Saatleri arasında</w:t>
      </w:r>
    </w:p>
    <w:p w:rsidR="00506611" w:rsidRDefault="00067B26">
      <w:pPr>
        <w:pStyle w:val="Gvdemetni0"/>
        <w:framePr w:w="6098" w:h="12883" w:hRule="exact" w:wrap="none" w:vAnchor="page" w:hAnchor="page" w:x="2733" w:y="765"/>
        <w:shd w:val="clear" w:color="auto" w:fill="auto"/>
        <w:ind w:left="320" w:right="20"/>
      </w:pPr>
      <w:r>
        <w:t xml:space="preserve">TAPU KAYDI: Denizli İli Merkez İlçesi Saraylar mahalle/köyü Saraylar Mevkii 258 Ada 427 Parsel 5 ve </w:t>
      </w:r>
      <w:r>
        <w:rPr>
          <w:rStyle w:val="GvdemetniCorbel8pt0ptbolukbraklyor"/>
        </w:rPr>
        <w:t>6</w:t>
      </w:r>
      <w:r>
        <w:t xml:space="preserve"> </w:t>
      </w:r>
      <w:proofErr w:type="spellStart"/>
      <w:r>
        <w:t>nolu</w:t>
      </w:r>
      <w:proofErr w:type="spellEnd"/>
      <w:r>
        <w:t xml:space="preserve"> Bağımsız Bölümler Vasfıyla Kayıtlı Taşınmaz.</w:t>
      </w:r>
    </w:p>
    <w:p w:rsidR="00506611" w:rsidRDefault="00067B26">
      <w:pPr>
        <w:pStyle w:val="Gvdemetni0"/>
        <w:framePr w:w="6098" w:h="12883" w:hRule="exact" w:wrap="none" w:vAnchor="page" w:hAnchor="page" w:x="2733" w:y="765"/>
        <w:shd w:val="clear" w:color="auto" w:fill="auto"/>
        <w:ind w:left="320" w:right="20"/>
      </w:pPr>
      <w:proofErr w:type="gramStart"/>
      <w:r>
        <w:t xml:space="preserve">ÖZELLİKLERİ: Saraylar Mahallesi, Hastane (Doktorlar) Caddesi, No:37 Baysal Apartmanı - Merkez - Denizli adresinde olup, 5 ve </w:t>
      </w:r>
      <w:r>
        <w:rPr>
          <w:rStyle w:val="GvdemetniCorbel8pt0ptbolukbraklyor"/>
        </w:rPr>
        <w:t>6</w:t>
      </w:r>
      <w:r>
        <w:t xml:space="preserve"> </w:t>
      </w:r>
      <w:proofErr w:type="spellStart"/>
      <w:r>
        <w:t>nolu</w:t>
      </w:r>
      <w:proofErr w:type="spellEnd"/>
      <w:r>
        <w:t xml:space="preserve"> bağımsız bölümler birleşik tek bir işyeri olarak, ön</w:t>
      </w:r>
      <w:r w:rsidR="006F5B9D">
        <w:t xml:space="preserve"> </w:t>
      </w:r>
      <w:r>
        <w:t xml:space="preserve">cephede büyük salon, yan cephelerde mutfak ve banyo, 506 Sokak cephesinde tuvalet iki oda, arka cephede bir çalışma odası, bir muayene odası seklinde kullanılmaktadır. </w:t>
      </w:r>
      <w:proofErr w:type="gramEnd"/>
      <w:r>
        <w:t xml:space="preserve">Ahşap doğramalı, duvarları saten boyalı, tabanları </w:t>
      </w:r>
      <w:proofErr w:type="spellStart"/>
      <w:r>
        <w:t>laminat</w:t>
      </w:r>
      <w:proofErr w:type="spellEnd"/>
      <w:r>
        <w:t xml:space="preserve"> parke, ıslak zeminler seramik kaplıdır. Tavanlarda alcı kartonpiyer ve asma tavan spot </w:t>
      </w:r>
      <w:proofErr w:type="spellStart"/>
      <w:r>
        <w:t>ısık</w:t>
      </w:r>
      <w:proofErr w:type="spellEnd"/>
      <w:r>
        <w:t xml:space="preserve"> sistemi mevcuttur. </w:t>
      </w:r>
      <w:proofErr w:type="spellStart"/>
      <w:r>
        <w:t>İc</w:t>
      </w:r>
      <w:proofErr w:type="spellEnd"/>
      <w:r>
        <w:t xml:space="preserve"> kapılar ve dolaplar kaliteli malzemeden yapılmıştır. Bir bütün olarak ruhsatına göre 249m2 ala</w:t>
      </w:r>
      <w:r w:rsidR="006F5B9D">
        <w:t>nlıdır</w:t>
      </w:r>
      <w:r>
        <w:t>. Bina olarak asansörlü ve kaloriferli olup, yapım olarak yaklaşık 20-25 yıllık binadır. Carsı merkezîne yatan ulaşım durumu rahat, PTT Tek ve Belediye Hizmetleri mevcuttur.</w:t>
      </w:r>
    </w:p>
    <w:p w:rsidR="00506611" w:rsidRDefault="00067B26">
      <w:pPr>
        <w:pStyle w:val="Gvdemetni0"/>
        <w:framePr w:w="6098" w:h="12883" w:hRule="exact" w:wrap="none" w:vAnchor="page" w:hAnchor="page" w:x="2733" w:y="765"/>
        <w:shd w:val="clear" w:color="auto" w:fill="auto"/>
        <w:ind w:left="320" w:right="20"/>
      </w:pPr>
      <w:r>
        <w:t xml:space="preserve">İMAR DURUMU: Denizli Belediyesinin </w:t>
      </w:r>
      <w:proofErr w:type="gramStart"/>
      <w:r>
        <w:t>30/11/2010</w:t>
      </w:r>
      <w:proofErr w:type="gramEnd"/>
      <w:r>
        <w:t xml:space="preserve"> tarih ve 25585 sayılı ve 1/1000 ölçekli İmar Durum Krokisine göre ticari alanda, ayrık nizam ve </w:t>
      </w:r>
      <w:r>
        <w:rPr>
          <w:rStyle w:val="GvdemetniCorbel8pt0ptbolukbraklyor"/>
        </w:rPr>
        <w:t>8</w:t>
      </w:r>
      <w:r>
        <w:t xml:space="preserve"> kat ruhsatlıdır. Bina yüksekliği</w:t>
      </w:r>
    </w:p>
    <w:p w:rsidR="00506611" w:rsidRDefault="00067B26">
      <w:pPr>
        <w:pStyle w:val="Gvdemetni0"/>
        <w:framePr w:w="6098" w:h="12883" w:hRule="exact" w:wrap="none" w:vAnchor="page" w:hAnchor="page" w:x="2733" w:y="765"/>
        <w:numPr>
          <w:ilvl w:val="0"/>
          <w:numId w:val="3"/>
        </w:numPr>
        <w:shd w:val="clear" w:color="auto" w:fill="auto"/>
        <w:tabs>
          <w:tab w:val="left" w:pos="740"/>
        </w:tabs>
        <w:ind w:left="320" w:right="20"/>
      </w:pPr>
      <w:proofErr w:type="gramStart"/>
      <w:r>
        <w:t>metredir</w:t>
      </w:r>
      <w:proofErr w:type="gramEnd"/>
      <w:r>
        <w:t xml:space="preserve">. Mevcutta taşınmaz üzerinde bir bodrum bir zemin </w:t>
      </w:r>
      <w:r>
        <w:rPr>
          <w:rStyle w:val="GvdemetniCorbel8pt0ptbolukbraklyor"/>
        </w:rPr>
        <w:t>6</w:t>
      </w:r>
      <w:r>
        <w:t xml:space="preserve"> normal katlı toplam </w:t>
      </w:r>
      <w:r>
        <w:rPr>
          <w:rStyle w:val="GvdemetniCorbel8pt0ptbolukbraklyor"/>
        </w:rPr>
        <w:t>8</w:t>
      </w:r>
      <w:r>
        <w:t xml:space="preserve"> katlı bina vardır.</w:t>
      </w:r>
    </w:p>
    <w:p w:rsidR="00506611" w:rsidRDefault="00067B26">
      <w:pPr>
        <w:pStyle w:val="Gvdemetni0"/>
        <w:framePr w:w="6098" w:h="12883" w:hRule="exact" w:wrap="none" w:vAnchor="page" w:hAnchor="page" w:x="2733" w:y="765"/>
        <w:shd w:val="clear" w:color="auto" w:fill="auto"/>
        <w:ind w:left="320" w:right="2520"/>
        <w:jc w:val="left"/>
      </w:pPr>
      <w:r>
        <w:t>KIYMETİ: 200.000,00 TL KDV Oranı: %18 SATIS SAATİ: 10:10:00 - 10:15:00 Saatleri arasında</w:t>
      </w:r>
    </w:p>
    <w:p w:rsidR="00506611" w:rsidRDefault="00067B26">
      <w:pPr>
        <w:pStyle w:val="Gvdemetni0"/>
        <w:framePr w:w="6098" w:h="12883" w:hRule="exact" w:wrap="none" w:vAnchor="page" w:hAnchor="page" w:x="2733" w:y="765"/>
        <w:shd w:val="clear" w:color="auto" w:fill="auto"/>
        <w:ind w:left="320" w:right="20"/>
      </w:pPr>
      <w:r>
        <w:t xml:space="preserve">1- Satış 19.02.2013 günü yukarıda yazılı saatler arasında Adliye Sarayı - Zemin Kat - 3 </w:t>
      </w:r>
      <w:proofErr w:type="spellStart"/>
      <w:r>
        <w:t>Nolu</w:t>
      </w:r>
      <w:proofErr w:type="spellEnd"/>
      <w:r>
        <w:t xml:space="preserve"> Satış Odası -Merkez - DENİZLİ adresinde yapılacaktır. Bu artırmada tahmin edilen kıymetin % 60'ını ve </w:t>
      </w:r>
      <w:proofErr w:type="spellStart"/>
      <w:r>
        <w:t>rüchânlı</w:t>
      </w:r>
      <w:proofErr w:type="spellEnd"/>
      <w:r>
        <w:t xml:space="preserve"> alacaklılar varsa alacakları mecmuunu ve </w:t>
      </w:r>
      <w:proofErr w:type="spellStart"/>
      <w:r>
        <w:t>satıs</w:t>
      </w:r>
      <w:proofErr w:type="spellEnd"/>
      <w:r>
        <w:t xml:space="preserve"> masraflarını geçmek şartı ile ihale olunur. Böyle bir bedelle alıcı çıkmazsa en </w:t>
      </w:r>
      <w:proofErr w:type="spellStart"/>
      <w:r>
        <w:t>cok</w:t>
      </w:r>
      <w:proofErr w:type="spellEnd"/>
      <w:r>
        <w:t xml:space="preserve"> artıranın taahhüdü baki kalmak şartıyla 01.03.2013 günü yukarıda yazılı saatler arasında Adliye Sarayı - Zemin Kat - 3 </w:t>
      </w:r>
      <w:proofErr w:type="spellStart"/>
      <w:r>
        <w:t>Nolu</w:t>
      </w:r>
      <w:proofErr w:type="spellEnd"/>
      <w:r>
        <w:t xml:space="preserve"> </w:t>
      </w:r>
      <w:proofErr w:type="spellStart"/>
      <w:r>
        <w:t>Satıs</w:t>
      </w:r>
      <w:proofErr w:type="spellEnd"/>
      <w:r>
        <w:t xml:space="preserve"> Odası -Merkez - DENİZLİ ikinci artırmaya çıkarılacaktır. Bu artırmada da bu miktar elde edilememişse gayrimenkul en </w:t>
      </w:r>
      <w:proofErr w:type="spellStart"/>
      <w:r>
        <w:t>cok</w:t>
      </w:r>
      <w:proofErr w:type="spellEnd"/>
      <w:r>
        <w:t xml:space="preserve"> artıranın taahhüdü saklı kalmak üzere artırma ilanında gösterilen müddet sonunda en </w:t>
      </w:r>
      <w:proofErr w:type="spellStart"/>
      <w:r>
        <w:t>cok</w:t>
      </w:r>
      <w:proofErr w:type="spellEnd"/>
      <w:r>
        <w:t xml:space="preserve"> artırana ihale edilecektir. Su kadar ki, artırma bedelinin malın tahmin edilen kıymetinin %40'ını bulmadı ve </w:t>
      </w:r>
      <w:proofErr w:type="spellStart"/>
      <w:r>
        <w:t>satıs</w:t>
      </w:r>
      <w:proofErr w:type="spellEnd"/>
      <w:r>
        <w:t xml:space="preserve">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çıkmazsa </w:t>
      </w:r>
      <w:proofErr w:type="spellStart"/>
      <w:r>
        <w:t>satıs</w:t>
      </w:r>
      <w:proofErr w:type="spellEnd"/>
      <w:r>
        <w:t xml:space="preserve"> talebi düşecektir.</w:t>
      </w:r>
    </w:p>
    <w:p w:rsidR="00506611" w:rsidRDefault="00067B26">
      <w:pPr>
        <w:pStyle w:val="Gvdemetni0"/>
        <w:framePr w:w="6098" w:h="12883" w:hRule="exact" w:wrap="none" w:vAnchor="page" w:hAnchor="page" w:x="2733" w:y="765"/>
        <w:numPr>
          <w:ilvl w:val="0"/>
          <w:numId w:val="4"/>
        </w:numPr>
        <w:shd w:val="clear" w:color="auto" w:fill="auto"/>
        <w:tabs>
          <w:tab w:val="left" w:pos="527"/>
        </w:tabs>
        <w:ind w:left="40" w:right="20" w:firstLine="280"/>
        <w:jc w:val="left"/>
      </w:pPr>
      <w:r>
        <w:t>-</w:t>
      </w:r>
      <w:r>
        <w:tab/>
        <w:t xml:space="preserve">Artırmaya iştirak edeceklerin, tahmin edilen kıymetin %20'si nispetinde pey akçesi  veya bu miktar kadar milli bir bankanın teminat mektubunu vermeleri lazımdır. </w:t>
      </w:r>
      <w:proofErr w:type="spellStart"/>
      <w:r>
        <w:t>Satıs</w:t>
      </w:r>
      <w:proofErr w:type="spellEnd"/>
      <w:r>
        <w:t xml:space="preserve"> peşin</w:t>
      </w:r>
    </w:p>
    <w:p w:rsidR="00506611" w:rsidRDefault="00067B26">
      <w:pPr>
        <w:pStyle w:val="Gvdemetni0"/>
        <w:framePr w:w="6098" w:h="12883" w:hRule="exact" w:wrap="none" w:vAnchor="page" w:hAnchor="page" w:x="2733" w:y="765"/>
        <w:shd w:val="clear" w:color="auto" w:fill="auto"/>
        <w:ind w:left="40" w:right="20" w:firstLine="280"/>
        <w:jc w:val="left"/>
      </w:pPr>
      <w:proofErr w:type="gramStart"/>
      <w:r>
        <w:t>para</w:t>
      </w:r>
      <w:proofErr w:type="gramEnd"/>
      <w:r>
        <w:t xml:space="preserve"> iledir, alıcı istediğinde </w:t>
      </w:r>
      <w:r>
        <w:rPr>
          <w:rStyle w:val="GvdemetniCorbel8pt0ptbolukbraklyor"/>
        </w:rPr>
        <w:t>10</w:t>
      </w:r>
      <w:r>
        <w:t xml:space="preserve"> günü geçmemek üzere mehil verilebilir. İhale bedeli </w:t>
      </w:r>
      <w:r>
        <w:rPr>
          <w:rStyle w:val="GvdemetniCorbel8pt0ptbolukbraklyor"/>
        </w:rPr>
        <w:t>4</w:t>
      </w:r>
      <w:r>
        <w:t xml:space="preserve"> üzerinden hesaplanacak KDV, ihale Damga pulu ile 1/2 Tapu satım harç ve masrafları alıcıya, </w:t>
      </w:r>
      <w:proofErr w:type="gramStart"/>
      <w:r>
        <w:t>Tellaliye</w:t>
      </w:r>
      <w:proofErr w:type="gramEnd"/>
      <w:r>
        <w:t xml:space="preserve"> harcı ile 1/2 Tapu satım harcı satıcı borçluya a</w:t>
      </w:r>
      <w:r w:rsidR="006F5B9D">
        <w:t xml:space="preserve">ittir. Birikmiş vergiler </w:t>
      </w:r>
      <w:proofErr w:type="spellStart"/>
      <w:proofErr w:type="gramStart"/>
      <w:r w:rsidR="006F5B9D">
        <w:t>satıs</w:t>
      </w:r>
      <w:proofErr w:type="spellEnd"/>
      <w:r w:rsidR="006F5B9D">
        <w:t xml:space="preserve"> </w:t>
      </w:r>
      <w:r>
        <w:t xml:space="preserve"> bedelinden</w:t>
      </w:r>
      <w:proofErr w:type="gramEnd"/>
      <w:r>
        <w:t xml:space="preserve"> ödenir.</w:t>
      </w:r>
    </w:p>
    <w:p w:rsidR="00506611" w:rsidRDefault="00067B26">
      <w:pPr>
        <w:pStyle w:val="Gvdemetni0"/>
        <w:framePr w:w="6098" w:h="12883" w:hRule="exact" w:wrap="none" w:vAnchor="page" w:hAnchor="page" w:x="2733" w:y="765"/>
        <w:numPr>
          <w:ilvl w:val="0"/>
          <w:numId w:val="4"/>
        </w:numPr>
        <w:shd w:val="clear" w:color="auto" w:fill="auto"/>
        <w:tabs>
          <w:tab w:val="left" w:pos="574"/>
        </w:tabs>
        <w:ind w:left="320" w:right="20"/>
      </w:pPr>
      <w:r>
        <w:t>-</w:t>
      </w:r>
      <w:r>
        <w:tab/>
        <w:t xml:space="preserve">İpotek sahibi alacaklılarla diğer ilgililerin (*) bu gayrimenkul üzerindeki haklarını hususiyle faiz ve masrafa dair olan iddialarını dayanağı belgeler ile on </w:t>
      </w:r>
      <w:proofErr w:type="spellStart"/>
      <w:r>
        <w:t>bes</w:t>
      </w:r>
      <w:proofErr w:type="spellEnd"/>
      <w:r>
        <w:t xml:space="preserve"> gün içinde dairemize </w:t>
      </w:r>
      <w:proofErr w:type="gramStart"/>
      <w:r>
        <w:t>bildirmeleri</w:t>
      </w:r>
      <w:proofErr w:type="gramEnd"/>
      <w:r>
        <w:t xml:space="preserve"> lazımdır. Aksi </w:t>
      </w:r>
      <w:proofErr w:type="gramStart"/>
      <w:r>
        <w:t>taktirde</w:t>
      </w:r>
      <w:proofErr w:type="gramEnd"/>
      <w:r>
        <w:t xml:space="preserve"> haklan tapu sicili ile sabit </w:t>
      </w:r>
      <w:proofErr w:type="spellStart"/>
      <w:r>
        <w:t>olm</w:t>
      </w:r>
      <w:r w:rsidR="006F5B9D">
        <w:t>a</w:t>
      </w:r>
      <w:r>
        <w:t>dıkca</w:t>
      </w:r>
      <w:proofErr w:type="spellEnd"/>
    </w:p>
    <w:p w:rsidR="00506611" w:rsidRDefault="00067B26">
      <w:pPr>
        <w:pStyle w:val="Gvdemetni0"/>
        <w:framePr w:w="6098" w:h="12883" w:hRule="exact" w:wrap="none" w:vAnchor="page" w:hAnchor="page" w:x="2733" w:y="765"/>
        <w:shd w:val="clear" w:color="auto" w:fill="auto"/>
        <w:ind w:left="40"/>
        <w:jc w:val="left"/>
      </w:pPr>
      <w:proofErr w:type="gramStart"/>
      <w:r>
        <w:t>ı</w:t>
      </w:r>
      <w:proofErr w:type="gramEnd"/>
      <w:r>
        <w:t xml:space="preserve"> paylaştırmadan hariç bırakılacaklardır.</w:t>
      </w:r>
    </w:p>
    <w:p w:rsidR="00506611" w:rsidRDefault="00067B26">
      <w:pPr>
        <w:pStyle w:val="Gvdemetni0"/>
        <w:framePr w:w="6098" w:h="12883" w:hRule="exact" w:wrap="none" w:vAnchor="page" w:hAnchor="page" w:x="2733" w:y="765"/>
        <w:numPr>
          <w:ilvl w:val="0"/>
          <w:numId w:val="4"/>
        </w:numPr>
        <w:shd w:val="clear" w:color="auto" w:fill="auto"/>
        <w:tabs>
          <w:tab w:val="left" w:pos="550"/>
        </w:tabs>
        <w:ind w:left="320" w:right="20"/>
      </w:pPr>
      <w:r>
        <w:t>-</w:t>
      </w:r>
      <w:r>
        <w:tab/>
        <w:t>İhaleye katılıp daha sonra ihale bedelini yatırmamak suretiyle ihalenin feshine sebep olan tüm alıcılar ve kefilleri teklif ettikleri bedel İle son ihale bedeli arasındaki farktan ve</w:t>
      </w:r>
    </w:p>
    <w:p w:rsidR="00506611" w:rsidRDefault="00067B26" w:rsidP="006F5B9D">
      <w:pPr>
        <w:pStyle w:val="Gvdemetni0"/>
        <w:framePr w:w="6098" w:h="12883" w:hRule="exact" w:wrap="none" w:vAnchor="page" w:hAnchor="page" w:x="2733" w:y="765"/>
        <w:shd w:val="clear" w:color="auto" w:fill="auto"/>
        <w:jc w:val="left"/>
      </w:pPr>
      <w:r>
        <w:t xml:space="preserve"> </w:t>
      </w:r>
      <w:proofErr w:type="gramStart"/>
      <w:r>
        <w:t>diğer</w:t>
      </w:r>
      <w:proofErr w:type="gramEnd"/>
      <w:r>
        <w:t xml:space="preserve"> zararlardan ve ayrıca temerrüt faizinden </w:t>
      </w:r>
      <w:proofErr w:type="spellStart"/>
      <w:r>
        <w:t>müteselsilen</w:t>
      </w:r>
      <w:proofErr w:type="spellEnd"/>
    </w:p>
    <w:p w:rsidR="00506611" w:rsidRDefault="00067B26" w:rsidP="006F5B9D">
      <w:pPr>
        <w:pStyle w:val="Gvdemetni0"/>
        <w:framePr w:w="6098" w:h="12883" w:hRule="exact" w:wrap="none" w:vAnchor="page" w:hAnchor="page" w:x="2733" w:y="765"/>
        <w:shd w:val="clear" w:color="auto" w:fill="auto"/>
        <w:ind w:right="20"/>
        <w:jc w:val="left"/>
      </w:pPr>
      <w:r>
        <w:t xml:space="preserve">5)- Şartname, ilan tarihinden itibaren herkesin görebilmesi için dairede acık olup masrafı verildiği </w:t>
      </w:r>
      <w:proofErr w:type="gramStart"/>
      <w:r>
        <w:t>taktirde</w:t>
      </w:r>
      <w:proofErr w:type="gramEnd"/>
      <w:r>
        <w:t xml:space="preserve"> isteyen alıcıya bir </w:t>
      </w:r>
      <w:proofErr w:type="spellStart"/>
      <w:r>
        <w:t>örrleği</w:t>
      </w:r>
      <w:proofErr w:type="spellEnd"/>
      <w:r>
        <w:t xml:space="preserve"> gönderilebilir</w:t>
      </w:r>
      <w:r w:rsidR="006F5B9D">
        <w:t xml:space="preserve">. Adlarına tebligat </w:t>
      </w:r>
      <w:proofErr w:type="gramStart"/>
      <w:r w:rsidR="006F5B9D">
        <w:t>yapılamayan</w:t>
      </w:r>
      <w:r w:rsidR="006F5B9D">
        <w:rPr>
          <w:vertAlign w:val="superscript"/>
        </w:rPr>
        <w:t xml:space="preserve"> </w:t>
      </w:r>
      <w:r>
        <w:t xml:space="preserve"> ilgililere</w:t>
      </w:r>
      <w:proofErr w:type="gramEnd"/>
      <w:r>
        <w:t xml:space="preserve"> gazete ilanı tebligat yerine geçerlidir.</w:t>
      </w:r>
    </w:p>
    <w:p w:rsidR="00506611" w:rsidRDefault="00067B26">
      <w:pPr>
        <w:pStyle w:val="Gvdemetni0"/>
        <w:framePr w:w="6098" w:h="12883" w:hRule="exact" w:wrap="none" w:vAnchor="page" w:hAnchor="page" w:x="2733" w:y="765"/>
        <w:shd w:val="clear" w:color="auto" w:fill="auto"/>
        <w:ind w:left="40" w:right="20" w:firstLine="280"/>
        <w:jc w:val="left"/>
      </w:pPr>
      <w:r>
        <w:rPr>
          <w:rStyle w:val="GvdemetniCorbel8pt0ptbolukbraklyor"/>
        </w:rPr>
        <w:t>6</w:t>
      </w:r>
      <w:r>
        <w:t>)- Satışa iştirak edenlerin Şartnameyi görmüş ve münderecatını kabul etmiş sayılacakları, u başkaca bilgi, almak isteyenlerin, yukarıda yazılı dosya numarasıyla Müdürlüğümüze başvurmaları İlan olunur.</w:t>
      </w:r>
    </w:p>
    <w:p w:rsidR="00506611" w:rsidRDefault="00067B26">
      <w:pPr>
        <w:pStyle w:val="Gvdemetni0"/>
        <w:framePr w:w="6098" w:h="12883" w:hRule="exact" w:wrap="none" w:vAnchor="page" w:hAnchor="page" w:x="2733" w:y="765"/>
        <w:shd w:val="clear" w:color="auto" w:fill="auto"/>
        <w:ind w:left="40"/>
        <w:jc w:val="left"/>
      </w:pPr>
      <w:proofErr w:type="gramStart"/>
      <w:r>
        <w:t>(</w:t>
      </w:r>
      <w:proofErr w:type="gramEnd"/>
      <w:r>
        <w:t>İİK. M. 126 Yönetmelik Örnek No</w:t>
      </w:r>
      <w:proofErr w:type="gramStart"/>
      <w:r>
        <w:t>.:</w:t>
      </w:r>
      <w:proofErr w:type="gramEnd"/>
      <w:r>
        <w:t xml:space="preserve"> 27</w:t>
      </w:r>
    </w:p>
    <w:p w:rsidR="00506611" w:rsidRDefault="00067B26">
      <w:pPr>
        <w:pStyle w:val="Gvdemetni0"/>
        <w:framePr w:w="6098" w:h="12883" w:hRule="exact" w:wrap="none" w:vAnchor="page" w:hAnchor="page" w:x="2733" w:y="765"/>
        <w:shd w:val="clear" w:color="auto" w:fill="auto"/>
        <w:ind w:left="320"/>
      </w:pPr>
      <w:r>
        <w:t xml:space="preserve">(*) İlgililer tabirine irtifak hakkı sahipleri de </w:t>
      </w:r>
      <w:proofErr w:type="gramStart"/>
      <w:r>
        <w:t>dahildir</w:t>
      </w:r>
      <w:proofErr w:type="gramEnd"/>
      <w:r>
        <w:t>.</w:t>
      </w:r>
    </w:p>
    <w:p w:rsidR="00506611" w:rsidRDefault="00067B26">
      <w:pPr>
        <w:pStyle w:val="Gvdemetni0"/>
        <w:framePr w:w="6098" w:h="12883" w:hRule="exact" w:wrap="none" w:vAnchor="page" w:hAnchor="page" w:x="2733" w:y="765"/>
        <w:shd w:val="clear" w:color="auto" w:fill="auto"/>
        <w:ind w:left="40"/>
        <w:jc w:val="left"/>
      </w:pPr>
      <w:r>
        <w:t xml:space="preserve">II O Adına tebligat yapılamayan ilgililere gazete ilanı tebligat yerine </w:t>
      </w:r>
      <w:proofErr w:type="spellStart"/>
      <w:r>
        <w:t>gecerlldir</w:t>
      </w:r>
      <w:proofErr w:type="spellEnd"/>
      <w:r>
        <w:t>.</w:t>
      </w:r>
    </w:p>
    <w:p w:rsidR="00506611" w:rsidRDefault="00067B26">
      <w:pPr>
        <w:pStyle w:val="Gvdemetni20"/>
        <w:framePr w:w="6098" w:h="12883" w:hRule="exact" w:wrap="none" w:vAnchor="page" w:hAnchor="page" w:x="2733" w:y="765"/>
        <w:shd w:val="clear" w:color="auto" w:fill="auto"/>
        <w:spacing w:after="44" w:line="170" w:lineRule="exact"/>
        <w:ind w:right="20"/>
      </w:pPr>
      <w:r>
        <w:t>Resmi İlanlar www.ilan.gov.</w:t>
      </w:r>
      <w:proofErr w:type="spellStart"/>
      <w:r>
        <w:t>tr’de</w:t>
      </w:r>
      <w:proofErr w:type="spellEnd"/>
      <w:hyperlink r:id="rId7" w:history="1">
        <w:r>
          <w:rPr>
            <w:rStyle w:val="Kpr"/>
            <w:lang w:val="en-US"/>
          </w:rPr>
          <w:t>www.bik.gov.tr</w:t>
        </w:r>
      </w:hyperlink>
      <w:r>
        <w:rPr>
          <w:lang w:val="en-US"/>
        </w:rPr>
        <w:t xml:space="preserve"> </w:t>
      </w:r>
      <w:r>
        <w:t>B-1788</w:t>
      </w:r>
    </w:p>
    <w:p w:rsidR="00506611" w:rsidRDefault="00506611">
      <w:pPr>
        <w:rPr>
          <w:sz w:val="2"/>
          <w:szCs w:val="2"/>
        </w:rPr>
      </w:pPr>
    </w:p>
    <w:sectPr w:rsidR="00506611" w:rsidSect="0050661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73" w:rsidRDefault="00280073" w:rsidP="00506611">
      <w:r>
        <w:separator/>
      </w:r>
    </w:p>
  </w:endnote>
  <w:endnote w:type="continuationSeparator" w:id="0">
    <w:p w:rsidR="00280073" w:rsidRDefault="00280073" w:rsidP="0050661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rbel">
    <w:panose1 w:val="020B0503020204020204"/>
    <w:charset w:val="A2"/>
    <w:family w:val="swiss"/>
    <w:pitch w:val="variable"/>
    <w:sig w:usb0="A00002EF" w:usb1="4000204B"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73" w:rsidRDefault="00280073"/>
  </w:footnote>
  <w:footnote w:type="continuationSeparator" w:id="0">
    <w:p w:rsidR="00280073" w:rsidRDefault="002800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CA"/>
    <w:multiLevelType w:val="multilevel"/>
    <w:tmpl w:val="1FA8FA86"/>
    <w:lvl w:ilvl="0">
      <w:start w:val="50"/>
      <w:numFmt w:val="decimal"/>
      <w:lvlText w:val="24.%1"/>
      <w:lvlJc w:val="left"/>
      <w:rPr>
        <w:rFonts w:ascii="Tahoma" w:eastAsia="Tahoma" w:hAnsi="Tahoma" w:cs="Tahoma"/>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F21DE"/>
    <w:multiLevelType w:val="multilevel"/>
    <w:tmpl w:val="FAB0D93A"/>
    <w:lvl w:ilvl="0">
      <w:start w:val="2"/>
      <w:numFmt w:val="decimal"/>
      <w:lvlText w:val="%1)"/>
      <w:lvlJc w:val="left"/>
      <w:rPr>
        <w:rFonts w:ascii="Tahoma" w:eastAsia="Tahoma" w:hAnsi="Tahoma" w:cs="Tahoma"/>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EC57A4"/>
    <w:multiLevelType w:val="multilevel"/>
    <w:tmpl w:val="FBEAEA76"/>
    <w:lvl w:ilvl="0">
      <w:start w:val="50"/>
      <w:numFmt w:val="decimal"/>
      <w:lvlText w:val="24.%1"/>
      <w:lvlJc w:val="left"/>
      <w:rPr>
        <w:rFonts w:ascii="Tahoma" w:eastAsia="Tahoma" w:hAnsi="Tahoma" w:cs="Tahoma"/>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AA774F"/>
    <w:multiLevelType w:val="multilevel"/>
    <w:tmpl w:val="FAECCB04"/>
    <w:lvl w:ilvl="0">
      <w:start w:val="50"/>
      <w:numFmt w:val="decimal"/>
      <w:lvlText w:val="24.%1"/>
      <w:lvlJc w:val="left"/>
      <w:rPr>
        <w:rFonts w:ascii="Tahoma" w:eastAsia="Tahoma" w:hAnsi="Tahoma" w:cs="Tahoma"/>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06611"/>
    <w:rsid w:val="00067B26"/>
    <w:rsid w:val="00280073"/>
    <w:rsid w:val="00506611"/>
    <w:rsid w:val="006F5B9D"/>
    <w:rsid w:val="009132B3"/>
    <w:rsid w:val="00EB2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661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06611"/>
    <w:rPr>
      <w:color w:val="000080"/>
      <w:u w:val="single"/>
    </w:rPr>
  </w:style>
  <w:style w:type="character" w:customStyle="1" w:styleId="Gvdemetni">
    <w:name w:val="Gövde metni_"/>
    <w:basedOn w:val="VarsaylanParagrafYazTipi"/>
    <w:link w:val="Gvdemetni0"/>
    <w:rsid w:val="00506611"/>
    <w:rPr>
      <w:rFonts w:ascii="Tahoma" w:eastAsia="Tahoma" w:hAnsi="Tahoma" w:cs="Tahoma"/>
      <w:b w:val="0"/>
      <w:bCs w:val="0"/>
      <w:i w:val="0"/>
      <w:iCs w:val="0"/>
      <w:smallCaps w:val="0"/>
      <w:strike w:val="0"/>
      <w:spacing w:val="-2"/>
      <w:sz w:val="14"/>
      <w:szCs w:val="14"/>
      <w:u w:val="none"/>
    </w:rPr>
  </w:style>
  <w:style w:type="character" w:customStyle="1" w:styleId="GvdemetniCorbel8pt0ptbolukbraklyor">
    <w:name w:val="Gövde metni + Corbel;8 pt;0 pt boşluk bırakılıyor"/>
    <w:basedOn w:val="Gvdemetni"/>
    <w:rsid w:val="00506611"/>
    <w:rPr>
      <w:rFonts w:ascii="Corbel" w:eastAsia="Corbel" w:hAnsi="Corbel" w:cs="Corbel"/>
      <w:color w:val="000000"/>
      <w:spacing w:val="5"/>
      <w:w w:val="100"/>
      <w:position w:val="0"/>
      <w:sz w:val="16"/>
      <w:szCs w:val="16"/>
      <w:lang w:val="tr-TR"/>
    </w:rPr>
  </w:style>
  <w:style w:type="character" w:customStyle="1" w:styleId="GvdemetniKalntalik0ptbolukbraklyor">
    <w:name w:val="Gövde metni + Kalın;İtalik;0 pt boşluk bırakılıyor"/>
    <w:basedOn w:val="Gvdemetni"/>
    <w:rsid w:val="00506611"/>
    <w:rPr>
      <w:b/>
      <w:bCs/>
      <w:i/>
      <w:iCs/>
      <w:color w:val="000000"/>
      <w:spacing w:val="0"/>
      <w:w w:val="100"/>
      <w:position w:val="0"/>
    </w:rPr>
  </w:style>
  <w:style w:type="character" w:customStyle="1" w:styleId="Gvdemetni2">
    <w:name w:val="Gövde metni (2)_"/>
    <w:basedOn w:val="VarsaylanParagrafYazTipi"/>
    <w:link w:val="Gvdemetni20"/>
    <w:rsid w:val="00506611"/>
    <w:rPr>
      <w:rFonts w:ascii="Calibri" w:eastAsia="Calibri" w:hAnsi="Calibri" w:cs="Calibri"/>
      <w:b/>
      <w:bCs/>
      <w:i w:val="0"/>
      <w:iCs w:val="0"/>
      <w:smallCaps w:val="0"/>
      <w:strike w:val="0"/>
      <w:spacing w:val="2"/>
      <w:sz w:val="17"/>
      <w:szCs w:val="17"/>
      <w:u w:val="none"/>
    </w:rPr>
  </w:style>
  <w:style w:type="character" w:customStyle="1" w:styleId="Gvdemetni3">
    <w:name w:val="Gövde metni (3)_"/>
    <w:basedOn w:val="VarsaylanParagrafYazTipi"/>
    <w:link w:val="Gvdemetni30"/>
    <w:rsid w:val="00506611"/>
    <w:rPr>
      <w:rFonts w:ascii="Calibri" w:eastAsia="Calibri" w:hAnsi="Calibri" w:cs="Calibri"/>
      <w:b w:val="0"/>
      <w:bCs w:val="0"/>
      <w:i w:val="0"/>
      <w:iCs w:val="0"/>
      <w:smallCaps w:val="0"/>
      <w:strike w:val="0"/>
      <w:sz w:val="20"/>
      <w:szCs w:val="20"/>
      <w:u w:val="none"/>
    </w:rPr>
  </w:style>
  <w:style w:type="character" w:customStyle="1" w:styleId="Resimyazs">
    <w:name w:val="Resim yazısı_"/>
    <w:basedOn w:val="VarsaylanParagrafYazTipi"/>
    <w:link w:val="Resimyazs0"/>
    <w:rsid w:val="00506611"/>
    <w:rPr>
      <w:rFonts w:ascii="Calibri" w:eastAsia="Calibri" w:hAnsi="Calibri" w:cs="Calibri"/>
      <w:b/>
      <w:bCs/>
      <w:i w:val="0"/>
      <w:iCs w:val="0"/>
      <w:smallCaps w:val="0"/>
      <w:strike w:val="0"/>
      <w:spacing w:val="-4"/>
      <w:sz w:val="13"/>
      <w:szCs w:val="13"/>
      <w:u w:val="none"/>
    </w:rPr>
  </w:style>
  <w:style w:type="character" w:customStyle="1" w:styleId="Gvdemetni4">
    <w:name w:val="Gövde metni (4)_"/>
    <w:basedOn w:val="VarsaylanParagrafYazTipi"/>
    <w:link w:val="Gvdemetni40"/>
    <w:rsid w:val="00506611"/>
    <w:rPr>
      <w:rFonts w:ascii="Tahoma" w:eastAsia="Tahoma" w:hAnsi="Tahoma" w:cs="Tahoma"/>
      <w:b/>
      <w:bCs/>
      <w:i w:val="0"/>
      <w:iCs w:val="0"/>
      <w:smallCaps w:val="0"/>
      <w:strike w:val="0"/>
      <w:spacing w:val="4"/>
      <w:sz w:val="11"/>
      <w:szCs w:val="11"/>
      <w:u w:val="none"/>
    </w:rPr>
  </w:style>
  <w:style w:type="paragraph" w:customStyle="1" w:styleId="Gvdemetni0">
    <w:name w:val="Gövde metni"/>
    <w:basedOn w:val="Normal"/>
    <w:link w:val="Gvdemetni"/>
    <w:rsid w:val="00506611"/>
    <w:pPr>
      <w:shd w:val="clear" w:color="auto" w:fill="FFFFFF"/>
      <w:spacing w:line="158" w:lineRule="exact"/>
      <w:jc w:val="both"/>
    </w:pPr>
    <w:rPr>
      <w:rFonts w:ascii="Tahoma" w:eastAsia="Tahoma" w:hAnsi="Tahoma" w:cs="Tahoma"/>
      <w:spacing w:val="-2"/>
      <w:sz w:val="14"/>
      <w:szCs w:val="14"/>
    </w:rPr>
  </w:style>
  <w:style w:type="paragraph" w:customStyle="1" w:styleId="Gvdemetni20">
    <w:name w:val="Gövde metni (2)"/>
    <w:basedOn w:val="Normal"/>
    <w:link w:val="Gvdemetni2"/>
    <w:rsid w:val="00506611"/>
    <w:pPr>
      <w:shd w:val="clear" w:color="auto" w:fill="FFFFFF"/>
      <w:spacing w:after="120" w:line="0" w:lineRule="atLeast"/>
      <w:jc w:val="right"/>
    </w:pPr>
    <w:rPr>
      <w:rFonts w:ascii="Calibri" w:eastAsia="Calibri" w:hAnsi="Calibri" w:cs="Calibri"/>
      <w:b/>
      <w:bCs/>
      <w:spacing w:val="2"/>
      <w:sz w:val="17"/>
      <w:szCs w:val="17"/>
    </w:rPr>
  </w:style>
  <w:style w:type="paragraph" w:customStyle="1" w:styleId="Gvdemetni30">
    <w:name w:val="Gövde metni (3)"/>
    <w:basedOn w:val="Normal"/>
    <w:link w:val="Gvdemetni3"/>
    <w:rsid w:val="00506611"/>
    <w:pPr>
      <w:shd w:val="clear" w:color="auto" w:fill="FFFFFF"/>
      <w:spacing w:before="120" w:line="0" w:lineRule="atLeast"/>
    </w:pPr>
    <w:rPr>
      <w:rFonts w:ascii="Calibri" w:eastAsia="Calibri" w:hAnsi="Calibri" w:cs="Calibri"/>
      <w:sz w:val="20"/>
      <w:szCs w:val="20"/>
    </w:rPr>
  </w:style>
  <w:style w:type="paragraph" w:customStyle="1" w:styleId="Resimyazs0">
    <w:name w:val="Resim yazısı"/>
    <w:basedOn w:val="Normal"/>
    <w:link w:val="Resimyazs"/>
    <w:rsid w:val="00506611"/>
    <w:pPr>
      <w:shd w:val="clear" w:color="auto" w:fill="FFFFFF"/>
      <w:spacing w:line="0" w:lineRule="atLeast"/>
    </w:pPr>
    <w:rPr>
      <w:rFonts w:ascii="Calibri" w:eastAsia="Calibri" w:hAnsi="Calibri" w:cs="Calibri"/>
      <w:b/>
      <w:bCs/>
      <w:spacing w:val="-4"/>
      <w:sz w:val="13"/>
      <w:szCs w:val="13"/>
    </w:rPr>
  </w:style>
  <w:style w:type="paragraph" w:customStyle="1" w:styleId="Gvdemetni40">
    <w:name w:val="Gövde metni (4)"/>
    <w:basedOn w:val="Normal"/>
    <w:link w:val="Gvdemetni4"/>
    <w:rsid w:val="00506611"/>
    <w:pPr>
      <w:shd w:val="clear" w:color="auto" w:fill="FFFFFF"/>
      <w:spacing w:line="0" w:lineRule="atLeast"/>
    </w:pPr>
    <w:rPr>
      <w:rFonts w:ascii="Tahoma" w:eastAsia="Tahoma" w:hAnsi="Tahoma" w:cs="Tahoma"/>
      <w:b/>
      <w:bCs/>
      <w:spacing w:val="4"/>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2013-01-11T06:41:00Z</dcterms:created>
  <dcterms:modified xsi:type="dcterms:W3CDTF">2013-01-11T07:01:00Z</dcterms:modified>
</cp:coreProperties>
</file>