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5C" w:rsidRPr="008C485C" w:rsidRDefault="008C485C" w:rsidP="008C485C">
      <w:pPr>
        <w:spacing w:after="0" w:line="240" w:lineRule="atLeast"/>
        <w:jc w:val="center"/>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TAŞINMAZMAL SATILACAKTIR</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b/>
          <w:bCs/>
          <w:color w:val="0000CC"/>
          <w:sz w:val="18"/>
          <w:szCs w:val="18"/>
        </w:rPr>
        <w:t>Çiğli Belediye Başkanlığından:</w:t>
      </w:r>
    </w:p>
    <w:p w:rsidR="008C485C" w:rsidRPr="008C485C" w:rsidRDefault="008C485C" w:rsidP="008C485C">
      <w:pPr>
        <w:spacing w:after="0" w:line="240" w:lineRule="atLeast"/>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 </w:t>
      </w:r>
    </w:p>
    <w:tbl>
      <w:tblPr>
        <w:tblW w:w="7088" w:type="dxa"/>
        <w:jc w:val="center"/>
        <w:tblCellMar>
          <w:left w:w="0" w:type="dxa"/>
          <w:right w:w="0" w:type="dxa"/>
        </w:tblCellMar>
        <w:tblLook w:val="04A0"/>
      </w:tblPr>
      <w:tblGrid>
        <w:gridCol w:w="692"/>
        <w:gridCol w:w="709"/>
        <w:gridCol w:w="825"/>
        <w:gridCol w:w="808"/>
        <w:gridCol w:w="1098"/>
        <w:gridCol w:w="1681"/>
        <w:gridCol w:w="1275"/>
      </w:tblGrid>
      <w:tr w:rsidR="008C485C" w:rsidRPr="008C485C" w:rsidTr="008C485C">
        <w:trPr>
          <w:jc w:val="center"/>
        </w:trPr>
        <w:tc>
          <w:tcPr>
            <w:tcW w:w="9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SIRA NO</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ADA NO</w:t>
            </w:r>
          </w:p>
        </w:tc>
        <w:tc>
          <w:tcPr>
            <w:tcW w:w="1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PARSE NO</w:t>
            </w:r>
          </w:p>
        </w:tc>
        <w:tc>
          <w:tcPr>
            <w:tcW w:w="1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KAT NO</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BAĞ. BÖL. NO</w:t>
            </w:r>
          </w:p>
        </w:tc>
        <w:tc>
          <w:tcPr>
            <w:tcW w:w="2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MUHAMMEN SATIŞ BED.</w:t>
            </w:r>
          </w:p>
        </w:tc>
        <w:tc>
          <w:tcPr>
            <w:tcW w:w="2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GEÇİCİ TEMİNAT</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r w:rsidRPr="008C485C">
              <w:rPr>
                <w:rFonts w:ascii="Times New Roman" w:eastAsia="Times New Roman" w:hAnsi="Times New Roman" w:cs="Times New Roman"/>
                <w:sz w:val="16"/>
              </w:rPr>
              <w:t> </w:t>
            </w:r>
            <w:r w:rsidRPr="008C485C">
              <w:rPr>
                <w:rFonts w:ascii="Times New Roman" w:eastAsia="Times New Roman" w:hAnsi="Times New Roman" w:cs="Times New Roman"/>
                <w:sz w:val="16"/>
                <w:szCs w:val="16"/>
              </w:rPr>
              <w:t>1</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ZEMİN</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r w:rsidRPr="008C485C">
              <w:rPr>
                <w:rFonts w:ascii="Times New Roman" w:eastAsia="Times New Roman" w:hAnsi="Times New Roman" w:cs="Times New Roman"/>
                <w:sz w:val="16"/>
              </w:rPr>
              <w:t> </w:t>
            </w:r>
            <w:r w:rsidRPr="008C485C">
              <w:rPr>
                <w:rFonts w:ascii="Times New Roman" w:eastAsia="Times New Roman" w:hAnsi="Times New Roman" w:cs="Times New Roman"/>
                <w:sz w:val="16"/>
                <w:szCs w:val="16"/>
              </w:rPr>
              <w:t>4</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155.000,00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r w:rsidRPr="008C485C">
              <w:rPr>
                <w:rFonts w:ascii="Times New Roman" w:eastAsia="Times New Roman" w:hAnsi="Times New Roman" w:cs="Times New Roman"/>
                <w:sz w:val="16"/>
              </w:rPr>
              <w:t> </w:t>
            </w:r>
            <w:r w:rsidRPr="008C485C">
              <w:rPr>
                <w:rFonts w:ascii="Times New Roman" w:eastAsia="Times New Roman" w:hAnsi="Times New Roman" w:cs="Times New Roman"/>
                <w:sz w:val="16"/>
                <w:szCs w:val="16"/>
              </w:rPr>
              <w:t>2</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ZEMİN</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r w:rsidRPr="008C485C">
              <w:rPr>
                <w:rFonts w:ascii="Times New Roman" w:eastAsia="Times New Roman" w:hAnsi="Times New Roman" w:cs="Times New Roman"/>
                <w:sz w:val="16"/>
              </w:rPr>
              <w:t> </w:t>
            </w:r>
            <w:r w:rsidRPr="008C485C">
              <w:rPr>
                <w:rFonts w:ascii="Times New Roman" w:eastAsia="Times New Roman" w:hAnsi="Times New Roman" w:cs="Times New Roman"/>
                <w:sz w:val="16"/>
                <w:szCs w:val="16"/>
              </w:rPr>
              <w:t>6</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235.000,00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r w:rsidRPr="008C485C">
              <w:rPr>
                <w:rFonts w:ascii="Times New Roman" w:eastAsia="Times New Roman" w:hAnsi="Times New Roman" w:cs="Times New Roman"/>
                <w:sz w:val="16"/>
              </w:rPr>
              <w:t> </w:t>
            </w:r>
            <w:r w:rsidRPr="008C485C">
              <w:rPr>
                <w:rFonts w:ascii="Times New Roman" w:eastAsia="Times New Roman" w:hAnsi="Times New Roman" w:cs="Times New Roman"/>
                <w:sz w:val="16"/>
                <w:szCs w:val="16"/>
              </w:rPr>
              <w:t>3</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ZEMİN</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r w:rsidRPr="008C485C">
              <w:rPr>
                <w:rFonts w:ascii="Times New Roman" w:eastAsia="Times New Roman" w:hAnsi="Times New Roman" w:cs="Times New Roman"/>
                <w:sz w:val="16"/>
              </w:rPr>
              <w:t> </w:t>
            </w:r>
            <w:r w:rsidRPr="008C485C">
              <w:rPr>
                <w:rFonts w:ascii="Times New Roman" w:eastAsia="Times New Roman" w:hAnsi="Times New Roman" w:cs="Times New Roman"/>
                <w:sz w:val="16"/>
                <w:szCs w:val="16"/>
              </w:rPr>
              <w:t>7</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235.000,00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r w:rsidRPr="008C485C">
              <w:rPr>
                <w:rFonts w:ascii="Times New Roman" w:eastAsia="Times New Roman" w:hAnsi="Times New Roman" w:cs="Times New Roman"/>
                <w:sz w:val="16"/>
              </w:rPr>
              <w:t> </w:t>
            </w:r>
            <w:r w:rsidRPr="008C485C">
              <w:rPr>
                <w:rFonts w:ascii="Times New Roman" w:eastAsia="Times New Roman" w:hAnsi="Times New Roman" w:cs="Times New Roman"/>
                <w:sz w:val="16"/>
                <w:szCs w:val="16"/>
              </w:rPr>
              <w:t>4</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9</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245.000,00TL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r w:rsidRPr="008C485C">
              <w:rPr>
                <w:rFonts w:ascii="Times New Roman" w:eastAsia="Times New Roman" w:hAnsi="Times New Roman" w:cs="Times New Roman"/>
                <w:sz w:val="16"/>
              </w:rPr>
              <w:t> </w:t>
            </w:r>
            <w:r w:rsidRPr="008C485C">
              <w:rPr>
                <w:rFonts w:ascii="Times New Roman" w:eastAsia="Times New Roman" w:hAnsi="Times New Roman" w:cs="Times New Roman"/>
                <w:sz w:val="16"/>
                <w:szCs w:val="16"/>
              </w:rPr>
              <w:t>5</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14</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245.000,00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r w:rsidRPr="008C485C">
              <w:rPr>
                <w:rFonts w:ascii="Times New Roman" w:eastAsia="Times New Roman" w:hAnsi="Times New Roman" w:cs="Times New Roman"/>
                <w:sz w:val="16"/>
              </w:rPr>
              <w:t> </w:t>
            </w:r>
            <w:r w:rsidRPr="008C485C">
              <w:rPr>
                <w:rFonts w:ascii="Times New Roman" w:eastAsia="Times New Roman" w:hAnsi="Times New Roman" w:cs="Times New Roman"/>
                <w:sz w:val="16"/>
                <w:szCs w:val="16"/>
              </w:rPr>
              <w:t>6</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23</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255.000,00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r w:rsidRPr="008C485C">
              <w:rPr>
                <w:rFonts w:ascii="Times New Roman" w:eastAsia="Times New Roman" w:hAnsi="Times New Roman" w:cs="Times New Roman"/>
                <w:sz w:val="16"/>
              </w:rPr>
              <w:t> </w:t>
            </w:r>
            <w:r w:rsidRPr="008C485C">
              <w:rPr>
                <w:rFonts w:ascii="Times New Roman" w:eastAsia="Times New Roman" w:hAnsi="Times New Roman" w:cs="Times New Roman"/>
                <w:sz w:val="16"/>
                <w:szCs w:val="16"/>
              </w:rPr>
              <w:t>7</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3</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28</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260.000,00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r w:rsidRPr="008C485C">
              <w:rPr>
                <w:rFonts w:ascii="Times New Roman" w:eastAsia="Times New Roman" w:hAnsi="Times New Roman" w:cs="Times New Roman"/>
                <w:sz w:val="16"/>
              </w:rPr>
              <w:t> </w:t>
            </w:r>
            <w:r w:rsidRPr="008C485C">
              <w:rPr>
                <w:rFonts w:ascii="Times New Roman" w:eastAsia="Times New Roman" w:hAnsi="Times New Roman" w:cs="Times New Roman"/>
                <w:sz w:val="16"/>
                <w:szCs w:val="16"/>
              </w:rPr>
              <w:t>8</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4</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39</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280.000,00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r w:rsidRPr="008C485C">
              <w:rPr>
                <w:rFonts w:ascii="Times New Roman" w:eastAsia="Times New Roman" w:hAnsi="Times New Roman" w:cs="Times New Roman"/>
                <w:sz w:val="16"/>
              </w:rPr>
              <w:t> </w:t>
            </w:r>
            <w:r w:rsidRPr="008C485C">
              <w:rPr>
                <w:rFonts w:ascii="Times New Roman" w:eastAsia="Times New Roman" w:hAnsi="Times New Roman" w:cs="Times New Roman"/>
                <w:sz w:val="16"/>
                <w:szCs w:val="16"/>
              </w:rPr>
              <w:t>9</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48</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285.000,00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10</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55</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290.000,00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11</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7</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60</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290.000,00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12</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8</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71</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290.000,00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13</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9</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74</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170.000,00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14</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9</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77</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175.000,00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15</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9</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79</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270.000,00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16</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22455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6</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9</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81</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170.000,00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r>
      <w:tr w:rsidR="008C485C" w:rsidRPr="008C485C" w:rsidTr="008C485C">
        <w:trPr>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 </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GENEL TOPLAM</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ind w:right="159"/>
              <w:jc w:val="right"/>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3.850.000,00 TL</w:t>
            </w:r>
          </w:p>
        </w:tc>
        <w:tc>
          <w:tcPr>
            <w:tcW w:w="2143" w:type="dxa"/>
            <w:tcBorders>
              <w:top w:val="nil"/>
              <w:left w:val="nil"/>
              <w:bottom w:val="single" w:sz="8" w:space="0" w:color="auto"/>
              <w:right w:val="single" w:sz="8" w:space="0" w:color="auto"/>
            </w:tcBorders>
            <w:tcMar>
              <w:top w:w="0" w:type="dxa"/>
              <w:left w:w="108" w:type="dxa"/>
              <w:bottom w:w="0" w:type="dxa"/>
              <w:right w:w="108" w:type="dxa"/>
            </w:tcMar>
            <w:hideMark/>
          </w:tcPr>
          <w:p w:rsidR="008C485C" w:rsidRPr="008C485C" w:rsidRDefault="008C485C" w:rsidP="008C485C">
            <w:pPr>
              <w:spacing w:after="0" w:line="240" w:lineRule="atLeast"/>
              <w:jc w:val="center"/>
              <w:rPr>
                <w:rFonts w:ascii="Times New Roman" w:eastAsia="Times New Roman" w:hAnsi="Times New Roman" w:cs="Times New Roman"/>
                <w:sz w:val="20"/>
                <w:szCs w:val="20"/>
              </w:rPr>
            </w:pPr>
            <w:r w:rsidRPr="008C485C">
              <w:rPr>
                <w:rFonts w:ascii="Times New Roman" w:eastAsia="Times New Roman" w:hAnsi="Times New Roman" w:cs="Times New Roman"/>
                <w:sz w:val="16"/>
                <w:szCs w:val="16"/>
              </w:rPr>
              <w:t>115.500,00 TL</w:t>
            </w:r>
          </w:p>
        </w:tc>
      </w:tr>
    </w:tbl>
    <w:p w:rsidR="008C485C" w:rsidRPr="008C485C" w:rsidRDefault="008C485C" w:rsidP="008C485C">
      <w:pPr>
        <w:spacing w:after="0" w:line="240" w:lineRule="atLeast"/>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 </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Yukarıda ayrıntısı belirtilen Mülkiyeti Belediyemize ait taşınmaz malların tamamı toptan 2886 sayılı Devlet İhale Yasasının 35/a Maddesine göre</w:t>
      </w:r>
      <w:r w:rsidRPr="008C485C">
        <w:rPr>
          <w:rFonts w:ascii="Times New Roman" w:eastAsia="Times New Roman" w:hAnsi="Times New Roman" w:cs="Times New Roman"/>
          <w:color w:val="000000"/>
          <w:sz w:val="18"/>
        </w:rPr>
        <w:t> </w:t>
      </w:r>
      <w:proofErr w:type="gramStart"/>
      <w:r w:rsidRPr="008C485C">
        <w:rPr>
          <w:rFonts w:ascii="Times New Roman" w:eastAsia="Times New Roman" w:hAnsi="Times New Roman" w:cs="Times New Roman"/>
          <w:color w:val="000000"/>
          <w:sz w:val="18"/>
        </w:rPr>
        <w:t>21/06/2012</w:t>
      </w:r>
      <w:proofErr w:type="gramEnd"/>
      <w:r w:rsidRPr="008C485C">
        <w:rPr>
          <w:rFonts w:ascii="Times New Roman" w:eastAsia="Times New Roman" w:hAnsi="Times New Roman" w:cs="Times New Roman"/>
          <w:color w:val="000000"/>
          <w:sz w:val="18"/>
        </w:rPr>
        <w:t> </w:t>
      </w:r>
      <w:r w:rsidRPr="008C485C">
        <w:rPr>
          <w:rFonts w:ascii="Times New Roman" w:eastAsia="Times New Roman" w:hAnsi="Times New Roman" w:cs="Times New Roman"/>
          <w:color w:val="000000"/>
          <w:sz w:val="18"/>
          <w:szCs w:val="18"/>
        </w:rPr>
        <w:t>Perşembe günü saat:11.00’de Çiğli Belediyesi Encümen Salonunda Kapalı Teklif Usulü yöntemiyle satışı yapılacaktır.</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1 - İhaleye iştirak edecek isteklilerin:</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a) Kanuni</w:t>
      </w:r>
      <w:r w:rsidRPr="008C485C">
        <w:rPr>
          <w:rFonts w:ascii="Times New Roman" w:eastAsia="Times New Roman" w:hAnsi="Times New Roman" w:cs="Times New Roman"/>
          <w:color w:val="000000"/>
          <w:sz w:val="18"/>
        </w:rPr>
        <w:t> </w:t>
      </w:r>
      <w:proofErr w:type="gramStart"/>
      <w:r w:rsidRPr="008C485C">
        <w:rPr>
          <w:rFonts w:ascii="Times New Roman" w:eastAsia="Times New Roman" w:hAnsi="Times New Roman" w:cs="Times New Roman"/>
          <w:color w:val="000000"/>
          <w:sz w:val="18"/>
        </w:rPr>
        <w:t>ikametgaha</w:t>
      </w:r>
      <w:proofErr w:type="gramEnd"/>
      <w:r w:rsidRPr="008C485C">
        <w:rPr>
          <w:rFonts w:ascii="Times New Roman" w:eastAsia="Times New Roman" w:hAnsi="Times New Roman" w:cs="Times New Roman"/>
          <w:color w:val="000000"/>
          <w:sz w:val="18"/>
        </w:rPr>
        <w:t> </w:t>
      </w:r>
      <w:r w:rsidRPr="008C485C">
        <w:rPr>
          <w:rFonts w:ascii="Times New Roman" w:eastAsia="Times New Roman" w:hAnsi="Times New Roman" w:cs="Times New Roman"/>
          <w:color w:val="000000"/>
          <w:sz w:val="18"/>
          <w:szCs w:val="18"/>
        </w:rPr>
        <w:t>sahip olmak</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b) Tebligat için Türkiye'de adres göstermek</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c)</w:t>
      </w:r>
      <w:r w:rsidRPr="008C485C">
        <w:rPr>
          <w:rFonts w:ascii="Times New Roman" w:eastAsia="Times New Roman" w:hAnsi="Times New Roman" w:cs="Times New Roman"/>
          <w:color w:val="000000"/>
          <w:sz w:val="18"/>
        </w:rPr>
        <w:t> </w:t>
      </w:r>
      <w:r w:rsidRPr="008C485C">
        <w:rPr>
          <w:rFonts w:ascii="Times New Roman" w:eastAsia="Times New Roman" w:hAnsi="Times New Roman" w:cs="Times New Roman"/>
          <w:color w:val="000000"/>
          <w:sz w:val="18"/>
          <w:szCs w:val="18"/>
        </w:rPr>
        <w:t>Çiğli Belediyesi veznesine yatırıldığına dair Geçici Teminat alındı makbuzu veya Maliye Bakanlığınca belirtilecek Bankaların verecekleri süresiz Geçici Teminat Mektubu vermeleri.</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d)</w:t>
      </w:r>
      <w:r w:rsidRPr="008C485C">
        <w:rPr>
          <w:rFonts w:ascii="Times New Roman" w:eastAsia="Times New Roman" w:hAnsi="Times New Roman" w:cs="Times New Roman"/>
          <w:color w:val="000000"/>
          <w:sz w:val="18"/>
        </w:rPr>
        <w:t> </w:t>
      </w:r>
      <w:r w:rsidRPr="008C485C">
        <w:rPr>
          <w:rFonts w:ascii="Times New Roman" w:eastAsia="Times New Roman" w:hAnsi="Times New Roman" w:cs="Times New Roman"/>
          <w:color w:val="000000"/>
          <w:sz w:val="18"/>
          <w:szCs w:val="18"/>
        </w:rPr>
        <w:t>Gerçek kişilerin nüfus hüviyet cüzdanı veya sureti, Tüzel kişilerin ihalenin yapıldığı yılda alınmış tüzel kişiliğin sicile kayıtlı olduğuna dair belge ile tüzel kişilik adına ihaleye katılacakların yetkili olduğuna dair noterden tasdikli belgeyi ve imza sirkülerini.</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e)</w:t>
      </w:r>
      <w:r w:rsidRPr="008C485C">
        <w:rPr>
          <w:rFonts w:ascii="Times New Roman" w:eastAsia="Times New Roman" w:hAnsi="Times New Roman" w:cs="Times New Roman"/>
          <w:color w:val="000000"/>
          <w:sz w:val="18"/>
        </w:rPr>
        <w:t> </w:t>
      </w:r>
      <w:r w:rsidRPr="008C485C">
        <w:rPr>
          <w:rFonts w:ascii="Times New Roman" w:eastAsia="Times New Roman" w:hAnsi="Times New Roman" w:cs="Times New Roman"/>
          <w:color w:val="000000"/>
          <w:sz w:val="18"/>
          <w:szCs w:val="18"/>
        </w:rPr>
        <w:t>Ortak girişim halinde tüm ortakların yukarıda bahsi geçen belgeleri, vermiş olmaları gerekmektedir.</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2 - Teklifler ihale saatine kadar Belediyemiz Encümenine verilecektir. Verilen teklif mektupları verildikten sonra geri alınamaz.</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3 - İhale için verilecek teklif mektubunda belirtilecek meblağ rakam ve yazıyla okunaklı şekilde yazılacaktır.</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4 - Satış şartnamesinde belirtilen ve satışa çıkartılan taşınmazın dosyasındaki bilgileri ve tapudaki</w:t>
      </w:r>
      <w:r w:rsidRPr="008C485C">
        <w:rPr>
          <w:rFonts w:ascii="Times New Roman" w:eastAsia="Times New Roman" w:hAnsi="Times New Roman" w:cs="Times New Roman"/>
          <w:color w:val="000000"/>
          <w:sz w:val="18"/>
        </w:rPr>
        <w:t> </w:t>
      </w:r>
      <w:proofErr w:type="spellStart"/>
      <w:r w:rsidRPr="008C485C">
        <w:rPr>
          <w:rFonts w:ascii="Times New Roman" w:eastAsia="Times New Roman" w:hAnsi="Times New Roman" w:cs="Times New Roman"/>
          <w:color w:val="000000"/>
          <w:sz w:val="18"/>
        </w:rPr>
        <w:t>takyidatları</w:t>
      </w:r>
      <w:proofErr w:type="spellEnd"/>
      <w:r w:rsidRPr="008C485C">
        <w:rPr>
          <w:rFonts w:ascii="Times New Roman" w:eastAsia="Times New Roman" w:hAnsi="Times New Roman" w:cs="Times New Roman"/>
          <w:color w:val="000000"/>
          <w:sz w:val="18"/>
        </w:rPr>
        <w:t> </w:t>
      </w:r>
      <w:r w:rsidRPr="008C485C">
        <w:rPr>
          <w:rFonts w:ascii="Times New Roman" w:eastAsia="Times New Roman" w:hAnsi="Times New Roman" w:cs="Times New Roman"/>
          <w:color w:val="000000"/>
          <w:sz w:val="18"/>
          <w:szCs w:val="18"/>
        </w:rPr>
        <w:t>ihale edilen kişi (Alıcı) tarafından aynen kabul edilmiş sayılır.</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5 - İhale ve satıştan doğacak her türlü resim, vergi, harç, ilan giderleri, tapu harçları alım ve satım giderleri ve ödenmesi gereken tüm giderler ihale edilene (Alıcı) aittir.</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6 - 2886 sayılı Yasanın 6. Maddesinde belirtilen kişiler gerek doğrudan gerekse dolaylı yoldan ihaleye iştirak edemezler.</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 xml:space="preserve">7 - Şartname ve ekleri Belediyemiz Emlak ve </w:t>
      </w:r>
      <w:proofErr w:type="gramStart"/>
      <w:r w:rsidRPr="008C485C">
        <w:rPr>
          <w:rFonts w:ascii="Times New Roman" w:eastAsia="Times New Roman" w:hAnsi="Times New Roman" w:cs="Times New Roman"/>
          <w:color w:val="000000"/>
          <w:sz w:val="18"/>
          <w:szCs w:val="18"/>
        </w:rPr>
        <w:t>İstimlak</w:t>
      </w:r>
      <w:proofErr w:type="gramEnd"/>
      <w:r w:rsidRPr="008C485C">
        <w:rPr>
          <w:rFonts w:ascii="Times New Roman" w:eastAsia="Times New Roman" w:hAnsi="Times New Roman" w:cs="Times New Roman"/>
          <w:color w:val="000000"/>
          <w:sz w:val="18"/>
          <w:szCs w:val="18"/>
        </w:rPr>
        <w:t xml:space="preserve"> Müdürlüğünde görülebilir.</w:t>
      </w:r>
    </w:p>
    <w:p w:rsidR="008C485C" w:rsidRPr="008C485C" w:rsidRDefault="008C485C" w:rsidP="008C485C">
      <w:pPr>
        <w:spacing w:after="0" w:line="240" w:lineRule="atLeast"/>
        <w:ind w:firstLine="567"/>
        <w:jc w:val="both"/>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İlan olunur.</w:t>
      </w:r>
    </w:p>
    <w:p w:rsidR="008C485C" w:rsidRPr="008C485C" w:rsidRDefault="008C485C" w:rsidP="008C485C">
      <w:pPr>
        <w:spacing w:after="0" w:line="240" w:lineRule="atLeast"/>
        <w:ind w:firstLine="567"/>
        <w:jc w:val="right"/>
        <w:rPr>
          <w:rFonts w:ascii="Times New Roman" w:eastAsia="Times New Roman" w:hAnsi="Times New Roman" w:cs="Times New Roman"/>
          <w:color w:val="000000"/>
          <w:sz w:val="20"/>
          <w:szCs w:val="20"/>
        </w:rPr>
      </w:pPr>
      <w:r w:rsidRPr="008C485C">
        <w:rPr>
          <w:rFonts w:ascii="Times New Roman" w:eastAsia="Times New Roman" w:hAnsi="Times New Roman" w:cs="Times New Roman"/>
          <w:color w:val="000000"/>
          <w:sz w:val="18"/>
          <w:szCs w:val="18"/>
        </w:rPr>
        <w:t>4565/1-1</w:t>
      </w:r>
    </w:p>
    <w:p w:rsidR="004B30B1" w:rsidRDefault="004B30B1"/>
    <w:sectPr w:rsidR="004B3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8C485C"/>
    <w:rsid w:val="004B30B1"/>
    <w:rsid w:val="008C48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C485C"/>
  </w:style>
  <w:style w:type="character" w:customStyle="1" w:styleId="grame">
    <w:name w:val="grame"/>
    <w:basedOn w:val="VarsaylanParagrafYazTipi"/>
    <w:rsid w:val="008C485C"/>
  </w:style>
  <w:style w:type="character" w:customStyle="1" w:styleId="spelle">
    <w:name w:val="spelle"/>
    <w:basedOn w:val="VarsaylanParagrafYazTipi"/>
    <w:rsid w:val="008C485C"/>
  </w:style>
</w:styles>
</file>

<file path=word/webSettings.xml><?xml version="1.0" encoding="utf-8"?>
<w:webSettings xmlns:r="http://schemas.openxmlformats.org/officeDocument/2006/relationships" xmlns:w="http://schemas.openxmlformats.org/wordprocessingml/2006/main">
  <w:divs>
    <w:div w:id="10813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2012-06-04T06:12:00Z</dcterms:created>
  <dcterms:modified xsi:type="dcterms:W3CDTF">2012-06-04T06:12:00Z</dcterms:modified>
</cp:coreProperties>
</file>