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91" w:rsidRDefault="002D4D05">
      <w:pPr>
        <w:pStyle w:val="Balk10"/>
        <w:framePr w:w="16685" w:h="743" w:hRule="exact" w:wrap="none" w:vAnchor="page" w:hAnchor="page" w:x="3506" w:y="5385"/>
        <w:shd w:val="clear" w:color="auto" w:fill="auto"/>
        <w:spacing w:after="13" w:line="460" w:lineRule="exact"/>
        <w:ind w:right="20"/>
      </w:pPr>
      <w:bookmarkStart w:id="0" w:name="bookmark0"/>
      <w:r>
        <w:t>SATILIK GAYRIMENKÜLLER</w:t>
      </w:r>
      <w:bookmarkEnd w:id="0"/>
    </w:p>
    <w:p w:rsidR="00766D91" w:rsidRDefault="002D4D05">
      <w:pPr>
        <w:pStyle w:val="Gvdemetni20"/>
        <w:framePr w:w="16685" w:h="743" w:hRule="exact" w:wrap="none" w:vAnchor="page" w:hAnchor="page" w:x="3506" w:y="5385"/>
        <w:shd w:val="clear" w:color="auto" w:fill="auto"/>
        <w:spacing w:before="0" w:after="0" w:line="130" w:lineRule="exact"/>
        <w:ind w:left="4700"/>
      </w:pPr>
      <w:r>
        <w:t>Aşağıda bilgileri belirtilen gayrimenkuller "KAPALI ZARF AÇIK ARTIRMA İHALE USULÜ" ile satılacaktır.</w:t>
      </w:r>
    </w:p>
    <w:p w:rsidR="00766D91" w:rsidRDefault="00766D91" w:rsidP="00BF4BCC">
      <w:pPr>
        <w:pStyle w:val="Tabloyazs20"/>
        <w:framePr w:w="226" w:h="410" w:hRule="exact" w:wrap="none" w:vAnchor="page" w:hAnchor="page" w:x="3511" w:y="6688"/>
        <w:shd w:val="clear" w:color="auto" w:fill="auto"/>
        <w:spacing w:line="170" w:lineRule="exact"/>
      </w:pPr>
    </w:p>
    <w:p w:rsidR="00766D91" w:rsidRDefault="00766D91" w:rsidP="00BF4BCC">
      <w:pPr>
        <w:pStyle w:val="Tabloyazs20"/>
        <w:framePr w:w="226" w:h="410" w:hRule="exact" w:wrap="none" w:vAnchor="page" w:hAnchor="page" w:x="3511" w:y="6688"/>
        <w:shd w:val="clear" w:color="auto" w:fill="auto"/>
        <w:spacing w:line="170" w:lineRule="exact"/>
      </w:pPr>
    </w:p>
    <w:p w:rsidR="00766D91" w:rsidRDefault="00766D91">
      <w:pPr>
        <w:pStyle w:val="Gvdemetni30"/>
        <w:framePr w:wrap="none" w:vAnchor="page" w:hAnchor="page" w:x="3439" w:y="7377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1224"/>
        <w:gridCol w:w="4704"/>
        <w:gridCol w:w="1234"/>
        <w:gridCol w:w="998"/>
        <w:gridCol w:w="1195"/>
        <w:gridCol w:w="898"/>
        <w:gridCol w:w="1397"/>
        <w:gridCol w:w="1224"/>
        <w:gridCol w:w="883"/>
      </w:tblGrid>
      <w:tr w:rsidR="00766D91">
        <w:trPr>
          <w:trHeight w:hRule="exact" w:val="76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 w:rsidP="00BF4BCC">
            <w:pPr>
              <w:pStyle w:val="Gvdemetni0"/>
              <w:framePr w:w="14981" w:h="3864" w:wrap="none" w:vAnchor="page" w:hAnchor="page" w:x="3933" w:y="6444"/>
              <w:shd w:val="clear" w:color="auto" w:fill="auto"/>
              <w:tabs>
                <w:tab w:val="left" w:leader="dot" w:pos="1218"/>
              </w:tabs>
              <w:spacing w:after="60" w:line="130" w:lineRule="exact"/>
            </w:pPr>
            <w:r>
              <w:rPr>
                <w:rStyle w:val="GvdemetniLucidaSansUnicode65pt0ptbolukbraklyor"/>
              </w:rPr>
              <w:t>I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Gvdemetni85ptKaln0ptbolukbraklyor"/>
              </w:rPr>
              <w:t>il</w:t>
            </w:r>
          </w:p>
          <w:p w:rsidR="00766D91" w:rsidRDefault="00766D91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before="60" w:line="130" w:lineRule="exact"/>
              <w:ind w:left="200"/>
            </w:pPr>
          </w:p>
          <w:p w:rsidR="00766D91" w:rsidRDefault="00766D91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BCC" w:rsidRDefault="00BF4BCC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jc w:val="center"/>
              <w:rPr>
                <w:rStyle w:val="Gvdemetni85ptKaln0ptbolukbraklyor"/>
              </w:rPr>
            </w:pP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İlçe</w:t>
            </w:r>
          </w:p>
          <w:p w:rsidR="00766D91" w:rsidRDefault="002D4D05" w:rsidP="00BF4BCC">
            <w:pPr>
              <w:pStyle w:val="Gvdemetni0"/>
              <w:framePr w:w="14981" w:h="3864" w:wrap="none" w:vAnchor="page" w:hAnchor="page" w:x="3933" w:y="6444"/>
              <w:shd w:val="clear" w:color="auto" w:fill="auto"/>
              <w:tabs>
                <w:tab w:val="left" w:leader="dot" w:pos="1163"/>
              </w:tabs>
              <w:spacing w:line="130" w:lineRule="exact"/>
            </w:pPr>
            <w:r>
              <w:rPr>
                <w:rStyle w:val="GvdemetniLucidaSansUnicode65pt0ptbolukbraklyor"/>
              </w:rPr>
              <w:t>I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after="240" w:line="170" w:lineRule="exact"/>
              <w:ind w:left="1980"/>
            </w:pPr>
            <w:r>
              <w:rPr>
                <w:rStyle w:val="Gvdemetni85ptKaln0ptbolukbraklyor"/>
              </w:rPr>
              <w:t>Adres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before="240" w:line="80" w:lineRule="exact"/>
              <w:ind w:left="3040"/>
            </w:pPr>
            <w:r>
              <w:rPr>
                <w:rStyle w:val="GvdemetniLucidaSansUnicode4pt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tabs>
                <w:tab w:val="left" w:leader="dot" w:pos="248"/>
                <w:tab w:val="left" w:leader="dot" w:pos="843"/>
                <w:tab w:val="left" w:leader="dot" w:pos="872"/>
                <w:tab w:val="left" w:leader="dot" w:pos="1194"/>
              </w:tabs>
              <w:spacing w:after="240" w:line="200" w:lineRule="exact"/>
              <w:ind w:left="80"/>
            </w:pPr>
            <w:r>
              <w:rPr>
                <w:rStyle w:val="Gvdemetni10pt"/>
              </w:rPr>
              <w:tab/>
            </w:r>
            <w:r>
              <w:rPr>
                <w:rStyle w:val="GvdemetniLucidaSansUnicode65pt0ptbolukbraklyor"/>
              </w:rPr>
              <w:tab/>
            </w:r>
            <w:r>
              <w:rPr>
                <w:rStyle w:val="GvdemetniVerdanatalik0ptbolukbraklyor"/>
              </w:rPr>
              <w:tab/>
            </w:r>
            <w:r>
              <w:rPr>
                <w:rStyle w:val="GvdemetniLucidaSansUnicode65pt0ptbolukbraklyor"/>
              </w:rPr>
              <w:tab/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before="240" w:line="170" w:lineRule="exact"/>
              <w:jc w:val="center"/>
            </w:pPr>
            <w:r>
              <w:rPr>
                <w:rStyle w:val="Gvdemetni85ptKaln0ptbolukbraklyor"/>
              </w:rPr>
              <w:t>Ada No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Parsel 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Arsa Alanı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jc w:val="center"/>
            </w:pPr>
            <w:r>
              <w:rPr>
                <w:rStyle w:val="Gvdemetni85ptKaln0ptbolukbraklyor"/>
              </w:rPr>
              <w:t>(m</w:t>
            </w:r>
            <w:r>
              <w:rPr>
                <w:rStyle w:val="Gvdemetni85ptKaln0ptbolukbraklyor"/>
                <w:vertAlign w:val="superscript"/>
              </w:rPr>
              <w:t>2</w:t>
            </w:r>
            <w:r>
              <w:rPr>
                <w:rStyle w:val="Gvdemetni85ptKaln0ptbolukbraklyor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221" w:lineRule="exact"/>
              <w:jc w:val="center"/>
            </w:pPr>
            <w:r>
              <w:rPr>
                <w:rStyle w:val="Gvdemetni85ptKaln0ptbolukbraklyor"/>
              </w:rPr>
              <w:t>Kapalı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221" w:lineRule="exact"/>
              <w:jc w:val="center"/>
            </w:pPr>
            <w:r>
              <w:rPr>
                <w:rStyle w:val="Gvdemetni85ptKaln0ptbolukbraklyor"/>
              </w:rPr>
              <w:t>Alanı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221" w:lineRule="exact"/>
              <w:jc w:val="center"/>
            </w:pPr>
            <w:r>
              <w:rPr>
                <w:rStyle w:val="GvdemetniVerdanatalik0ptbolukbraklyor0"/>
              </w:rPr>
              <w:t>[m</w:t>
            </w:r>
            <w:r>
              <w:rPr>
                <w:rStyle w:val="GvdemetniVerdanatalik0ptbolukbraklyor0"/>
                <w:vertAlign w:val="superscript"/>
              </w:rPr>
              <w:t>2</w:t>
            </w:r>
            <w:r>
              <w:rPr>
                <w:rStyle w:val="GvdemetniVerdanatalik0ptbolukbraklyor0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87" w:lineRule="exact"/>
              <w:jc w:val="center"/>
            </w:pPr>
            <w:r>
              <w:rPr>
                <w:rStyle w:val="Gvdemetni85ptKaln0ptbolukbraklyor"/>
              </w:rPr>
              <w:t>Muhammen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87" w:lineRule="exact"/>
              <w:jc w:val="center"/>
            </w:pPr>
            <w:r>
              <w:rPr>
                <w:rStyle w:val="Gvdemetni85ptKaln0ptbolukbraklyor"/>
              </w:rPr>
              <w:t>Bedel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87" w:lineRule="exact"/>
              <w:jc w:val="center"/>
            </w:pPr>
            <w:r>
              <w:rPr>
                <w:rStyle w:val="Gvdemetni85ptKaln0ptbolukbraklyor"/>
              </w:rPr>
              <w:t>(TL)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ind w:left="220"/>
            </w:pPr>
            <w:r>
              <w:rPr>
                <w:rStyle w:val="Gvdemetni85ptKaln0ptbolukbraklyor"/>
              </w:rPr>
              <w:t>ihale Tarihi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ind w:left="200"/>
            </w:pPr>
            <w:r>
              <w:rPr>
                <w:rStyle w:val="Gvdemetni85ptKaln0ptbolukbraklyor"/>
              </w:rPr>
              <w:t>ihale</w:t>
            </w:r>
          </w:p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70" w:lineRule="exact"/>
              <w:ind w:left="200"/>
            </w:pPr>
            <w:r>
              <w:rPr>
                <w:rStyle w:val="Gvdemetni85ptKaln0ptbolukbraklyor"/>
              </w:rPr>
              <w:t>Saati</w:t>
            </w:r>
          </w:p>
        </w:tc>
      </w:tr>
      <w:tr w:rsidR="00766D91">
        <w:trPr>
          <w:trHeight w:hRule="exact" w:val="61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İSTANBUL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before="60" w:line="130" w:lineRule="exact"/>
              <w:jc w:val="center"/>
            </w:pPr>
            <w:r>
              <w:rPr>
                <w:rStyle w:val="GvdemetniLucidaSansUnicode65pt0ptbolukbraklyor"/>
              </w:rPr>
              <w:t>Küçükçekmece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Tevfik Bey Mah. Dündarlar Sokak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746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1.346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1.650.000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20"/>
            </w:pPr>
            <w:r>
              <w:rPr>
                <w:rStyle w:val="GvdemetniLucidaSansUnicode65pt0ptbolukbraklyor"/>
              </w:rPr>
              <w:t>18.02.2013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00"/>
            </w:pPr>
            <w:r>
              <w:rPr>
                <w:rStyle w:val="GvdemetniLucidaSansUnicode65pt0ptbolukbraklyor"/>
              </w:rPr>
              <w:t>11:00</w:t>
            </w:r>
          </w:p>
        </w:tc>
      </w:tr>
      <w:tr w:rsidR="00766D91">
        <w:trPr>
          <w:trHeight w:hRule="exact" w:val="62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KAYSERİ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Melikgazi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Alpaslan Mah. Bahar Caddesi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7494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6.899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950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6.750.000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20"/>
            </w:pPr>
            <w:r>
              <w:rPr>
                <w:rStyle w:val="GvdemetniLucidaSansUnicode65pt0ptbolukbraklyor"/>
              </w:rPr>
              <w:t>22.02.2013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00"/>
            </w:pPr>
            <w:r>
              <w:rPr>
                <w:rStyle w:val="GvdemetniLucidaSansUnicode65pt0ptbolukbraklyor"/>
              </w:rPr>
              <w:t>14:00</w:t>
            </w:r>
          </w:p>
        </w:tc>
      </w:tr>
      <w:tr w:rsidR="00766D91">
        <w:trPr>
          <w:trHeight w:hRule="exact" w:val="61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KONYA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Selçuklu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Horozluhan Mahallesi Yeni İstanbul Cad. No:44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29241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11.430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2.017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5.900.000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20"/>
            </w:pPr>
            <w:r>
              <w:rPr>
                <w:rStyle w:val="GvdemetniLucidaSansUnicode65pt0ptbolukbraklyor"/>
              </w:rPr>
              <w:t>26.02.2013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00"/>
            </w:pPr>
            <w:r>
              <w:rPr>
                <w:rStyle w:val="GvdemetniLucidaSansUnicode65pt0ptbolukbraklyor"/>
              </w:rPr>
              <w:t>14:00</w:t>
            </w:r>
          </w:p>
        </w:tc>
      </w:tr>
      <w:tr w:rsidR="00766D91">
        <w:trPr>
          <w:trHeight w:hRule="exact" w:val="61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BALIKESİR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Edremit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Cami Vasat Mah. Menderes Bulvarı 2. Sokak No.3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635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620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2.000.000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20"/>
            </w:pPr>
            <w:r>
              <w:rPr>
                <w:rStyle w:val="GvdemetniLucidaSansUnicode65pt0ptbolukbraklyor"/>
              </w:rPr>
              <w:t>01.03.2013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00"/>
            </w:pPr>
            <w:r>
              <w:rPr>
                <w:rStyle w:val="GvdemetniLucidaSansUnicode65pt0ptbolukbraklyor"/>
              </w:rPr>
              <w:t>14:00</w:t>
            </w:r>
          </w:p>
        </w:tc>
      </w:tr>
      <w:tr w:rsidR="00766D91">
        <w:trPr>
          <w:trHeight w:hRule="exact" w:val="61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TUNCELİ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Merkez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Atatürk Mah. Yurtkur Yolu Üstü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5.870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jc w:val="center"/>
            </w:pPr>
            <w:r>
              <w:rPr>
                <w:rStyle w:val="GvdemetniLucidaSansUnicode65pt0ptbolukbraklyor"/>
              </w:rPr>
              <w:t>1.700.000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20"/>
            </w:pPr>
            <w:r>
              <w:rPr>
                <w:rStyle w:val="GvdemetniLucidaSansUnicode65pt0ptbolukbraklyor"/>
              </w:rPr>
              <w:t>05.03.2013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D91" w:rsidRDefault="002D4D05">
            <w:pPr>
              <w:pStyle w:val="Gvdemetni0"/>
              <w:framePr w:w="14981" w:h="3864" w:wrap="none" w:vAnchor="page" w:hAnchor="page" w:x="3933" w:y="6444"/>
              <w:shd w:val="clear" w:color="auto" w:fill="auto"/>
              <w:spacing w:line="130" w:lineRule="exact"/>
              <w:ind w:left="200"/>
            </w:pPr>
            <w:r>
              <w:rPr>
                <w:rStyle w:val="GvdemetniLucidaSansUnicode65pt0ptbolukbraklyor"/>
              </w:rPr>
              <w:t>14:00</w:t>
            </w:r>
          </w:p>
        </w:tc>
      </w:tr>
    </w:tbl>
    <w:p w:rsidR="00766D91" w:rsidRDefault="002D4D05">
      <w:pPr>
        <w:pStyle w:val="Tabloyazs20"/>
        <w:framePr w:w="878" w:h="451" w:hRule="exact" w:wrap="none" w:vAnchor="page" w:hAnchor="page" w:x="19255" w:y="6617"/>
        <w:shd w:val="clear" w:color="auto" w:fill="auto"/>
        <w:spacing w:line="170" w:lineRule="exact"/>
        <w:ind w:left="200"/>
      </w:pPr>
      <w:r>
        <w:t>irtibat</w:t>
      </w:r>
    </w:p>
    <w:p w:rsidR="00766D91" w:rsidRDefault="002D4D05">
      <w:pPr>
        <w:pStyle w:val="Tabloyazs20"/>
        <w:framePr w:w="878" w:h="451" w:hRule="exact" w:wrap="none" w:vAnchor="page" w:hAnchor="page" w:x="19255" w:y="6617"/>
        <w:shd w:val="clear" w:color="auto" w:fill="auto"/>
        <w:spacing w:line="170" w:lineRule="exact"/>
      </w:pPr>
      <w:r>
        <w:t>Telefonları</w:t>
      </w:r>
    </w:p>
    <w:p w:rsidR="00766D91" w:rsidRDefault="002D4D05">
      <w:pPr>
        <w:pStyle w:val="Tabloyazs0"/>
        <w:framePr w:w="1195" w:h="465" w:hRule="exact" w:wrap="none" w:vAnchor="page" w:hAnchor="page" w:x="19097" w:y="7293"/>
        <w:shd w:val="clear" w:color="auto" w:fill="auto"/>
      </w:pPr>
      <w:r>
        <w:t>0 212 288 83 93 0 506 337 18 97</w:t>
      </w:r>
    </w:p>
    <w:p w:rsidR="00766D91" w:rsidRDefault="002D4D05">
      <w:pPr>
        <w:pStyle w:val="Tabloyazs0"/>
        <w:framePr w:w="1190" w:h="431" w:hRule="exact" w:wrap="none" w:vAnchor="page" w:hAnchor="page" w:x="19092" w:y="7980"/>
        <w:shd w:val="clear" w:color="auto" w:fill="auto"/>
      </w:pPr>
      <w:r>
        <w:t>0 352 555 19 01 0 507 445 10 53</w:t>
      </w:r>
    </w:p>
    <w:p w:rsidR="00766D91" w:rsidRDefault="002D4D05">
      <w:pPr>
        <w:pStyle w:val="Tabloyazs0"/>
        <w:framePr w:w="1195" w:h="408" w:hRule="exact" w:wrap="none" w:vAnchor="page" w:hAnchor="page" w:x="19087" w:y="8631"/>
        <w:shd w:val="clear" w:color="auto" w:fill="auto"/>
        <w:spacing w:line="182" w:lineRule="exact"/>
      </w:pPr>
      <w:r>
        <w:t>0 332 555 14 80 0 506 648 73 80</w:t>
      </w:r>
    </w:p>
    <w:p w:rsidR="00766D91" w:rsidRDefault="002D4D05">
      <w:pPr>
        <w:pStyle w:val="Tabloyazs0"/>
        <w:framePr w:w="1200" w:h="412" w:hRule="exact" w:wrap="none" w:vAnchor="page" w:hAnchor="page" w:x="19082" w:y="9222"/>
        <w:shd w:val="clear" w:color="auto" w:fill="auto"/>
        <w:spacing w:line="182" w:lineRule="exact"/>
      </w:pPr>
      <w:r>
        <w:t>0 266 555 12 20 0 506 323 24 00</w:t>
      </w:r>
    </w:p>
    <w:p w:rsidR="00766D91" w:rsidRDefault="002D4D05">
      <w:pPr>
        <w:pStyle w:val="Tabloyazs0"/>
        <w:framePr w:w="1200" w:h="422" w:hRule="exact" w:wrap="none" w:vAnchor="page" w:hAnchor="page" w:x="19077" w:y="9842"/>
        <w:shd w:val="clear" w:color="auto" w:fill="auto"/>
      </w:pPr>
      <w:r>
        <w:t>0428 555 10 28 0 506 536 12 69</w:t>
      </w:r>
    </w:p>
    <w:p w:rsidR="00766D91" w:rsidRDefault="002D4D05">
      <w:pPr>
        <w:pStyle w:val="Tabloyazs30"/>
        <w:framePr w:w="3226" w:h="183" w:hRule="exact" w:wrap="none" w:vAnchor="page" w:hAnchor="page" w:x="8719" w:y="10761"/>
        <w:shd w:val="clear" w:color="auto" w:fill="auto"/>
      </w:pPr>
      <w:r>
        <w:t>• ihaleye katılım için ihale şartnamesi alınması zorunludur.</w:t>
      </w:r>
    </w:p>
    <w:p w:rsidR="00766D91" w:rsidRDefault="002D4D05">
      <w:pPr>
        <w:pStyle w:val="Gvdemetni0"/>
        <w:framePr w:w="16685" w:h="951" w:hRule="exact" w:wrap="none" w:vAnchor="page" w:hAnchor="page" w:x="3506" w:y="10944"/>
        <w:shd w:val="clear" w:color="auto" w:fill="auto"/>
        <w:ind w:left="5220"/>
      </w:pPr>
      <w:r>
        <w:t xml:space="preserve">. ihale şartnameleri </w:t>
      </w:r>
      <w:r>
        <w:rPr>
          <w:rStyle w:val="Gvdemetni0ptbolukbraklyor"/>
        </w:rPr>
        <w:t xml:space="preserve">TÜRKTELEKOM </w:t>
      </w:r>
      <w:r>
        <w:rPr>
          <w:rStyle w:val="GvdemetniKaln0ptbolukbraklyor"/>
        </w:rPr>
        <w:t xml:space="preserve">Bölge ve İl Müdürlükleri'nden </w:t>
      </w:r>
      <w:r>
        <w:t>temin edilebilir.</w:t>
      </w:r>
    </w:p>
    <w:p w:rsidR="00766D91" w:rsidRDefault="002D4D05">
      <w:pPr>
        <w:pStyle w:val="Gvdemetni0"/>
        <w:framePr w:w="16685" w:h="951" w:hRule="exact" w:wrap="none" w:vAnchor="page" w:hAnchor="page" w:x="3506" w:y="10944"/>
        <w:shd w:val="clear" w:color="auto" w:fill="auto"/>
        <w:ind w:left="4700"/>
      </w:pPr>
      <w:r>
        <w:t>• İstekli ihaleye teklif vermekle taşınmazın mevcut tüm şartların</w:t>
      </w:r>
      <w:r w:rsidR="00BF4BCC">
        <w:t xml:space="preserve">ı peşinen kabul etmiş sayılır. </w:t>
      </w:r>
    </w:p>
    <w:p w:rsidR="00766D91" w:rsidRDefault="002D4D05" w:rsidP="00BF4BCC">
      <w:pPr>
        <w:pStyle w:val="Gvdemetni0"/>
        <w:framePr w:w="16685" w:h="951" w:hRule="exact" w:wrap="none" w:vAnchor="page" w:hAnchor="page" w:x="3506" w:y="10944"/>
        <w:shd w:val="clear" w:color="auto" w:fill="auto"/>
        <w:tabs>
          <w:tab w:val="left" w:pos="11576"/>
          <w:tab w:val="left" w:pos="12517"/>
        </w:tabs>
        <w:ind w:left="4160" w:right="4180"/>
      </w:pPr>
      <w:r>
        <w:t xml:space="preserve">• İhalenin yapılacağı yer ve ihale şartnamesi alınması konularında irtibat telefonlarından bilgi alınabilir. </w:t>
      </w:r>
      <w:r>
        <w:rPr>
          <w:rStyle w:val="Gvdemetni8ptKaln0ptbolukbraklyor"/>
        </w:rPr>
        <w:t xml:space="preserve"> </w:t>
      </w:r>
      <w:r>
        <w:t xml:space="preserve"> İhale eden, herhangi bir ihale kanununa tabi olmayıp, ihale tarihini </w:t>
      </w:r>
      <w:r w:rsidR="00BF4BCC">
        <w:t xml:space="preserve">herhangi bir sebep göstermeden </w:t>
      </w:r>
      <w:r>
        <w:t>daha sonraki bir tarihe ertelemekte, teklif verme süresini uzatmakta, ihaleyi yapıp yapmamakta, serbesttir.</w:t>
      </w:r>
    </w:p>
    <w:p w:rsidR="00766D91" w:rsidRDefault="002D4D05">
      <w:pPr>
        <w:pStyle w:val="Gvdemetni0"/>
        <w:framePr w:w="16685" w:h="951" w:hRule="exact" w:wrap="none" w:vAnchor="page" w:hAnchor="page" w:x="3506" w:y="10944"/>
        <w:shd w:val="clear" w:color="auto" w:fill="auto"/>
        <w:ind w:left="5980"/>
      </w:pPr>
      <w:r>
        <w:t>• Satış bilgileri taahhüt niteliğinde olmayıp genel bilgi anlamındadır.</w:t>
      </w:r>
    </w:p>
    <w:p w:rsidR="00766D91" w:rsidRDefault="00766D91">
      <w:pPr>
        <w:rPr>
          <w:sz w:val="2"/>
          <w:szCs w:val="2"/>
        </w:rPr>
      </w:pPr>
    </w:p>
    <w:sectPr w:rsidR="00766D91" w:rsidSect="00766D91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6D" w:rsidRDefault="00FF646D" w:rsidP="00766D91">
      <w:r>
        <w:separator/>
      </w:r>
    </w:p>
  </w:endnote>
  <w:endnote w:type="continuationSeparator" w:id="0">
    <w:p w:rsidR="00FF646D" w:rsidRDefault="00FF646D" w:rsidP="0076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6D" w:rsidRDefault="00FF646D"/>
  </w:footnote>
  <w:footnote w:type="continuationSeparator" w:id="0">
    <w:p w:rsidR="00FF646D" w:rsidRDefault="00FF64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6D91"/>
    <w:rsid w:val="002C2825"/>
    <w:rsid w:val="002D4D05"/>
    <w:rsid w:val="00766D91"/>
    <w:rsid w:val="00966695"/>
    <w:rsid w:val="00BF4BCC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6D9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66D9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66D9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1"/>
      <w:sz w:val="46"/>
      <w:szCs w:val="46"/>
      <w:u w:val="none"/>
    </w:rPr>
  </w:style>
  <w:style w:type="character" w:customStyle="1" w:styleId="Gvdemetni2">
    <w:name w:val="Gövde metni (2)_"/>
    <w:basedOn w:val="VarsaylanParagrafYazTipi"/>
    <w:link w:val="Gvdemetni20"/>
    <w:rsid w:val="00766D9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Tabloyazs2">
    <w:name w:val="Tablo yazısı (2)_"/>
    <w:basedOn w:val="VarsaylanParagrafYazTipi"/>
    <w:link w:val="Tabloyazs20"/>
    <w:rsid w:val="00766D9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sid w:val="00766D9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766D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66D91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13"/>
      <w:szCs w:val="13"/>
      <w:lang w:val="tr-TR"/>
    </w:rPr>
  </w:style>
  <w:style w:type="character" w:customStyle="1" w:styleId="Gvdemetni85ptKaln0ptbolukbraklyor">
    <w:name w:val="Gövde metni + 8;5 pt;Kalın;0 pt boşluk bırakılıyor"/>
    <w:basedOn w:val="Gvdemetni"/>
    <w:rsid w:val="00766D91"/>
    <w:rPr>
      <w:b/>
      <w:bCs/>
      <w:color w:val="000000"/>
      <w:spacing w:val="-5"/>
      <w:w w:val="100"/>
      <w:position w:val="0"/>
      <w:sz w:val="17"/>
      <w:szCs w:val="17"/>
      <w:lang w:val="tr-TR"/>
    </w:rPr>
  </w:style>
  <w:style w:type="character" w:customStyle="1" w:styleId="GvdemetniVerdanatalik0ptbolukbraklyor">
    <w:name w:val="Gövde metni + Verdana;İtalik;0 pt boşluk bırakılıyor"/>
    <w:basedOn w:val="Gvdemetni"/>
    <w:rsid w:val="00766D91"/>
    <w:rPr>
      <w:rFonts w:ascii="Verdana" w:eastAsia="Verdana" w:hAnsi="Verdana" w:cs="Verdana"/>
      <w:i/>
      <w:iCs/>
      <w:color w:val="000000"/>
      <w:spacing w:val="-18"/>
      <w:w w:val="100"/>
      <w:position w:val="0"/>
      <w:lang w:val="tr-TR"/>
    </w:rPr>
  </w:style>
  <w:style w:type="character" w:customStyle="1" w:styleId="GvdemetniLucidaSansUnicode4pt">
    <w:name w:val="Gövde metni + Lucida Sans Unicode;4 pt"/>
    <w:basedOn w:val="Gvdemetni"/>
    <w:rsid w:val="00766D9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</w:rPr>
  </w:style>
  <w:style w:type="character" w:customStyle="1" w:styleId="Gvdemetni10pt">
    <w:name w:val="Gövde metni + 10 pt"/>
    <w:basedOn w:val="Gvdemetni"/>
    <w:rsid w:val="00766D91"/>
    <w:rPr>
      <w:color w:val="000000"/>
      <w:spacing w:val="0"/>
      <w:w w:val="100"/>
      <w:position w:val="0"/>
      <w:sz w:val="20"/>
      <w:szCs w:val="20"/>
    </w:rPr>
  </w:style>
  <w:style w:type="character" w:customStyle="1" w:styleId="GvdemetniVerdanatalik0ptbolukbraklyor0">
    <w:name w:val="Gövde metni + Verdana;İtalik;0 pt boşluk bırakılıyor"/>
    <w:basedOn w:val="Gvdemetni"/>
    <w:rsid w:val="00766D91"/>
    <w:rPr>
      <w:rFonts w:ascii="Verdana" w:eastAsia="Verdana" w:hAnsi="Verdana" w:cs="Verdana"/>
      <w:i/>
      <w:iCs/>
      <w:color w:val="000000"/>
      <w:spacing w:val="6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766D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Tabloyazs3">
    <w:name w:val="Tablo yazısı (3)_"/>
    <w:basedOn w:val="VarsaylanParagrafYazTipi"/>
    <w:link w:val="Tabloyazs30"/>
    <w:rsid w:val="00766D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0ptbolukbraklyor">
    <w:name w:val="Gövde metni + 0 pt boşluk bırakılıyor"/>
    <w:basedOn w:val="Gvdemetni"/>
    <w:rsid w:val="00766D91"/>
    <w:rPr>
      <w:color w:val="000000"/>
      <w:spacing w:val="3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766D91"/>
    <w:rPr>
      <w:b/>
      <w:bCs/>
      <w:color w:val="000000"/>
      <w:spacing w:val="2"/>
      <w:w w:val="100"/>
      <w:position w:val="0"/>
      <w:lang w:val="tr-TR"/>
    </w:rPr>
  </w:style>
  <w:style w:type="character" w:customStyle="1" w:styleId="Gvdemetni8ptKaln0ptbolukbraklyor">
    <w:name w:val="Gövde metni + 8 pt;Kalın;0 pt boşluk bırakılıyor"/>
    <w:basedOn w:val="Gvdemetni"/>
    <w:rsid w:val="00766D91"/>
    <w:rPr>
      <w:b/>
      <w:bCs/>
      <w:color w:val="000000"/>
      <w:spacing w:val="-6"/>
      <w:w w:val="100"/>
      <w:position w:val="0"/>
      <w:sz w:val="16"/>
      <w:szCs w:val="16"/>
      <w:lang w:val="tr-TR"/>
    </w:rPr>
  </w:style>
  <w:style w:type="character" w:customStyle="1" w:styleId="Gvdemetni8ptKaln">
    <w:name w:val="Gövde metni + 8 pt;Kalın"/>
    <w:basedOn w:val="Gvdemetni"/>
    <w:rsid w:val="00766D91"/>
    <w:rPr>
      <w:b/>
      <w:bCs/>
      <w:color w:val="000000"/>
      <w:spacing w:val="0"/>
      <w:w w:val="100"/>
      <w:position w:val="0"/>
      <w:sz w:val="16"/>
      <w:szCs w:val="16"/>
      <w:lang w:val="tr-TR"/>
    </w:rPr>
  </w:style>
  <w:style w:type="character" w:customStyle="1" w:styleId="GvdemetniLucidaSansUnicodetalik">
    <w:name w:val="Gövde metni + Lucida Sans Unicode;İtalik"/>
    <w:basedOn w:val="Gvdemetni"/>
    <w:rsid w:val="00766D9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</w:rPr>
  </w:style>
  <w:style w:type="paragraph" w:customStyle="1" w:styleId="Balk10">
    <w:name w:val="Başlık #1"/>
    <w:basedOn w:val="Normal"/>
    <w:link w:val="Balk1"/>
    <w:rsid w:val="00766D91"/>
    <w:pPr>
      <w:shd w:val="clear" w:color="auto" w:fill="FFFFFF"/>
      <w:spacing w:after="6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-11"/>
      <w:sz w:val="46"/>
      <w:szCs w:val="46"/>
    </w:rPr>
  </w:style>
  <w:style w:type="paragraph" w:customStyle="1" w:styleId="Gvdemetni20">
    <w:name w:val="Gövde metni (2)"/>
    <w:basedOn w:val="Normal"/>
    <w:link w:val="Gvdemetni2"/>
    <w:rsid w:val="00766D91"/>
    <w:pPr>
      <w:shd w:val="clear" w:color="auto" w:fill="FFFFFF"/>
      <w:spacing w:before="60" w:after="300" w:line="0" w:lineRule="atLeast"/>
    </w:pPr>
    <w:rPr>
      <w:rFonts w:ascii="Trebuchet MS" w:eastAsia="Trebuchet MS" w:hAnsi="Trebuchet MS" w:cs="Trebuchet MS"/>
      <w:b/>
      <w:bCs/>
      <w:spacing w:val="1"/>
      <w:sz w:val="13"/>
      <w:szCs w:val="13"/>
    </w:rPr>
  </w:style>
  <w:style w:type="paragraph" w:customStyle="1" w:styleId="Tabloyazs20">
    <w:name w:val="Tablo yazısı (2)"/>
    <w:basedOn w:val="Normal"/>
    <w:link w:val="Tabloyazs2"/>
    <w:rsid w:val="00766D9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766D9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766D91"/>
    <w:pPr>
      <w:shd w:val="clear" w:color="auto" w:fill="FFFFFF"/>
      <w:spacing w:line="154" w:lineRule="exact"/>
    </w:pPr>
    <w:rPr>
      <w:rFonts w:ascii="Trebuchet MS" w:eastAsia="Trebuchet MS" w:hAnsi="Trebuchet MS" w:cs="Trebuchet MS"/>
      <w:sz w:val="9"/>
      <w:szCs w:val="9"/>
    </w:rPr>
  </w:style>
  <w:style w:type="paragraph" w:customStyle="1" w:styleId="Tabloyazs0">
    <w:name w:val="Tablo yazısı"/>
    <w:basedOn w:val="Normal"/>
    <w:link w:val="Tabloyazs"/>
    <w:rsid w:val="00766D91"/>
    <w:pPr>
      <w:shd w:val="clear" w:color="auto" w:fill="FFFFFF"/>
      <w:spacing w:line="187" w:lineRule="exact"/>
      <w:jc w:val="both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paragraph" w:customStyle="1" w:styleId="Tabloyazs30">
    <w:name w:val="Tablo yazısı (3)"/>
    <w:basedOn w:val="Normal"/>
    <w:link w:val="Tabloyazs3"/>
    <w:rsid w:val="00766D91"/>
    <w:pPr>
      <w:shd w:val="clear" w:color="auto" w:fill="FFFFFF"/>
      <w:spacing w:line="154" w:lineRule="exact"/>
    </w:pPr>
    <w:rPr>
      <w:rFonts w:ascii="Trebuchet MS" w:eastAsia="Trebuchet MS" w:hAnsi="Trebuchet MS" w:cs="Trebuchet MS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2013-04-17T06:26:00Z</dcterms:created>
  <dcterms:modified xsi:type="dcterms:W3CDTF">2013-02-17T07:38:00Z</dcterms:modified>
</cp:coreProperties>
</file>