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51E" w:rsidRDefault="004F751E" w:rsidP="004F751E">
      <w:pPr>
        <w:pStyle w:val="Balk20"/>
        <w:framePr w:w="7642" w:h="6005" w:hRule="exact" w:wrap="none" w:vAnchor="page" w:hAnchor="page" w:x="380" w:y="3023"/>
        <w:shd w:val="clear" w:color="auto" w:fill="auto"/>
        <w:tabs>
          <w:tab w:val="left" w:leader="underscore" w:pos="5165"/>
          <w:tab w:val="left" w:leader="underscore" w:pos="5654"/>
        </w:tabs>
        <w:spacing w:after="68" w:line="180" w:lineRule="exact"/>
      </w:pPr>
      <w:bookmarkStart w:id="0" w:name="bookmark1"/>
      <w:r>
        <w:t xml:space="preserve">                                                                                                         İLAN</w:t>
      </w:r>
    </w:p>
    <w:p w:rsidR="0010649A" w:rsidRDefault="004F751E" w:rsidP="004F751E">
      <w:pPr>
        <w:pStyle w:val="Balk20"/>
        <w:framePr w:w="7642" w:h="6005" w:hRule="exact" w:wrap="none" w:vAnchor="page" w:hAnchor="page" w:x="380" w:y="3023"/>
        <w:shd w:val="clear" w:color="auto" w:fill="auto"/>
        <w:tabs>
          <w:tab w:val="left" w:leader="underscore" w:pos="5165"/>
          <w:tab w:val="left" w:leader="underscore" w:pos="5654"/>
        </w:tabs>
        <w:spacing w:after="68" w:line="180" w:lineRule="exact"/>
      </w:pPr>
      <w:r>
        <w:t xml:space="preserve">                                                               </w:t>
      </w:r>
      <w:r w:rsidR="00BA5451">
        <w:t>KAYSER</w:t>
      </w:r>
      <w:r>
        <w:t>İ</w:t>
      </w:r>
      <w:r w:rsidR="00BA5451">
        <w:t xml:space="preserve"> BÜYÜKSEH</w:t>
      </w:r>
      <w:r>
        <w:t>İ</w:t>
      </w:r>
      <w:r w:rsidR="00BA5451">
        <w:t>R BELEDİYE BAŞKANLIĞINDAN</w:t>
      </w:r>
      <w:bookmarkEnd w:id="0"/>
    </w:p>
    <w:p w:rsidR="0010649A" w:rsidRDefault="00BA5451">
      <w:pPr>
        <w:pStyle w:val="Gvdemetni0"/>
        <w:framePr w:w="7642" w:h="6005" w:hRule="exact" w:wrap="none" w:vAnchor="page" w:hAnchor="page" w:x="380" w:y="3023"/>
        <w:shd w:val="clear" w:color="auto" w:fill="auto"/>
        <w:spacing w:before="0"/>
        <w:ind w:left="20" w:right="40"/>
      </w:pPr>
      <w:r>
        <w:t xml:space="preserve">5393 Sayılı Kanunun 15. maddesinin f ve p fıkrası </w:t>
      </w:r>
      <w:proofErr w:type="spellStart"/>
      <w:r>
        <w:t>geregince</w:t>
      </w:r>
      <w:proofErr w:type="spellEnd"/>
      <w:r>
        <w:t xml:space="preserve">, 15 adet </w:t>
      </w:r>
      <w:proofErr w:type="spellStart"/>
      <w:r>
        <w:t>sehlr</w:t>
      </w:r>
      <w:proofErr w:type="spellEnd"/>
      <w:r>
        <w:t xml:space="preserve"> içi otobüs hattı Ulaşım Hizmetleri işletmeciliği, 2886 sayılı Kanunun </w:t>
      </w:r>
      <w:r>
        <w:t>45.maddesi gereğince yapılacak "Acık Teklif Usulü" ihale N6 Hinterlant sınırlarımız içerisinde havuz sistemi dönerli çalışma sekli İle 49 yıllığına özel teşebbüslere imtiyaz verilmek suretiyle devir edilecektir.</w:t>
      </w:r>
    </w:p>
    <w:p w:rsidR="0010649A" w:rsidRDefault="00BA5451">
      <w:pPr>
        <w:pStyle w:val="Gvdemetni0"/>
        <w:framePr w:w="7642" w:h="6005" w:hRule="exact" w:wrap="none" w:vAnchor="page" w:hAnchor="page" w:x="380" w:y="3023"/>
        <w:numPr>
          <w:ilvl w:val="0"/>
          <w:numId w:val="1"/>
        </w:numPr>
        <w:shd w:val="clear" w:color="auto" w:fill="auto"/>
        <w:tabs>
          <w:tab w:val="left" w:pos="226"/>
        </w:tabs>
        <w:spacing w:before="0" w:after="0"/>
        <w:ind w:left="20"/>
      </w:pPr>
      <w:r>
        <w:t xml:space="preserve">İhale </w:t>
      </w:r>
      <w:proofErr w:type="gramStart"/>
      <w:r>
        <w:t>14/11/2012</w:t>
      </w:r>
      <w:proofErr w:type="gramEnd"/>
      <w:r>
        <w:t xml:space="preserve"> Çarşamba günü saat 14.00'de</w:t>
      </w:r>
      <w:r>
        <w:t xml:space="preserve"> Belediyemiz Encümen Salonunda yapılacaktır.</w:t>
      </w:r>
    </w:p>
    <w:p w:rsidR="0010649A" w:rsidRDefault="00BA5451">
      <w:pPr>
        <w:pStyle w:val="Gvdemetni0"/>
        <w:framePr w:w="7642" w:h="6005" w:hRule="exact" w:wrap="none" w:vAnchor="page" w:hAnchor="page" w:x="380" w:y="3023"/>
        <w:numPr>
          <w:ilvl w:val="0"/>
          <w:numId w:val="1"/>
        </w:numPr>
        <w:shd w:val="clear" w:color="auto" w:fill="auto"/>
        <w:tabs>
          <w:tab w:val="left" w:pos="236"/>
        </w:tabs>
        <w:spacing w:before="0" w:after="0"/>
        <w:ind w:left="20"/>
      </w:pPr>
      <w:r>
        <w:t>İhale katılımcılarından istenecek belgeler;</w:t>
      </w:r>
    </w:p>
    <w:p w:rsidR="0010649A" w:rsidRDefault="00BA5451">
      <w:pPr>
        <w:pStyle w:val="Gvdemetni0"/>
        <w:framePr w:w="7642" w:h="6005" w:hRule="exact" w:wrap="none" w:vAnchor="page" w:hAnchor="page" w:x="380" w:y="3023"/>
        <w:shd w:val="clear" w:color="auto" w:fill="auto"/>
        <w:spacing w:before="0" w:after="0"/>
        <w:ind w:left="20" w:right="40"/>
      </w:pPr>
      <w:proofErr w:type="gramStart"/>
      <w:r>
        <w:t>a</w:t>
      </w:r>
      <w:proofErr w:type="gramEnd"/>
      <w:r>
        <w:t>- Gerçek kişilerde Nüfus Müdürlüğünden alınacak yerleşim yeri ve diğer adres belgesi, tüzel kişilerde ise bağlı oldukları oda kaydı.</w:t>
      </w:r>
    </w:p>
    <w:p w:rsidR="0010649A" w:rsidRDefault="00BA5451">
      <w:pPr>
        <w:pStyle w:val="Gvdemetni0"/>
        <w:framePr w:w="7642" w:h="6005" w:hRule="exact" w:wrap="none" w:vAnchor="page" w:hAnchor="page" w:x="380" w:y="3023"/>
        <w:shd w:val="clear" w:color="auto" w:fill="auto"/>
        <w:spacing w:before="0" w:after="0"/>
        <w:ind w:left="20"/>
      </w:pPr>
      <w:proofErr w:type="gramStart"/>
      <w:r>
        <w:t>b</w:t>
      </w:r>
      <w:proofErr w:type="gramEnd"/>
      <w:r>
        <w:t xml:space="preserve">- SSK, </w:t>
      </w:r>
      <w:proofErr w:type="spellStart"/>
      <w:r>
        <w:t>Bağkur</w:t>
      </w:r>
      <w:proofErr w:type="spellEnd"/>
      <w:r>
        <w:t xml:space="preserve"> ve </w:t>
      </w:r>
      <w:proofErr w:type="spellStart"/>
      <w:r>
        <w:t>mâliyeden</w:t>
      </w:r>
      <w:proofErr w:type="spellEnd"/>
      <w:r>
        <w:t xml:space="preserve"> borcu</w:t>
      </w:r>
      <w:r>
        <w:t xml:space="preserve"> olmadığına dair belge getirecektir.</w:t>
      </w:r>
    </w:p>
    <w:p w:rsidR="0010649A" w:rsidRDefault="00BA5451">
      <w:pPr>
        <w:pStyle w:val="Gvdemetni0"/>
        <w:framePr w:w="7642" w:h="6005" w:hRule="exact" w:wrap="none" w:vAnchor="page" w:hAnchor="page" w:x="380" w:y="3023"/>
        <w:shd w:val="clear" w:color="auto" w:fill="auto"/>
        <w:spacing w:before="0" w:after="0"/>
        <w:ind w:left="20" w:right="40"/>
      </w:pPr>
      <w:proofErr w:type="gramStart"/>
      <w:r>
        <w:t>c</w:t>
      </w:r>
      <w:proofErr w:type="gramEnd"/>
      <w:r>
        <w:t>- Geçici teminatın 13.11.2012 tarih, saat 16.00 kadar Belediyemiz veznesine veya banka hesabına yatırmış olması zorunludur.</w:t>
      </w:r>
    </w:p>
    <w:p w:rsidR="0010649A" w:rsidRDefault="00BA5451">
      <w:pPr>
        <w:pStyle w:val="Gvdemetni0"/>
        <w:framePr w:w="7642" w:h="6005" w:hRule="exact" w:wrap="none" w:vAnchor="page" w:hAnchor="page" w:x="380" w:y="3023"/>
        <w:shd w:val="clear" w:color="auto" w:fill="auto"/>
        <w:spacing w:before="0" w:after="0"/>
        <w:ind w:left="20" w:right="40"/>
      </w:pPr>
      <w:proofErr w:type="gramStart"/>
      <w:r>
        <w:t>d</w:t>
      </w:r>
      <w:proofErr w:type="gramEnd"/>
      <w:r>
        <w:t>- 2886 sayılı kanundan ötürü ihaleye katılmama cezası almadığına dair yazılı taahhütte bulunu</w:t>
      </w:r>
      <w:r>
        <w:t>lacaktır.</w:t>
      </w:r>
    </w:p>
    <w:p w:rsidR="0010649A" w:rsidRDefault="00BA5451">
      <w:pPr>
        <w:pStyle w:val="Gvdemetni0"/>
        <w:framePr w:w="7642" w:h="6005" w:hRule="exact" w:wrap="none" w:vAnchor="page" w:hAnchor="page" w:x="380" w:y="3023"/>
        <w:shd w:val="clear" w:color="auto" w:fill="auto"/>
        <w:spacing w:before="0" w:after="0"/>
        <w:ind w:left="20" w:right="40"/>
      </w:pPr>
      <w:proofErr w:type="gramStart"/>
      <w:r>
        <w:t>e</w:t>
      </w:r>
      <w:proofErr w:type="gramEnd"/>
      <w:r>
        <w:t xml:space="preserve">- Taksirli suçlar </w:t>
      </w:r>
      <w:proofErr w:type="spellStart"/>
      <w:r>
        <w:t>harlc</w:t>
      </w:r>
      <w:proofErr w:type="spellEnd"/>
      <w:r>
        <w:t xml:space="preserve"> diğer suçlardan sabıka kaydı olmadığına dair Savcılıktan yazılı belge getirecektir, (şirket yada adi ortaklık halinde ortaklar)</w:t>
      </w:r>
    </w:p>
    <w:p w:rsidR="0010649A" w:rsidRDefault="00BA5451">
      <w:pPr>
        <w:pStyle w:val="Gvdemetni0"/>
        <w:framePr w:w="7642" w:h="6005" w:hRule="exact" w:wrap="none" w:vAnchor="page" w:hAnchor="page" w:x="380" w:y="3023"/>
        <w:shd w:val="clear" w:color="auto" w:fill="auto"/>
        <w:spacing w:before="0" w:after="0"/>
        <w:ind w:left="20" w:right="40"/>
      </w:pPr>
      <w:proofErr w:type="gramStart"/>
      <w:r>
        <w:t>f</w:t>
      </w:r>
      <w:proofErr w:type="gramEnd"/>
      <w:r>
        <w:t>- Şartname bedeli 100,00.-TL olup, bu bedelin yatırıldığına dair Belediye makbuzunun İbraz e</w:t>
      </w:r>
      <w:r>
        <w:t>dilmesi.</w:t>
      </w:r>
    </w:p>
    <w:p w:rsidR="0010649A" w:rsidRDefault="00BA5451">
      <w:pPr>
        <w:pStyle w:val="Gvdemetni0"/>
        <w:framePr w:w="7642" w:h="6005" w:hRule="exact" w:wrap="none" w:vAnchor="page" w:hAnchor="page" w:x="380" w:y="3023"/>
        <w:shd w:val="clear" w:color="auto" w:fill="auto"/>
        <w:spacing w:before="0" w:after="0"/>
        <w:ind w:left="20" w:right="40"/>
      </w:pPr>
      <w:proofErr w:type="gramStart"/>
      <w:r>
        <w:t>g</w:t>
      </w:r>
      <w:proofErr w:type="gramEnd"/>
      <w:r>
        <w:t xml:space="preserve">- istenilen belgelerin 13.11.2012 tarih saat 16.00 kadar Gelir Müdürlüğüne teslim edilmesi zorunludur. </w:t>
      </w:r>
      <w:proofErr w:type="spellStart"/>
      <w:r>
        <w:t>Veriien</w:t>
      </w:r>
      <w:proofErr w:type="spellEnd"/>
      <w:r>
        <w:t xml:space="preserve"> bu süreden sonra getirilecek belgeler isleme konulmayacaktır.</w:t>
      </w:r>
    </w:p>
    <w:p w:rsidR="0010649A" w:rsidRDefault="00BA5451">
      <w:pPr>
        <w:pStyle w:val="Gvdemetni0"/>
        <w:framePr w:w="7642" w:h="6005" w:hRule="exact" w:wrap="none" w:vAnchor="page" w:hAnchor="page" w:x="380" w:y="3023"/>
        <w:numPr>
          <w:ilvl w:val="0"/>
          <w:numId w:val="1"/>
        </w:numPr>
        <w:shd w:val="clear" w:color="auto" w:fill="auto"/>
        <w:tabs>
          <w:tab w:val="left" w:pos="236"/>
        </w:tabs>
        <w:spacing w:before="0" w:after="0"/>
        <w:ind w:left="20" w:right="40"/>
      </w:pPr>
      <w:r>
        <w:t xml:space="preserve">Konu İle ilgili İhale </w:t>
      </w:r>
      <w:proofErr w:type="spellStart"/>
      <w:r>
        <w:t>sartnamesi</w:t>
      </w:r>
      <w:proofErr w:type="spellEnd"/>
      <w:r>
        <w:t xml:space="preserve"> ve ekleri, Belediyemiz Mali Hizmetler Da</w:t>
      </w:r>
      <w:r>
        <w:t xml:space="preserve">ire Başkanlığı Gelir </w:t>
      </w:r>
      <w:proofErr w:type="spellStart"/>
      <w:r>
        <w:t>Sube</w:t>
      </w:r>
      <w:proofErr w:type="spellEnd"/>
      <w:r>
        <w:t xml:space="preserve"> Müdürlüğünden temin edilebilir.</w:t>
      </w:r>
    </w:p>
    <w:p w:rsidR="0010649A" w:rsidRDefault="00BA5451">
      <w:pPr>
        <w:pStyle w:val="Gvdemetni0"/>
        <w:framePr w:w="7642" w:h="6005" w:hRule="exact" w:wrap="none" w:vAnchor="page" w:hAnchor="page" w:x="380" w:y="3023"/>
        <w:shd w:val="clear" w:color="auto" w:fill="auto"/>
        <w:spacing w:before="0" w:after="0"/>
        <w:ind w:left="20"/>
      </w:pPr>
      <w:r>
        <w:t>Keyfiyet Hanen duyurulur.</w:t>
      </w:r>
    </w:p>
    <w:p w:rsidR="0010649A" w:rsidRDefault="00BA5451">
      <w:pPr>
        <w:pStyle w:val="Gvdemetni30"/>
        <w:framePr w:w="7642" w:h="6005" w:hRule="exact" w:wrap="none" w:vAnchor="page" w:hAnchor="page" w:x="380" w:y="3023"/>
        <w:shd w:val="clear" w:color="auto" w:fill="auto"/>
        <w:spacing w:after="94" w:line="170" w:lineRule="exact"/>
      </w:pPr>
      <w:r>
        <w:t>KAYSERİ BÜYÜKSEHİR BELEDİYE BAŞKANLIĞI</w:t>
      </w:r>
    </w:p>
    <w:p w:rsidR="0010649A" w:rsidRDefault="00BA5451">
      <w:pPr>
        <w:pStyle w:val="Gvdemetni30"/>
        <w:framePr w:w="7642" w:h="6005" w:hRule="exact" w:wrap="none" w:vAnchor="page" w:hAnchor="page" w:x="380" w:y="3023"/>
        <w:shd w:val="clear" w:color="auto" w:fill="auto"/>
        <w:tabs>
          <w:tab w:val="left" w:pos="2540"/>
          <w:tab w:val="left" w:pos="5617"/>
        </w:tabs>
        <w:spacing w:after="0" w:line="182" w:lineRule="exact"/>
        <w:ind w:left="20"/>
        <w:jc w:val="both"/>
      </w:pPr>
      <w:r>
        <w:t>CİNSİ</w:t>
      </w:r>
      <w:r>
        <w:tab/>
        <w:t>MUHAMMEN BEDELİ</w:t>
      </w:r>
      <w:r>
        <w:tab/>
        <w:t>CECİCİ TEMİNAT</w:t>
      </w:r>
    </w:p>
    <w:p w:rsidR="0010649A" w:rsidRDefault="00BA5451">
      <w:pPr>
        <w:pStyle w:val="Gvdemetni30"/>
        <w:framePr w:w="7642" w:h="6005" w:hRule="exact" w:wrap="none" w:vAnchor="page" w:hAnchor="page" w:x="380" w:y="3023"/>
        <w:shd w:val="clear" w:color="auto" w:fill="auto"/>
        <w:tabs>
          <w:tab w:val="left" w:pos="5617"/>
        </w:tabs>
        <w:spacing w:after="0" w:line="182" w:lineRule="exact"/>
        <w:ind w:left="20"/>
        <w:jc w:val="both"/>
      </w:pPr>
      <w:r>
        <w:t>İS Adet Otobüs Hattı Beher adet 652.500.00-TL</w:t>
      </w:r>
      <w:r>
        <w:tab/>
        <w:t>19.575,00-TL</w:t>
      </w:r>
    </w:p>
    <w:p w:rsidR="0010649A" w:rsidRDefault="00BA5451">
      <w:pPr>
        <w:pStyle w:val="Gvdemetni30"/>
        <w:framePr w:w="7642" w:h="6005" w:hRule="exact" w:wrap="none" w:vAnchor="page" w:hAnchor="page" w:x="380" w:y="3023"/>
        <w:shd w:val="clear" w:color="auto" w:fill="auto"/>
        <w:spacing w:after="0" w:line="170" w:lineRule="exact"/>
        <w:ind w:right="40"/>
        <w:jc w:val="right"/>
      </w:pPr>
      <w:r>
        <w:t>Resmi İlanlar www.</w:t>
      </w:r>
      <w:proofErr w:type="spellStart"/>
      <w:r>
        <w:t>llan</w:t>
      </w:r>
      <w:proofErr w:type="spellEnd"/>
      <w:r>
        <w:t>.gov.</w:t>
      </w:r>
      <w:proofErr w:type="spellStart"/>
      <w:r>
        <w:t>tr’de</w:t>
      </w:r>
      <w:proofErr w:type="spellEnd"/>
      <w:hyperlink r:id="rId7" w:history="1">
        <w:r>
          <w:rPr>
            <w:rStyle w:val="Kpr"/>
            <w:lang w:val="en-US"/>
          </w:rPr>
          <w:t>www.bik.gov.tr</w:t>
        </w:r>
      </w:hyperlink>
      <w:r>
        <w:rPr>
          <w:lang w:val="en-US"/>
        </w:rPr>
        <w:t xml:space="preserve"> </w:t>
      </w:r>
      <w:r>
        <w:t>B-67264</w:t>
      </w:r>
    </w:p>
    <w:p w:rsidR="0010649A" w:rsidRDefault="0010649A">
      <w:pPr>
        <w:rPr>
          <w:sz w:val="2"/>
          <w:szCs w:val="2"/>
        </w:rPr>
      </w:pPr>
    </w:p>
    <w:sectPr w:rsidR="0010649A" w:rsidSect="0010649A">
      <w:pgSz w:w="8391" w:h="11906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451" w:rsidRDefault="00BA5451" w:rsidP="0010649A">
      <w:r>
        <w:separator/>
      </w:r>
    </w:p>
  </w:endnote>
  <w:endnote w:type="continuationSeparator" w:id="0">
    <w:p w:rsidR="00BA5451" w:rsidRDefault="00BA5451" w:rsidP="001064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451" w:rsidRDefault="00BA5451"/>
  </w:footnote>
  <w:footnote w:type="continuationSeparator" w:id="0">
    <w:p w:rsidR="00BA5451" w:rsidRDefault="00BA545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715C"/>
    <w:multiLevelType w:val="multilevel"/>
    <w:tmpl w:val="3A900EF8"/>
    <w:lvl w:ilvl="0">
      <w:start w:val="1"/>
      <w:numFmt w:val="decimal"/>
      <w:lvlText w:val="%1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8"/>
        <w:szCs w:val="18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10649A"/>
    <w:rsid w:val="0010649A"/>
    <w:rsid w:val="004F751E"/>
    <w:rsid w:val="00BA5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0649A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10649A"/>
    <w:rPr>
      <w:color w:val="000080"/>
      <w:u w:val="single"/>
    </w:rPr>
  </w:style>
  <w:style w:type="character" w:customStyle="1" w:styleId="Balk2">
    <w:name w:val="Başlık #2_"/>
    <w:basedOn w:val="VarsaylanParagrafYazTipi"/>
    <w:link w:val="Balk20"/>
    <w:rsid w:val="0010649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3"/>
      <w:sz w:val="18"/>
      <w:szCs w:val="18"/>
      <w:u w:val="none"/>
    </w:rPr>
  </w:style>
  <w:style w:type="character" w:customStyle="1" w:styleId="Gvdemetni2">
    <w:name w:val="Gövde metni (2)_"/>
    <w:basedOn w:val="VarsaylanParagrafYazTipi"/>
    <w:link w:val="Gvdemetni20"/>
    <w:rsid w:val="0010649A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2"/>
      <w:sz w:val="8"/>
      <w:szCs w:val="8"/>
      <w:u w:val="none"/>
    </w:rPr>
  </w:style>
  <w:style w:type="character" w:customStyle="1" w:styleId="Gvdemetni2Calibri0ptbolukbraklyor">
    <w:name w:val="Gövde metni (2) + Calibri;0 pt boşluk bırakılıyor"/>
    <w:basedOn w:val="Gvdemetni2"/>
    <w:rsid w:val="0010649A"/>
    <w:rPr>
      <w:rFonts w:ascii="Calibri" w:eastAsia="Calibri" w:hAnsi="Calibri" w:cs="Calibri"/>
      <w:color w:val="000000"/>
      <w:spacing w:val="0"/>
      <w:w w:val="100"/>
      <w:position w:val="0"/>
    </w:rPr>
  </w:style>
  <w:style w:type="character" w:customStyle="1" w:styleId="Gvdemetni2CalibriKaln1ptbolukbraklyor">
    <w:name w:val="Gövde metni (2) + Calibri;Kalın;1 pt boşluk bırakılıyor"/>
    <w:basedOn w:val="Gvdemetni2"/>
    <w:rsid w:val="0010649A"/>
    <w:rPr>
      <w:rFonts w:ascii="Calibri" w:eastAsia="Calibri" w:hAnsi="Calibri" w:cs="Calibri"/>
      <w:b/>
      <w:bCs/>
      <w:color w:val="000000"/>
      <w:spacing w:val="22"/>
      <w:w w:val="100"/>
      <w:position w:val="0"/>
      <w:lang w:val="tr-TR"/>
    </w:rPr>
  </w:style>
  <w:style w:type="character" w:customStyle="1" w:styleId="Balk1">
    <w:name w:val="Başlık #1_"/>
    <w:basedOn w:val="VarsaylanParagrafYazTipi"/>
    <w:link w:val="Balk10"/>
    <w:rsid w:val="0010649A"/>
    <w:rPr>
      <w:rFonts w:ascii="Calibri" w:eastAsia="Calibri" w:hAnsi="Calibri" w:cs="Calibri"/>
      <w:b/>
      <w:bCs/>
      <w:i w:val="0"/>
      <w:iCs w:val="0"/>
      <w:smallCaps w:val="0"/>
      <w:strike w:val="0"/>
      <w:spacing w:val="-20"/>
      <w:sz w:val="33"/>
      <w:szCs w:val="33"/>
      <w:u w:val="none"/>
    </w:rPr>
  </w:style>
  <w:style w:type="character" w:customStyle="1" w:styleId="Gvdemetni">
    <w:name w:val="Gövde metni_"/>
    <w:basedOn w:val="VarsaylanParagrafYazTipi"/>
    <w:link w:val="Gvdemetni0"/>
    <w:rsid w:val="0010649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3"/>
      <w:sz w:val="18"/>
      <w:szCs w:val="18"/>
      <w:u w:val="none"/>
    </w:rPr>
  </w:style>
  <w:style w:type="character" w:customStyle="1" w:styleId="Gvdemetni3">
    <w:name w:val="Gövde metni (3)_"/>
    <w:basedOn w:val="VarsaylanParagrafYazTipi"/>
    <w:link w:val="Gvdemetni30"/>
    <w:rsid w:val="0010649A"/>
    <w:rPr>
      <w:rFonts w:ascii="Calibri" w:eastAsia="Calibri" w:hAnsi="Calibri" w:cs="Calibri"/>
      <w:b/>
      <w:bCs/>
      <w:i w:val="0"/>
      <w:iCs w:val="0"/>
      <w:smallCaps w:val="0"/>
      <w:strike w:val="0"/>
      <w:spacing w:val="-4"/>
      <w:sz w:val="17"/>
      <w:szCs w:val="17"/>
      <w:u w:val="none"/>
    </w:rPr>
  </w:style>
  <w:style w:type="paragraph" w:customStyle="1" w:styleId="Balk20">
    <w:name w:val="Başlık #2"/>
    <w:basedOn w:val="Normal"/>
    <w:link w:val="Balk2"/>
    <w:rsid w:val="0010649A"/>
    <w:pPr>
      <w:shd w:val="clear" w:color="auto" w:fill="FFFFFF"/>
      <w:spacing w:after="120" w:line="0" w:lineRule="atLeast"/>
      <w:outlineLvl w:val="1"/>
    </w:pPr>
    <w:rPr>
      <w:rFonts w:ascii="Calibri" w:eastAsia="Calibri" w:hAnsi="Calibri" w:cs="Calibri"/>
      <w:spacing w:val="-3"/>
      <w:sz w:val="18"/>
      <w:szCs w:val="18"/>
    </w:rPr>
  </w:style>
  <w:style w:type="paragraph" w:customStyle="1" w:styleId="Gvdemetni20">
    <w:name w:val="Gövde metni (2)"/>
    <w:basedOn w:val="Normal"/>
    <w:link w:val="Gvdemetni2"/>
    <w:rsid w:val="0010649A"/>
    <w:pPr>
      <w:shd w:val="clear" w:color="auto" w:fill="FFFFFF"/>
      <w:spacing w:before="120" w:line="0" w:lineRule="atLeast"/>
      <w:jc w:val="right"/>
    </w:pPr>
    <w:rPr>
      <w:rFonts w:ascii="Century Gothic" w:eastAsia="Century Gothic" w:hAnsi="Century Gothic" w:cs="Century Gothic"/>
      <w:spacing w:val="2"/>
      <w:sz w:val="8"/>
      <w:szCs w:val="8"/>
    </w:rPr>
  </w:style>
  <w:style w:type="paragraph" w:customStyle="1" w:styleId="Balk10">
    <w:name w:val="Başlık #1"/>
    <w:basedOn w:val="Normal"/>
    <w:link w:val="Balk1"/>
    <w:rsid w:val="0010649A"/>
    <w:pPr>
      <w:shd w:val="clear" w:color="auto" w:fill="FFFFFF"/>
      <w:spacing w:after="180" w:line="0" w:lineRule="atLeast"/>
      <w:jc w:val="center"/>
      <w:outlineLvl w:val="0"/>
    </w:pPr>
    <w:rPr>
      <w:rFonts w:ascii="Calibri" w:eastAsia="Calibri" w:hAnsi="Calibri" w:cs="Calibri"/>
      <w:b/>
      <w:bCs/>
      <w:spacing w:val="-20"/>
      <w:sz w:val="33"/>
      <w:szCs w:val="33"/>
    </w:rPr>
  </w:style>
  <w:style w:type="paragraph" w:customStyle="1" w:styleId="Gvdemetni0">
    <w:name w:val="Gövde metni"/>
    <w:basedOn w:val="Normal"/>
    <w:link w:val="Gvdemetni"/>
    <w:rsid w:val="0010649A"/>
    <w:pPr>
      <w:shd w:val="clear" w:color="auto" w:fill="FFFFFF"/>
      <w:spacing w:before="180" w:after="120" w:line="163" w:lineRule="exact"/>
      <w:jc w:val="both"/>
    </w:pPr>
    <w:rPr>
      <w:rFonts w:ascii="Calibri" w:eastAsia="Calibri" w:hAnsi="Calibri" w:cs="Calibri"/>
      <w:spacing w:val="-3"/>
      <w:sz w:val="18"/>
      <w:szCs w:val="18"/>
    </w:rPr>
  </w:style>
  <w:style w:type="paragraph" w:customStyle="1" w:styleId="Gvdemetni30">
    <w:name w:val="Gövde metni (3)"/>
    <w:basedOn w:val="Normal"/>
    <w:link w:val="Gvdemetni3"/>
    <w:rsid w:val="0010649A"/>
    <w:pPr>
      <w:shd w:val="clear" w:color="auto" w:fill="FFFFFF"/>
      <w:spacing w:after="120" w:line="0" w:lineRule="atLeast"/>
      <w:jc w:val="center"/>
    </w:pPr>
    <w:rPr>
      <w:rFonts w:ascii="Calibri" w:eastAsia="Calibri" w:hAnsi="Calibri" w:cs="Calibri"/>
      <w:b/>
      <w:bCs/>
      <w:spacing w:val="-4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k.gov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tkemlak</dc:creator>
  <cp:lastModifiedBy>tkemlak</cp:lastModifiedBy>
  <cp:revision>1</cp:revision>
  <dcterms:created xsi:type="dcterms:W3CDTF">2012-11-01T07:16:00Z</dcterms:created>
  <dcterms:modified xsi:type="dcterms:W3CDTF">2012-11-01T07:17:00Z</dcterms:modified>
</cp:coreProperties>
</file>