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C6" w:rsidRPr="00FA4DC6" w:rsidRDefault="00FA4DC6" w:rsidP="00FA4DC6">
      <w:pPr>
        <w:spacing w:after="0" w:line="240" w:lineRule="atLeast"/>
        <w:jc w:val="center"/>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GEBZE-ORHANGAZİ-İZMİR(İZMİT KÖRFEZ GEÇİŞİ VE BAĞLANTI YOLLARI </w:t>
      </w:r>
      <w:proofErr w:type="gramStart"/>
      <w:r w:rsidRPr="00FA4DC6">
        <w:rPr>
          <w:rFonts w:ascii="Times New Roman" w:eastAsia="Times New Roman" w:hAnsi="Times New Roman" w:cs="Times New Roman"/>
          <w:color w:val="000000"/>
          <w:sz w:val="18"/>
          <w:szCs w:val="18"/>
          <w:lang w:eastAsia="tr-TR"/>
        </w:rPr>
        <w:t>DAHİL</w:t>
      </w:r>
      <w:proofErr w:type="gramEnd"/>
      <w:r w:rsidRPr="00FA4DC6">
        <w:rPr>
          <w:rFonts w:ascii="Times New Roman" w:eastAsia="Times New Roman" w:hAnsi="Times New Roman" w:cs="Times New Roman"/>
          <w:color w:val="000000"/>
          <w:sz w:val="18"/>
          <w:szCs w:val="18"/>
          <w:lang w:eastAsia="tr-TR"/>
        </w:rPr>
        <w:t>) OTOYOLU YAP-İŞLET-DEVRET MODELİ İLE YAPILMASI, İŞLETİLMESİ VE DEVRİ PROJESİNİN YAPIM DÖNEMİ MÜŞAVİRLİK HİZMETİ İHALE İLANI</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b/>
          <w:bCs/>
          <w:color w:val="0000CC"/>
          <w:sz w:val="18"/>
          <w:szCs w:val="18"/>
          <w:lang w:eastAsia="tr-TR"/>
        </w:rPr>
        <w:t>Ulaştırma, Denizcilik ve Haberleşme Bakanlığı Karayolları Genel Müdürlüğünden:</w:t>
      </w:r>
    </w:p>
    <w:p w:rsidR="00FA4DC6" w:rsidRPr="00FA4DC6" w:rsidRDefault="00FA4DC6" w:rsidP="00FA4DC6">
      <w:pPr>
        <w:spacing w:after="0" w:line="240" w:lineRule="atLeast"/>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2128"/>
        <w:gridCol w:w="1841"/>
        <w:gridCol w:w="1701"/>
        <w:gridCol w:w="1418"/>
      </w:tblGrid>
      <w:tr w:rsidR="00FA4DC6" w:rsidRPr="00FA4DC6" w:rsidTr="00FA4DC6">
        <w:trPr>
          <w:jc w:val="center"/>
        </w:trPr>
        <w:tc>
          <w:tcPr>
            <w:tcW w:w="2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4DC6" w:rsidRPr="00FA4DC6" w:rsidRDefault="00FA4DC6" w:rsidP="00FA4DC6">
            <w:pPr>
              <w:spacing w:after="0" w:line="240" w:lineRule="atLeast"/>
              <w:jc w:val="center"/>
              <w:rPr>
                <w:rFonts w:ascii="Times New Roman" w:eastAsia="Times New Roman" w:hAnsi="Times New Roman" w:cs="Times New Roman"/>
                <w:sz w:val="20"/>
                <w:szCs w:val="20"/>
                <w:lang w:eastAsia="tr-TR"/>
              </w:rPr>
            </w:pPr>
            <w:r w:rsidRPr="00FA4DC6">
              <w:rPr>
                <w:rFonts w:ascii="Times New Roman" w:eastAsia="Times New Roman" w:hAnsi="Times New Roman" w:cs="Times New Roman"/>
                <w:sz w:val="18"/>
                <w:szCs w:val="18"/>
                <w:lang w:eastAsia="tr-TR"/>
              </w:rPr>
              <w:t>İHALE KONUSU</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4DC6" w:rsidRPr="00FA4DC6" w:rsidRDefault="00FA4DC6" w:rsidP="00FA4DC6">
            <w:pPr>
              <w:spacing w:after="0" w:line="240" w:lineRule="atLeast"/>
              <w:jc w:val="center"/>
              <w:rPr>
                <w:rFonts w:ascii="Times New Roman" w:eastAsia="Times New Roman" w:hAnsi="Times New Roman" w:cs="Times New Roman"/>
                <w:sz w:val="20"/>
                <w:szCs w:val="20"/>
                <w:lang w:eastAsia="tr-TR"/>
              </w:rPr>
            </w:pPr>
            <w:r w:rsidRPr="00FA4DC6">
              <w:rPr>
                <w:rFonts w:ascii="Times New Roman" w:eastAsia="Times New Roman" w:hAnsi="Times New Roman" w:cs="Times New Roman"/>
                <w:sz w:val="18"/>
                <w:szCs w:val="18"/>
                <w:lang w:eastAsia="tr-TR"/>
              </w:rPr>
              <w:t>İHALE DOSYASI SATIŞ BEDELİ (KDVDAHİL)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4DC6" w:rsidRPr="00FA4DC6" w:rsidRDefault="00FA4DC6" w:rsidP="00FA4DC6">
            <w:pPr>
              <w:spacing w:after="0" w:line="240" w:lineRule="atLeast"/>
              <w:jc w:val="center"/>
              <w:rPr>
                <w:rFonts w:ascii="Times New Roman" w:eastAsia="Times New Roman" w:hAnsi="Times New Roman" w:cs="Times New Roman"/>
                <w:sz w:val="20"/>
                <w:szCs w:val="20"/>
                <w:lang w:eastAsia="tr-TR"/>
              </w:rPr>
            </w:pPr>
            <w:r w:rsidRPr="00FA4DC6">
              <w:rPr>
                <w:rFonts w:ascii="Times New Roman" w:eastAsia="Times New Roman" w:hAnsi="Times New Roman" w:cs="Times New Roman"/>
                <w:sz w:val="18"/>
                <w:szCs w:val="18"/>
                <w:lang w:eastAsia="tr-TR"/>
              </w:rPr>
              <w:t>GEÇİCİ TEMİNAT TUTARI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4DC6" w:rsidRPr="00FA4DC6" w:rsidRDefault="00FA4DC6" w:rsidP="00FA4DC6">
            <w:pPr>
              <w:spacing w:after="0" w:line="240" w:lineRule="atLeast"/>
              <w:jc w:val="center"/>
              <w:rPr>
                <w:rFonts w:ascii="Times New Roman" w:eastAsia="Times New Roman" w:hAnsi="Times New Roman" w:cs="Times New Roman"/>
                <w:sz w:val="20"/>
                <w:szCs w:val="20"/>
                <w:lang w:eastAsia="tr-TR"/>
              </w:rPr>
            </w:pPr>
            <w:r w:rsidRPr="00FA4DC6">
              <w:rPr>
                <w:rFonts w:ascii="Times New Roman" w:eastAsia="Times New Roman" w:hAnsi="Times New Roman" w:cs="Times New Roman"/>
                <w:sz w:val="18"/>
                <w:szCs w:val="18"/>
                <w:lang w:eastAsia="tr-TR"/>
              </w:rPr>
              <w:t>İHALE TARİH/SAATİ</w:t>
            </w:r>
          </w:p>
        </w:tc>
      </w:tr>
      <w:tr w:rsidR="00FA4DC6" w:rsidRPr="00FA4DC6" w:rsidTr="00FA4DC6">
        <w:trPr>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4DC6" w:rsidRPr="00FA4DC6" w:rsidRDefault="00FA4DC6" w:rsidP="00FA4DC6">
            <w:pPr>
              <w:spacing w:after="0" w:line="240" w:lineRule="atLeast"/>
              <w:jc w:val="both"/>
              <w:rPr>
                <w:rFonts w:ascii="Times New Roman" w:eastAsia="Times New Roman" w:hAnsi="Times New Roman" w:cs="Times New Roman"/>
                <w:sz w:val="20"/>
                <w:szCs w:val="20"/>
                <w:lang w:eastAsia="tr-TR"/>
              </w:rPr>
            </w:pPr>
            <w:r w:rsidRPr="00FA4DC6">
              <w:rPr>
                <w:rFonts w:ascii="Times New Roman" w:eastAsia="Times New Roman" w:hAnsi="Times New Roman" w:cs="Times New Roman"/>
                <w:sz w:val="18"/>
                <w:szCs w:val="18"/>
                <w:lang w:eastAsia="tr-TR"/>
              </w:rPr>
              <w:t>Gebze-Orhangazi-İzmir (İzmit Körfez Geçişi ve Bağlantı Yolları </w:t>
            </w:r>
            <w:proofErr w:type="gramStart"/>
            <w:r w:rsidRPr="00FA4DC6">
              <w:rPr>
                <w:rFonts w:ascii="Times New Roman" w:eastAsia="Times New Roman" w:hAnsi="Times New Roman" w:cs="Times New Roman"/>
                <w:sz w:val="18"/>
                <w:szCs w:val="18"/>
                <w:lang w:eastAsia="tr-TR"/>
              </w:rPr>
              <w:t>Dahil</w:t>
            </w:r>
            <w:proofErr w:type="gramEnd"/>
            <w:r w:rsidRPr="00FA4DC6">
              <w:rPr>
                <w:rFonts w:ascii="Times New Roman" w:eastAsia="Times New Roman" w:hAnsi="Times New Roman" w:cs="Times New Roman"/>
                <w:sz w:val="18"/>
                <w:szCs w:val="18"/>
                <w:lang w:eastAsia="tr-TR"/>
              </w:rPr>
              <w:t>) Otoyolu Yap-İşlet-Devret Modeli ile yapılması, İşletilmesi ve Devri Projesi Yapım Dönemi Müşavirlik Hizmeti</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DC6" w:rsidRPr="00FA4DC6" w:rsidRDefault="00FA4DC6" w:rsidP="00FA4DC6">
            <w:pPr>
              <w:spacing w:after="0" w:line="240" w:lineRule="atLeast"/>
              <w:jc w:val="center"/>
              <w:rPr>
                <w:rFonts w:ascii="Times New Roman" w:eastAsia="Times New Roman" w:hAnsi="Times New Roman" w:cs="Times New Roman"/>
                <w:sz w:val="20"/>
                <w:szCs w:val="20"/>
                <w:lang w:eastAsia="tr-TR"/>
              </w:rPr>
            </w:pPr>
            <w:r w:rsidRPr="00FA4DC6">
              <w:rPr>
                <w:rFonts w:ascii="Times New Roman" w:eastAsia="Times New Roman" w:hAnsi="Times New Roman" w:cs="Times New Roman"/>
                <w:sz w:val="18"/>
                <w:szCs w:val="18"/>
                <w:lang w:eastAsia="tr-TR"/>
              </w:rPr>
              <w:t>20.000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DC6" w:rsidRPr="00FA4DC6" w:rsidRDefault="00FA4DC6" w:rsidP="00FA4DC6">
            <w:pPr>
              <w:spacing w:after="0" w:line="240" w:lineRule="atLeast"/>
              <w:jc w:val="center"/>
              <w:rPr>
                <w:rFonts w:ascii="Times New Roman" w:eastAsia="Times New Roman" w:hAnsi="Times New Roman" w:cs="Times New Roman"/>
                <w:sz w:val="20"/>
                <w:szCs w:val="20"/>
                <w:lang w:eastAsia="tr-TR"/>
              </w:rPr>
            </w:pPr>
            <w:r w:rsidRPr="00FA4DC6">
              <w:rPr>
                <w:rFonts w:ascii="Times New Roman" w:eastAsia="Times New Roman" w:hAnsi="Times New Roman" w:cs="Times New Roman"/>
                <w:sz w:val="18"/>
                <w:szCs w:val="18"/>
                <w:lang w:eastAsia="tr-TR"/>
              </w:rPr>
              <w:t>3.000.000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4DC6" w:rsidRPr="00FA4DC6" w:rsidRDefault="00FA4DC6" w:rsidP="00FA4DC6">
            <w:pPr>
              <w:spacing w:after="0" w:line="240" w:lineRule="atLeast"/>
              <w:jc w:val="center"/>
              <w:rPr>
                <w:rFonts w:ascii="Times New Roman" w:eastAsia="Times New Roman" w:hAnsi="Times New Roman" w:cs="Times New Roman"/>
                <w:sz w:val="20"/>
                <w:szCs w:val="20"/>
                <w:lang w:eastAsia="tr-TR"/>
              </w:rPr>
            </w:pPr>
            <w:r w:rsidRPr="00FA4DC6">
              <w:rPr>
                <w:rFonts w:ascii="Times New Roman" w:eastAsia="Times New Roman" w:hAnsi="Times New Roman" w:cs="Times New Roman"/>
                <w:sz w:val="18"/>
                <w:szCs w:val="18"/>
                <w:lang w:eastAsia="tr-TR"/>
              </w:rPr>
              <w:t>22 Ocak 2013 / Saat </w:t>
            </w:r>
            <w:proofErr w:type="gramStart"/>
            <w:r w:rsidRPr="00FA4DC6">
              <w:rPr>
                <w:rFonts w:ascii="Times New Roman" w:eastAsia="Times New Roman" w:hAnsi="Times New Roman" w:cs="Times New Roman"/>
                <w:sz w:val="18"/>
                <w:szCs w:val="18"/>
                <w:lang w:eastAsia="tr-TR"/>
              </w:rPr>
              <w:t>10:00</w:t>
            </w:r>
            <w:proofErr w:type="gramEnd"/>
          </w:p>
        </w:tc>
      </w:tr>
    </w:tbl>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 </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1 - “Gebze-Orhangazi-İzmir(İzmit Körfez Geçişi ve Bağlantı Yolları Dahil) Otoyolu Yap-İşlet-Devret Modeli ile </w:t>
      </w:r>
      <w:proofErr w:type="gramStart"/>
      <w:r w:rsidRPr="00FA4DC6">
        <w:rPr>
          <w:rFonts w:ascii="Times New Roman" w:eastAsia="Times New Roman" w:hAnsi="Times New Roman" w:cs="Times New Roman"/>
          <w:color w:val="000000"/>
          <w:sz w:val="18"/>
          <w:szCs w:val="18"/>
          <w:lang w:eastAsia="tr-TR"/>
        </w:rPr>
        <w:t>yapılması ,İşletilmesi</w:t>
      </w:r>
      <w:proofErr w:type="gramEnd"/>
      <w:r w:rsidRPr="00FA4DC6">
        <w:rPr>
          <w:rFonts w:ascii="Times New Roman" w:eastAsia="Times New Roman" w:hAnsi="Times New Roman" w:cs="Times New Roman"/>
          <w:color w:val="000000"/>
          <w:sz w:val="18"/>
          <w:szCs w:val="18"/>
          <w:lang w:eastAsia="tr-TR"/>
        </w:rPr>
        <w:t> ve Devri Projesi Yapım Dönemi Müşavirlik Hizmeti” işinin ihalesi; 22.01.2013 günü saat 10:00’da Ulaştırma, Denizcilik ve Haberleşme Bakanlığı Karayolları Genel Müdürlüğü Yücetepe/ANKARA A-Blok Giriş Katı Küçük Toplantı Salonunda, İhale Komisyonu huzurunda kapalı teklif alma usulüne göre yapılacaktır.</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2 - İHALENİN KONUSU: 6 Şubat 2008 tarih ve 2008/T-4 sayılı Yüksek Planlama Kurulu Kararına dayalı olarak 3996 sayılı “Bazı Yatırım ve Hizmetlerin Yap-İşlet-Devret Modeli Çerçevesinde Yaptırılması Hakkında Kanun” ve 94 / 5907 sayılı Bakanlar Kurulu Kararına göre görevlendirilmesi yapılmış olan Gebze-Orhangazi-İzmir(İzmit Körfez Geçişi ve Bağlantı Yolları </w:t>
      </w:r>
      <w:proofErr w:type="gramStart"/>
      <w:r w:rsidRPr="00FA4DC6">
        <w:rPr>
          <w:rFonts w:ascii="Times New Roman" w:eastAsia="Times New Roman" w:hAnsi="Times New Roman" w:cs="Times New Roman"/>
          <w:color w:val="000000"/>
          <w:sz w:val="18"/>
          <w:szCs w:val="18"/>
          <w:lang w:eastAsia="tr-TR"/>
        </w:rPr>
        <w:t>Dahil</w:t>
      </w:r>
      <w:proofErr w:type="gramEnd"/>
      <w:r w:rsidRPr="00FA4DC6">
        <w:rPr>
          <w:rFonts w:ascii="Times New Roman" w:eastAsia="Times New Roman" w:hAnsi="Times New Roman" w:cs="Times New Roman"/>
          <w:color w:val="000000"/>
          <w:sz w:val="18"/>
          <w:szCs w:val="18"/>
          <w:lang w:eastAsia="tr-TR"/>
        </w:rPr>
        <w:t>) Otoyolu Yap-İşlet-Devret Modeli ile yapılması, İşletilmesi ve Devri Projesi Yapım Dönemi Müşavirlik Hizmeti İşi.</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3 - İstekliler; ihale dosyasını 3 Aralık 2012 tarihinden itibaren Karayolları Genel Müdürlüğü İşletmeler Dairesi Başkanlığı B-Blok Kat: 3’te ücretsiz olarak görebilirler. İhaleye ilişkin ihale dosyası satış bedeli (KDV </w:t>
      </w:r>
      <w:proofErr w:type="gramStart"/>
      <w:r w:rsidRPr="00FA4DC6">
        <w:rPr>
          <w:rFonts w:ascii="Times New Roman" w:eastAsia="Times New Roman" w:hAnsi="Times New Roman" w:cs="Times New Roman"/>
          <w:color w:val="000000"/>
          <w:sz w:val="18"/>
          <w:szCs w:val="18"/>
          <w:lang w:eastAsia="tr-TR"/>
        </w:rPr>
        <w:t>Dahil</w:t>
      </w:r>
      <w:proofErr w:type="gramEnd"/>
      <w:r w:rsidRPr="00FA4DC6">
        <w:rPr>
          <w:rFonts w:ascii="Times New Roman" w:eastAsia="Times New Roman" w:hAnsi="Times New Roman" w:cs="Times New Roman"/>
          <w:color w:val="000000"/>
          <w:sz w:val="18"/>
          <w:szCs w:val="18"/>
          <w:lang w:eastAsia="tr-TR"/>
        </w:rPr>
        <w:t>) 20.000 TL’dir. İhaleye iştirak etmek isteyen istekliler, dosya bedeli olan (KDV </w:t>
      </w:r>
      <w:proofErr w:type="gramStart"/>
      <w:r w:rsidRPr="00FA4DC6">
        <w:rPr>
          <w:rFonts w:ascii="Times New Roman" w:eastAsia="Times New Roman" w:hAnsi="Times New Roman" w:cs="Times New Roman"/>
          <w:color w:val="000000"/>
          <w:sz w:val="18"/>
          <w:szCs w:val="18"/>
          <w:lang w:eastAsia="tr-TR"/>
        </w:rPr>
        <w:t>Dahil</w:t>
      </w:r>
      <w:proofErr w:type="gramEnd"/>
      <w:r w:rsidRPr="00FA4DC6">
        <w:rPr>
          <w:rFonts w:ascii="Times New Roman" w:eastAsia="Times New Roman" w:hAnsi="Times New Roman" w:cs="Times New Roman"/>
          <w:color w:val="000000"/>
          <w:sz w:val="18"/>
          <w:szCs w:val="18"/>
          <w:lang w:eastAsia="tr-TR"/>
        </w:rPr>
        <w:t>) 20.000 TL.’</w:t>
      </w:r>
      <w:proofErr w:type="spellStart"/>
      <w:r w:rsidRPr="00FA4DC6">
        <w:rPr>
          <w:rFonts w:ascii="Times New Roman" w:eastAsia="Times New Roman" w:hAnsi="Times New Roman" w:cs="Times New Roman"/>
          <w:color w:val="000000"/>
          <w:sz w:val="18"/>
          <w:szCs w:val="18"/>
          <w:lang w:eastAsia="tr-TR"/>
        </w:rPr>
        <w:t>yi</w:t>
      </w:r>
      <w:proofErr w:type="spellEnd"/>
      <w:r w:rsidRPr="00FA4DC6">
        <w:rPr>
          <w:rFonts w:ascii="Times New Roman" w:eastAsia="Times New Roman" w:hAnsi="Times New Roman" w:cs="Times New Roman"/>
          <w:color w:val="000000"/>
          <w:sz w:val="18"/>
          <w:szCs w:val="18"/>
          <w:lang w:eastAsia="tr-TR"/>
        </w:rPr>
        <w:t>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4 - Söz konusu işe ait Geçici Teminat Tutarı 3.000.000.-TL (Üç Milyon Türk Lirası)’</w:t>
      </w:r>
      <w:proofErr w:type="spellStart"/>
      <w:proofErr w:type="gramStart"/>
      <w:r w:rsidRPr="00FA4DC6">
        <w:rPr>
          <w:rFonts w:ascii="Times New Roman" w:eastAsia="Times New Roman" w:hAnsi="Times New Roman" w:cs="Times New Roman"/>
          <w:color w:val="000000"/>
          <w:sz w:val="18"/>
          <w:szCs w:val="18"/>
          <w:lang w:eastAsia="tr-TR"/>
        </w:rPr>
        <w:t>dır</w:t>
      </w:r>
      <w:proofErr w:type="spellEnd"/>
      <w:proofErr w:type="gramEnd"/>
      <w:r w:rsidRPr="00FA4DC6">
        <w:rPr>
          <w:rFonts w:ascii="Times New Roman" w:eastAsia="Times New Roman" w:hAnsi="Times New Roman" w:cs="Times New Roman"/>
          <w:color w:val="000000"/>
          <w:sz w:val="18"/>
          <w:szCs w:val="18"/>
          <w:lang w:eastAsia="tr-TR"/>
        </w:rPr>
        <w:t>. Teminat olarak kabul edilecek değerler, İdari Şartnamenin 28. Maddesinde belirtilmiştir.</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5 - Teklifler, en erken ihale tarihinden 7 (yedi) gün öncesinden başlamak üzere ihale tarihinde ihale saatine kadar Karayolları Genel Müdürlüğü İşletmeler Dairesi Başkanlığında (B Blok Kat:3) İhale Komisyonu Başkanlığına elden veya posta ile teslim edilecektir. Belirtilen gün ve saatten sonra verilen teklifler ile postada meydana gelecek gecikmeler kabul edilmeyecektir. Saat ayarında Türkiye Radyo ve Televizyon (TRT) Kurumu’nun saat ayarı esastır.</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6 - İhaleye katılacaklarda aranılacak şartlar, İdari Şartnamenin ikinci bölümünde belirtilmiştir.</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7 - Söz konusu Müşavirlik Hizmeti işi 6111 sayılı kanunun 133. maddesine göre, 4734 sayılı Kamu İhale Kanunu kapsamı dışında ihale edilecektir.</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8 - İdare İhaleyi yapıp yapmamakta tamamen serbest olup, İdare’nin bu serbestliğinden dolayı istekliler herhangi bir nam altında İdare’den talepte bulunamazlar.</w:t>
      </w:r>
    </w:p>
    <w:p w:rsidR="00FA4DC6" w:rsidRPr="00FA4DC6" w:rsidRDefault="00FA4DC6" w:rsidP="00FA4DC6">
      <w:pPr>
        <w:spacing w:after="0" w:line="240" w:lineRule="atLeast"/>
        <w:ind w:firstLine="567"/>
        <w:jc w:val="both"/>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İlgilenenlere duyurulur.</w:t>
      </w:r>
    </w:p>
    <w:p w:rsidR="00FA4DC6" w:rsidRPr="00FA4DC6" w:rsidRDefault="00FA4DC6" w:rsidP="00FA4DC6">
      <w:pPr>
        <w:spacing w:after="0" w:line="240" w:lineRule="atLeast"/>
        <w:ind w:firstLine="567"/>
        <w:jc w:val="right"/>
        <w:rPr>
          <w:rFonts w:ascii="Times New Roman" w:eastAsia="Times New Roman" w:hAnsi="Times New Roman" w:cs="Times New Roman"/>
          <w:color w:val="000000"/>
          <w:sz w:val="20"/>
          <w:szCs w:val="20"/>
          <w:lang w:eastAsia="tr-TR"/>
        </w:rPr>
      </w:pPr>
      <w:r w:rsidRPr="00FA4DC6">
        <w:rPr>
          <w:rFonts w:ascii="Times New Roman" w:eastAsia="Times New Roman" w:hAnsi="Times New Roman" w:cs="Times New Roman"/>
          <w:color w:val="000000"/>
          <w:sz w:val="18"/>
          <w:szCs w:val="18"/>
          <w:lang w:eastAsia="tr-TR"/>
        </w:rPr>
        <w:t>9450/1-1</w:t>
      </w:r>
    </w:p>
    <w:p w:rsidR="00C52E8C" w:rsidRDefault="00FA4DC6">
      <w:bookmarkStart w:id="0" w:name="_GoBack"/>
      <w:bookmarkEnd w:id="0"/>
    </w:p>
    <w:sectPr w:rsidR="00C5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AE"/>
    <w:rsid w:val="00166255"/>
    <w:rsid w:val="00B8018A"/>
    <w:rsid w:val="00C227AE"/>
    <w:rsid w:val="00FA4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4DC6"/>
  </w:style>
  <w:style w:type="character" w:customStyle="1" w:styleId="grame">
    <w:name w:val="grame"/>
    <w:basedOn w:val="VarsaylanParagrafYazTipi"/>
    <w:rsid w:val="00FA4DC6"/>
  </w:style>
  <w:style w:type="character" w:customStyle="1" w:styleId="spelle">
    <w:name w:val="spelle"/>
    <w:basedOn w:val="VarsaylanParagrafYazTipi"/>
    <w:rsid w:val="00FA4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4DC6"/>
  </w:style>
  <w:style w:type="character" w:customStyle="1" w:styleId="grame">
    <w:name w:val="grame"/>
    <w:basedOn w:val="VarsaylanParagrafYazTipi"/>
    <w:rsid w:val="00FA4DC6"/>
  </w:style>
  <w:style w:type="character" w:customStyle="1" w:styleId="spelle">
    <w:name w:val="spelle"/>
    <w:basedOn w:val="VarsaylanParagrafYazTipi"/>
    <w:rsid w:val="00FA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2012-11-29T08:36:00Z</dcterms:created>
  <dcterms:modified xsi:type="dcterms:W3CDTF">2012-11-29T08:37:00Z</dcterms:modified>
</cp:coreProperties>
</file>