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72" w:rsidRPr="00B54C72" w:rsidRDefault="00B54C72" w:rsidP="00B54C7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B54C72">
        <w:rPr>
          <w:rFonts w:ascii="Times New Roman" w:eastAsia="Times New Roman" w:hAnsi="Times New Roman" w:cs="Times New Roman"/>
          <w:b/>
          <w:bCs/>
          <w:color w:val="0000FF"/>
          <w:sz w:val="18"/>
          <w:lang w:eastAsia="tr-TR"/>
        </w:rPr>
        <w:t>Evrenseki</w:t>
      </w:r>
      <w:proofErr w:type="spellEnd"/>
      <w:r w:rsidRPr="00B54C72">
        <w:rPr>
          <w:rFonts w:ascii="Times New Roman" w:eastAsia="Times New Roman" w:hAnsi="Times New Roman" w:cs="Times New Roman"/>
          <w:b/>
          <w:bCs/>
          <w:color w:val="0000FF"/>
          <w:sz w:val="18"/>
          <w:lang w:eastAsia="tr-TR"/>
        </w:rPr>
        <w:t> </w:t>
      </w:r>
      <w:r w:rsidRPr="00B54C72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Belediye Başkanlığından:</w:t>
      </w:r>
    </w:p>
    <w:p w:rsidR="00B54C72" w:rsidRPr="00B54C72" w:rsidRDefault="00B54C72" w:rsidP="00B54C7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54C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Aşağıda içeriği belirtilen 2 adet taşınmaz 2886 sayılı Devlet İhale Kanununun 45. Maddesi gereğince açık teklif artırma usulü ile satışa çıkarılmıştır.</w:t>
      </w:r>
    </w:p>
    <w:p w:rsidR="00B54C72" w:rsidRPr="00B54C72" w:rsidRDefault="00B54C72" w:rsidP="00B54C7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54C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B54C72" w:rsidRPr="00B54C72" w:rsidRDefault="00B54C72" w:rsidP="00B54C7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54C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Satılacak arsaların nitelikleri:</w:t>
      </w:r>
    </w:p>
    <w:p w:rsidR="00B54C72" w:rsidRPr="00B54C72" w:rsidRDefault="00B54C72" w:rsidP="00B54C7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54C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B54C72" w:rsidRPr="00B54C72" w:rsidRDefault="00B54C72" w:rsidP="00B54C7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54C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</w:t>
      </w:r>
      <w:r w:rsidRPr="00B54C7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54C72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tr-TR"/>
        </w:rPr>
        <w:t>Mahalle</w:t>
      </w:r>
      <w:r w:rsidRPr="00B54C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</w:t>
      </w:r>
      <w:r w:rsidRPr="00B54C7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54C72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tr-TR"/>
        </w:rPr>
        <w:t>Ada/parsel</w:t>
      </w:r>
      <w:r w:rsidRPr="00B54C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</w:t>
      </w:r>
      <w:r w:rsidRPr="00B54C7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54C72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tr-TR"/>
        </w:rPr>
        <w:t>m2</w:t>
      </w:r>
      <w:r w:rsidRPr="00B54C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</w:t>
      </w:r>
      <w:r w:rsidRPr="00B54C7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54C72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tr-TR"/>
        </w:rPr>
        <w:t>Cinsi/özelliği</w:t>
      </w:r>
    </w:p>
    <w:p w:rsidR="00B54C72" w:rsidRPr="00B54C72" w:rsidRDefault="00B54C72" w:rsidP="00B54C7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54C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</w:t>
      </w:r>
      <w:r w:rsidRPr="00B54C7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54C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Evren               </w:t>
      </w:r>
      <w:r w:rsidRPr="00B54C7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54C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687/1            </w:t>
      </w:r>
      <w:r w:rsidRPr="00B54C7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54C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9.158 m2        </w:t>
      </w:r>
      <w:r w:rsidRPr="00B54C7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54C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ticaret alanı E=0,40,</w:t>
      </w:r>
      <w:r w:rsidRPr="00B54C7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B54C7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Hmax</w:t>
      </w:r>
      <w:proofErr w:type="spellEnd"/>
      <w:r w:rsidRPr="00B54C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=9,50 m (3 kat)</w:t>
      </w:r>
    </w:p>
    <w:p w:rsidR="00B54C72" w:rsidRPr="00B54C72" w:rsidRDefault="00B54C72" w:rsidP="00B54C7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54C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</w:t>
      </w:r>
      <w:r w:rsidRPr="00B54C7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54C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Evren               </w:t>
      </w:r>
      <w:r w:rsidRPr="00B54C7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54C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688/1            </w:t>
      </w:r>
      <w:r w:rsidRPr="00B54C7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54C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4.927 m2        </w:t>
      </w:r>
      <w:r w:rsidRPr="00B54C7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54C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ticaret alanı E=0,40,</w:t>
      </w:r>
      <w:r w:rsidRPr="00B54C7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B54C7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Hmax</w:t>
      </w:r>
      <w:proofErr w:type="spellEnd"/>
      <w:r w:rsidRPr="00B54C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=9,50 m (3 kat)</w:t>
      </w:r>
    </w:p>
    <w:p w:rsidR="00B54C72" w:rsidRPr="00B54C72" w:rsidRDefault="00B54C72" w:rsidP="00B54C7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54C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B54C72" w:rsidRPr="00B54C72" w:rsidRDefault="00B54C72" w:rsidP="00B54C7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54C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Arsaların muhammen bedelleri:</w:t>
      </w:r>
    </w:p>
    <w:p w:rsidR="00B54C72" w:rsidRPr="00B54C72" w:rsidRDefault="00B54C72" w:rsidP="00B54C7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54C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B54C72" w:rsidRPr="00B54C72" w:rsidRDefault="00B54C72" w:rsidP="00B54C7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54C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</w:t>
      </w:r>
      <w:r w:rsidRPr="00B54C7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54C72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tr-TR"/>
        </w:rPr>
        <w:t>Mahalle</w:t>
      </w:r>
      <w:r w:rsidRPr="00B54C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</w:t>
      </w:r>
      <w:r w:rsidRPr="00B54C7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54C72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tr-TR"/>
        </w:rPr>
        <w:t>Ada/parsel</w:t>
      </w:r>
      <w:r w:rsidRPr="00B54C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</w:t>
      </w:r>
      <w:r w:rsidRPr="00B54C7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54C72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tr-TR"/>
        </w:rPr>
        <w:t>m2</w:t>
      </w:r>
      <w:r w:rsidRPr="00B54C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</w:t>
      </w:r>
      <w:r w:rsidRPr="00B54C7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54C72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tr-TR"/>
        </w:rPr>
        <w:t>Muhammen bedel</w:t>
      </w:r>
      <w:r w:rsidRPr="00B54C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</w:t>
      </w:r>
      <w:r w:rsidRPr="00B54C7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54C72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tr-TR"/>
        </w:rPr>
        <w:t>Geçici teminat</w:t>
      </w:r>
    </w:p>
    <w:p w:rsidR="00B54C72" w:rsidRPr="00B54C72" w:rsidRDefault="00B54C72" w:rsidP="00B54C7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54C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</w:t>
      </w:r>
      <w:r w:rsidRPr="00B54C7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54C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Evren            </w:t>
      </w:r>
      <w:r w:rsidRPr="00B54C7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54C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687/1            </w:t>
      </w:r>
      <w:r w:rsidRPr="00B54C7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54C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9.158 m2         </w:t>
      </w:r>
      <w:r w:rsidRPr="00B54C7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54C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7.967.460,00 TL            </w:t>
      </w:r>
      <w:r w:rsidRPr="00B54C7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54C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250.000,00 TL</w:t>
      </w:r>
    </w:p>
    <w:p w:rsidR="00B54C72" w:rsidRPr="00B54C72" w:rsidRDefault="00B54C72" w:rsidP="00B54C72">
      <w:pPr>
        <w:spacing w:after="0" w:line="240" w:lineRule="atLeast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54C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</w:t>
      </w:r>
      <w:r w:rsidRPr="00B54C7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54C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Evren            </w:t>
      </w:r>
      <w:r w:rsidRPr="00B54C7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54C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688/1            </w:t>
      </w:r>
      <w:r w:rsidRPr="00B54C7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54C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4.927 m2         </w:t>
      </w:r>
      <w:r w:rsidRPr="00B54C7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54C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4.508.205,00 TL            </w:t>
      </w:r>
      <w:r w:rsidRPr="00B54C7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54C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150.000,00 TL</w:t>
      </w:r>
    </w:p>
    <w:p w:rsidR="00B54C72" w:rsidRPr="00B54C72" w:rsidRDefault="00B54C72" w:rsidP="00B54C7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54C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B54C72" w:rsidRPr="00B54C72" w:rsidRDefault="00B54C72" w:rsidP="00B54C7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54C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 29.11.2012 tarihinde Perşembe günü saat</w:t>
      </w:r>
      <w:r w:rsidRPr="00B54C7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B54C7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10:00</w:t>
      </w:r>
      <w:proofErr w:type="gramEnd"/>
      <w:r w:rsidRPr="00B54C7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54C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da Belediye Encümen toplantı salonunda yukarıda belirtilen sıraya göre yapılacaktır.</w:t>
      </w:r>
    </w:p>
    <w:p w:rsidR="00B54C72" w:rsidRPr="00B54C72" w:rsidRDefault="00B54C72" w:rsidP="00B54C7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54C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Muhammen bedellere KDV</w:t>
      </w:r>
      <w:r w:rsidRPr="00B54C7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B54C7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dahil</w:t>
      </w:r>
      <w:proofErr w:type="gramEnd"/>
      <w:r w:rsidRPr="00B54C7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54C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değildir.</w:t>
      </w:r>
    </w:p>
    <w:p w:rsidR="00B54C72" w:rsidRPr="00B54C72" w:rsidRDefault="00B54C72" w:rsidP="00B54C7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54C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Posta ile yapılacak başvurularda postadaki gecikmelerden idaremiz sorumlu değildir.</w:t>
      </w:r>
    </w:p>
    <w:p w:rsidR="00B54C72" w:rsidRPr="00B54C72" w:rsidRDefault="00B54C72" w:rsidP="00B54C7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54C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Üstleniciler taşınmazların ödemesini; İhalenin onaylandığı tarihten itibaren 1/4 peşin, Takip eden her üç ay sonunda ¼ olmak şeklinde 4 (dört) eşit taksitte ödeyecektir</w:t>
      </w:r>
    </w:p>
    <w:p w:rsidR="00B54C72" w:rsidRPr="00B54C72" w:rsidRDefault="00B54C72" w:rsidP="00B54C7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54C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İhaleye katılacak olanlardan istenen belgeler.</w:t>
      </w:r>
    </w:p>
    <w:p w:rsidR="00B54C72" w:rsidRPr="00B54C72" w:rsidRDefault="00B54C72" w:rsidP="00B54C7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54C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İsteklinin Gerçek kişi olması halinde</w:t>
      </w:r>
    </w:p>
    <w:p w:rsidR="00B54C72" w:rsidRPr="00B54C72" w:rsidRDefault="00B54C72" w:rsidP="00B54C7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54C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Kanuni</w:t>
      </w:r>
      <w:r w:rsidRPr="00B54C7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B54C7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ikametgah</w:t>
      </w:r>
      <w:proofErr w:type="gramEnd"/>
      <w:r w:rsidRPr="00B54C7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54C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belgesi,</w:t>
      </w:r>
    </w:p>
    <w:p w:rsidR="00B54C72" w:rsidRPr="00B54C72" w:rsidRDefault="00B54C72" w:rsidP="00B54C7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54C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Tebligat için adres beyanı,</w:t>
      </w:r>
    </w:p>
    <w:p w:rsidR="00B54C72" w:rsidRPr="00B54C72" w:rsidRDefault="00B54C72" w:rsidP="00B54C7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54C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Nüfus cüzdanı fotokopisi,</w:t>
      </w:r>
    </w:p>
    <w:p w:rsidR="00B54C72" w:rsidRPr="00B54C72" w:rsidRDefault="00B54C72" w:rsidP="00B54C7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54C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Geçici teminat alındı belgesi,</w:t>
      </w:r>
    </w:p>
    <w:p w:rsidR="00B54C72" w:rsidRPr="00B54C72" w:rsidRDefault="00B54C72" w:rsidP="00B54C7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54C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İsteklinin şirket olması halinde</w:t>
      </w:r>
    </w:p>
    <w:p w:rsidR="00B54C72" w:rsidRPr="00B54C72" w:rsidRDefault="00B54C72" w:rsidP="00B54C7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54C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İhaleye katılacak kişi adına yetki belgesi,</w:t>
      </w:r>
    </w:p>
    <w:p w:rsidR="00B54C72" w:rsidRPr="00B54C72" w:rsidRDefault="00B54C72" w:rsidP="00B54C7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54C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İmza sirküleri,</w:t>
      </w:r>
    </w:p>
    <w:p w:rsidR="00B54C72" w:rsidRPr="00B54C72" w:rsidRDefault="00B54C72" w:rsidP="00B54C7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54C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Tebligat için adres beyanı,</w:t>
      </w:r>
    </w:p>
    <w:p w:rsidR="00B54C72" w:rsidRPr="00B54C72" w:rsidRDefault="00B54C72" w:rsidP="00B54C7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54C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Geçici teminat alındı belgesi,</w:t>
      </w:r>
    </w:p>
    <w:p w:rsidR="00B54C72" w:rsidRPr="00B54C72" w:rsidRDefault="00B54C72" w:rsidP="00B54C7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54C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İhaleye girecek olanlar istenen evrakları içeren zarflarını ihale günü ihale saatine kadar ihale komisyonuna teslim edeceklerdir. İhale saatinden sonra verilen zarflar kabul edilmeyecektir.</w:t>
      </w:r>
    </w:p>
    <w:p w:rsidR="00B54C72" w:rsidRPr="00B54C72" w:rsidRDefault="00B54C72" w:rsidP="00B54C7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54C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İhaleyle ilgili şartname belediyemiz mali hizmetler müdürlüğünde görülebilir veya 100TL.</w:t>
      </w:r>
      <w:r w:rsidRPr="00B54C7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B54C7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karşılığında</w:t>
      </w:r>
      <w:proofErr w:type="gramEnd"/>
      <w:r w:rsidRPr="00B54C7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54C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temin</w:t>
      </w:r>
      <w:r w:rsidRPr="00B54C7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edilebilinir</w:t>
      </w:r>
      <w:r w:rsidRPr="00B54C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</w:p>
    <w:p w:rsidR="00B54C72" w:rsidRPr="00B54C72" w:rsidRDefault="00B54C72" w:rsidP="00B54C7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54C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İhaleye katılacak olanların şartname alması zorunludur.</w:t>
      </w:r>
    </w:p>
    <w:p w:rsidR="00B54C72" w:rsidRPr="00B54C72" w:rsidRDefault="00B54C72" w:rsidP="00B54C7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54C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11 - İhale komisyonu, gerekçesini kararda belirtmek suretiyle ihaleyi yapıp yapmamakta ve uygun bedeli tespitte serbesttir.</w:t>
      </w:r>
    </w:p>
    <w:p w:rsidR="00B54C72" w:rsidRPr="00B54C72" w:rsidRDefault="00B54C72" w:rsidP="00B54C7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54C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12 - İhaleden doğacak itilafların çözüm yeri Manavgat mahkemeleridir.</w:t>
      </w:r>
    </w:p>
    <w:p w:rsidR="00B54C72" w:rsidRPr="00B54C72" w:rsidRDefault="00B54C72" w:rsidP="00B54C7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54C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B54C72" w:rsidRPr="00B54C72" w:rsidRDefault="00B54C72" w:rsidP="00B54C72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54C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8962/1-1</w:t>
      </w:r>
    </w:p>
    <w:p w:rsidR="006407E9" w:rsidRDefault="006407E9"/>
    <w:sectPr w:rsidR="006407E9" w:rsidSect="00640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54C72"/>
    <w:rsid w:val="006407E9"/>
    <w:rsid w:val="00B5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B54C72"/>
  </w:style>
  <w:style w:type="character" w:customStyle="1" w:styleId="apple-converted-space">
    <w:name w:val="apple-converted-space"/>
    <w:basedOn w:val="VarsaylanParagrafYazTipi"/>
    <w:rsid w:val="00B54C72"/>
  </w:style>
  <w:style w:type="character" w:customStyle="1" w:styleId="grame">
    <w:name w:val="grame"/>
    <w:basedOn w:val="VarsaylanParagrafYazTipi"/>
    <w:rsid w:val="00B54C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1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iclal</dc:creator>
  <cp:keywords/>
  <dc:description/>
  <cp:lastModifiedBy>iclal</cp:lastModifiedBy>
  <cp:revision>3</cp:revision>
  <dcterms:created xsi:type="dcterms:W3CDTF">2012-11-15T08:41:00Z</dcterms:created>
  <dcterms:modified xsi:type="dcterms:W3CDTF">2012-11-15T08:41:00Z</dcterms:modified>
</cp:coreProperties>
</file>