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F3" w:rsidRDefault="00DF12F3" w:rsidP="00DF12F3">
      <w:pPr>
        <w:rPr>
          <w:rFonts w:ascii="Arial" w:hAnsi="Arial" w:cs="Arial"/>
          <w:sz w:val="16"/>
          <w:szCs w:val="16"/>
        </w:rPr>
      </w:pPr>
      <w:r>
        <w:rPr>
          <w:rFonts w:ascii="Arial" w:hAnsi="Arial" w:cs="Arial"/>
          <w:sz w:val="16"/>
          <w:szCs w:val="16"/>
        </w:rPr>
        <w:t>G</w:t>
      </w:r>
      <w:r w:rsidRPr="00DF12F3">
        <w:rPr>
          <w:rFonts w:ascii="Arial" w:hAnsi="Arial" w:cs="Arial"/>
          <w:sz w:val="16"/>
          <w:szCs w:val="16"/>
        </w:rPr>
        <w:t>EMLİK İCRA DAİRESİ TAŞINMAZIN AÇIK ARTIRMA İLANI</w:t>
      </w:r>
    </w:p>
    <w:p w:rsidR="00DF12F3" w:rsidRPr="00DF12F3" w:rsidRDefault="00DF12F3" w:rsidP="00DF12F3">
      <w:pPr>
        <w:rPr>
          <w:rFonts w:ascii="Arial" w:hAnsi="Arial" w:cs="Arial"/>
          <w:sz w:val="16"/>
          <w:szCs w:val="16"/>
        </w:rPr>
      </w:pPr>
      <w:r>
        <w:rPr>
          <w:rFonts w:ascii="Arial" w:hAnsi="Arial" w:cs="Arial"/>
          <w:sz w:val="16"/>
          <w:szCs w:val="16"/>
        </w:rPr>
        <w:t>Dosya No: 2011/334 TAL.</w:t>
      </w:r>
    </w:p>
    <w:p w:rsidR="00DF12F3" w:rsidRPr="00DF12F3" w:rsidRDefault="00DF12F3" w:rsidP="00DF12F3">
      <w:pPr>
        <w:rPr>
          <w:rFonts w:ascii="Arial" w:hAnsi="Arial" w:cs="Arial"/>
          <w:sz w:val="16"/>
          <w:szCs w:val="16"/>
        </w:rPr>
      </w:pPr>
      <w:r w:rsidRPr="00DF12F3">
        <w:rPr>
          <w:rFonts w:ascii="Arial" w:hAnsi="Arial" w:cs="Arial"/>
          <w:sz w:val="16"/>
          <w:szCs w:val="16"/>
        </w:rPr>
        <w:t>Satılmasına karar verilen taşınmazların cinsi, niteliği, kıymeti, adedi, önemli özellikleri:</w:t>
      </w:r>
    </w:p>
    <w:p w:rsidR="00DF12F3" w:rsidRPr="00DF12F3" w:rsidRDefault="00DF12F3" w:rsidP="00DF12F3">
      <w:pPr>
        <w:rPr>
          <w:rFonts w:ascii="Arial" w:hAnsi="Arial" w:cs="Arial"/>
          <w:sz w:val="16"/>
          <w:szCs w:val="16"/>
        </w:rPr>
      </w:pPr>
      <w:r w:rsidRPr="00DF12F3">
        <w:rPr>
          <w:rFonts w:ascii="Arial" w:hAnsi="Arial" w:cs="Arial"/>
          <w:sz w:val="16"/>
          <w:szCs w:val="16"/>
        </w:rPr>
        <w:t>Satılmasına karar verilen ipotekli taşınmazların satışı Gemlik Adliyesi önünde (Deniz Tarafına bakan kısmında) açık artırma suretiyle yapılacaktır.</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1.Taşınmaz Tapu Kaydı: Bursa ili, Gemlik ilçesi, </w:t>
      </w:r>
      <w:proofErr w:type="spellStart"/>
      <w:r w:rsidRPr="00DF12F3">
        <w:rPr>
          <w:rFonts w:ascii="Arial" w:hAnsi="Arial" w:cs="Arial"/>
          <w:sz w:val="16"/>
          <w:szCs w:val="16"/>
        </w:rPr>
        <w:t>Orhani</w:t>
      </w:r>
      <w:proofErr w:type="spellEnd"/>
      <w:r w:rsidRPr="00DF12F3">
        <w:rPr>
          <w:rFonts w:ascii="Arial" w:hAnsi="Arial" w:cs="Arial"/>
          <w:sz w:val="16"/>
          <w:szCs w:val="16"/>
        </w:rPr>
        <w:t>- ye Mahallesi. Cilt: 48. Sayfa: 4720, Ada: 342, Parsel: 50, Yüzölçümü: 1.832,06 m2 miktarlı arsa cinsi taşınmazda B Blok, 2. kat, 6 bağım-sız bölüm numaralı, 4/120 arsa paylı mesken cinsi taşınmaz</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Taşınmazın Hali Hazır Durumu ve Kıymeti: Satış konusu taşınmaz </w:t>
      </w:r>
      <w:proofErr w:type="spellStart"/>
      <w:r w:rsidRPr="00DF12F3">
        <w:rPr>
          <w:rFonts w:ascii="Arial" w:hAnsi="Arial" w:cs="Arial"/>
          <w:sz w:val="16"/>
          <w:szCs w:val="16"/>
        </w:rPr>
        <w:t>Preveze</w:t>
      </w:r>
      <w:proofErr w:type="spellEnd"/>
      <w:r w:rsidRPr="00DF12F3">
        <w:rPr>
          <w:rFonts w:ascii="Arial" w:hAnsi="Arial" w:cs="Arial"/>
          <w:sz w:val="16"/>
          <w:szCs w:val="16"/>
        </w:rPr>
        <w:t xml:space="preserve"> Sitesinde bulunmaktadır. 130,00 m2 civarında olan dairenin 1 şatonu, salon önünde bir balkonu bulunmaktadır. Dairenin 3 yatak odası bulunmaktadır. Ayrıca dairenin 1 mutfağı bulunmaktadır. 1 tuvaleti, 1 banyosu bulunmaktadır. Dairenin dış doğramaları ahşap doğramadır. Ortak bir asansörü mevcuttur. Oda ve salon zeminleri marley kaplıdır. Tüm ıslak hacimleri seramik kaplıdır. Daire doğalgazlıdır. Dairenin elektrik ve suyu mevcut olup tüm belediye hizmetlerinden yararlanmaktadır” denilmektedir.</w:t>
      </w:r>
    </w:p>
    <w:p w:rsidR="00DF12F3" w:rsidRPr="00DF12F3" w:rsidRDefault="00DF12F3" w:rsidP="00DF12F3">
      <w:pPr>
        <w:rPr>
          <w:rFonts w:ascii="Arial" w:hAnsi="Arial" w:cs="Arial"/>
          <w:sz w:val="16"/>
          <w:szCs w:val="16"/>
        </w:rPr>
      </w:pPr>
      <w:r w:rsidRPr="00DF12F3">
        <w:rPr>
          <w:rFonts w:ascii="Arial" w:hAnsi="Arial" w:cs="Arial"/>
          <w:sz w:val="16"/>
          <w:szCs w:val="16"/>
        </w:rPr>
        <w:t>Kıymeti: Taşınmazın tamamı: 85.000,00 TL.</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Taşınmazın İmar Durumu; Satış dosyasında mevcut, Gemlik Belediyesi imar ve Şehircilik Müdürlüğü'nün </w:t>
      </w:r>
      <w:proofErr w:type="gramStart"/>
      <w:r w:rsidRPr="00DF12F3">
        <w:rPr>
          <w:rFonts w:ascii="Arial" w:hAnsi="Arial" w:cs="Arial"/>
          <w:sz w:val="16"/>
          <w:szCs w:val="16"/>
        </w:rPr>
        <w:t>09/05/2012</w:t>
      </w:r>
      <w:proofErr w:type="gramEnd"/>
      <w:r w:rsidRPr="00DF12F3">
        <w:rPr>
          <w:rFonts w:ascii="Arial" w:hAnsi="Arial" w:cs="Arial"/>
          <w:sz w:val="16"/>
          <w:szCs w:val="16"/>
        </w:rPr>
        <w:t xml:space="preserve"> tarihli imar durumu yazılarında Gemlik, </w:t>
      </w:r>
      <w:proofErr w:type="spellStart"/>
      <w:r w:rsidRPr="00DF12F3">
        <w:rPr>
          <w:rFonts w:ascii="Arial" w:hAnsi="Arial" w:cs="Arial"/>
          <w:sz w:val="16"/>
          <w:szCs w:val="16"/>
        </w:rPr>
        <w:t>Orhaniye</w:t>
      </w:r>
      <w:proofErr w:type="spellEnd"/>
      <w:r w:rsidRPr="00DF12F3">
        <w:rPr>
          <w:rFonts w:ascii="Arial" w:hAnsi="Arial" w:cs="Arial"/>
          <w:sz w:val="16"/>
          <w:szCs w:val="16"/>
        </w:rPr>
        <w:t xml:space="preserve"> Mahallesi, 10 Pafta. 342 Ada, 50 Parsel sayılı alanda bulunan taşınmaz 1/1000 ölçekli Revizyon ilave uygulama imar planı sının içerisinde kalmaktadır. İmar durumu ise Ayrık Nizam beş kat olup, konut alanında kalmaktadır. (A-5)” denilmektedir.</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2.Taşınmaz Tapu Kaydı: Bursa ili, Gemlik ilçesi, </w:t>
      </w:r>
      <w:proofErr w:type="spellStart"/>
      <w:r w:rsidRPr="00DF12F3">
        <w:rPr>
          <w:rFonts w:ascii="Arial" w:hAnsi="Arial" w:cs="Arial"/>
          <w:sz w:val="16"/>
          <w:szCs w:val="16"/>
        </w:rPr>
        <w:t>Umurbey</w:t>
      </w:r>
      <w:proofErr w:type="spellEnd"/>
      <w:r w:rsidRPr="00DF12F3">
        <w:rPr>
          <w:rFonts w:ascii="Arial" w:hAnsi="Arial" w:cs="Arial"/>
          <w:sz w:val="16"/>
          <w:szCs w:val="16"/>
        </w:rPr>
        <w:t xml:space="preserve"> Köyü, Mevkii: Arpalık, Cilt: 93, Sayfa: 9055, Ada: 218, Parsel: 3, Yüzölçümü: 809,62 m2 miktarlı arsa cinsi taşınmaz</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Taşınmazın Hali Hazır Durumu ve </w:t>
      </w:r>
      <w:proofErr w:type="spellStart"/>
      <w:r w:rsidRPr="00DF12F3">
        <w:rPr>
          <w:rFonts w:ascii="Arial" w:hAnsi="Arial" w:cs="Arial"/>
          <w:sz w:val="16"/>
          <w:szCs w:val="16"/>
        </w:rPr>
        <w:t>KıymEti</w:t>
      </w:r>
      <w:proofErr w:type="spellEnd"/>
      <w:r w:rsidRPr="00DF12F3">
        <w:rPr>
          <w:rFonts w:ascii="Arial" w:hAnsi="Arial" w:cs="Arial"/>
          <w:sz w:val="16"/>
          <w:szCs w:val="16"/>
        </w:rPr>
        <w:t>: Satış konusu arsa cinsi taşınmaz üzerinde herhangi bir yapılaşma yoktur. Arsa mevcut imar planında ayrık nizam üç kat imarlıdır” de¬-</w:t>
      </w:r>
      <w:proofErr w:type="spellStart"/>
      <w:r w:rsidRPr="00DF12F3">
        <w:rPr>
          <w:rFonts w:ascii="Arial" w:hAnsi="Arial" w:cs="Arial"/>
          <w:sz w:val="16"/>
          <w:szCs w:val="16"/>
        </w:rPr>
        <w:t>nilmektedir</w:t>
      </w:r>
      <w:proofErr w:type="spellEnd"/>
      <w:r w:rsidRPr="00DF12F3">
        <w:rPr>
          <w:rFonts w:ascii="Arial" w:hAnsi="Arial" w:cs="Arial"/>
          <w:sz w:val="16"/>
          <w:szCs w:val="16"/>
        </w:rPr>
        <w:t>.</w:t>
      </w:r>
    </w:p>
    <w:p w:rsidR="00DF12F3" w:rsidRPr="00DF12F3" w:rsidRDefault="00DF12F3" w:rsidP="00DF12F3">
      <w:pPr>
        <w:rPr>
          <w:rFonts w:ascii="Arial" w:hAnsi="Arial" w:cs="Arial"/>
          <w:sz w:val="16"/>
          <w:szCs w:val="16"/>
        </w:rPr>
      </w:pPr>
      <w:r w:rsidRPr="00DF12F3">
        <w:rPr>
          <w:rFonts w:ascii="Arial" w:hAnsi="Arial" w:cs="Arial"/>
          <w:sz w:val="16"/>
          <w:szCs w:val="16"/>
        </w:rPr>
        <w:t>Kıymeti: Taşınmazın tamamı: 121.443,00 TL.</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Taşınmazın İmar Durumu; Satış dosyasında mevcut, Gemlik Belediyesi imar ve Şehircilik Müdürlüğü’nün </w:t>
      </w:r>
      <w:proofErr w:type="gramStart"/>
      <w:r w:rsidRPr="00DF12F3">
        <w:rPr>
          <w:rFonts w:ascii="Arial" w:hAnsi="Arial" w:cs="Arial"/>
          <w:sz w:val="16"/>
          <w:szCs w:val="16"/>
        </w:rPr>
        <w:t>09/05/2012</w:t>
      </w:r>
      <w:proofErr w:type="gramEnd"/>
      <w:r w:rsidRPr="00DF12F3">
        <w:rPr>
          <w:rFonts w:ascii="Arial" w:hAnsi="Arial" w:cs="Arial"/>
          <w:sz w:val="16"/>
          <w:szCs w:val="16"/>
        </w:rPr>
        <w:t xml:space="preserve"> tarihli imar duru¬mu yazılarında Gemlik, </w:t>
      </w:r>
      <w:proofErr w:type="spellStart"/>
      <w:r w:rsidRPr="00DF12F3">
        <w:rPr>
          <w:rFonts w:ascii="Arial" w:hAnsi="Arial" w:cs="Arial"/>
          <w:sz w:val="16"/>
          <w:szCs w:val="16"/>
        </w:rPr>
        <w:t>Umurbey</w:t>
      </w:r>
      <w:proofErr w:type="spellEnd"/>
      <w:r w:rsidRPr="00DF12F3">
        <w:rPr>
          <w:rFonts w:ascii="Arial" w:hAnsi="Arial" w:cs="Arial"/>
          <w:sz w:val="16"/>
          <w:szCs w:val="16"/>
        </w:rPr>
        <w:t xml:space="preserve"> Köyü, 218 Ada, 3 Parsel sayılı alanda kayıtlı bulunan taşın¬</w:t>
      </w:r>
      <w:proofErr w:type="spellStart"/>
      <w:r w:rsidRPr="00DF12F3">
        <w:rPr>
          <w:rFonts w:ascii="Arial" w:hAnsi="Arial" w:cs="Arial"/>
          <w:sz w:val="16"/>
          <w:szCs w:val="16"/>
        </w:rPr>
        <w:t>maz</w:t>
      </w:r>
      <w:proofErr w:type="spellEnd"/>
      <w:r w:rsidRPr="00DF12F3">
        <w:rPr>
          <w:rFonts w:ascii="Arial" w:hAnsi="Arial" w:cs="Arial"/>
          <w:sz w:val="16"/>
          <w:szCs w:val="16"/>
        </w:rPr>
        <w:t xml:space="preserve"> 1/1000 ölçekli </w:t>
      </w:r>
      <w:proofErr w:type="spellStart"/>
      <w:r w:rsidRPr="00DF12F3">
        <w:rPr>
          <w:rFonts w:ascii="Arial" w:hAnsi="Arial" w:cs="Arial"/>
          <w:sz w:val="16"/>
          <w:szCs w:val="16"/>
        </w:rPr>
        <w:t>Umurbey</w:t>
      </w:r>
      <w:proofErr w:type="spellEnd"/>
      <w:r w:rsidRPr="00DF12F3">
        <w:rPr>
          <w:rFonts w:ascii="Arial" w:hAnsi="Arial" w:cs="Arial"/>
          <w:sz w:val="16"/>
          <w:szCs w:val="16"/>
        </w:rPr>
        <w:t xml:space="preserve"> uygulama imar planı sınırı içerisinde kalmaktadır. İmar durumu Ayrık nizam üç kattır. (A-3)” denilmektedir.</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3.Taşınmaz Tapu Kaydı: Bursa ili, Gemlik ilçesi, </w:t>
      </w:r>
      <w:proofErr w:type="spellStart"/>
      <w:r w:rsidRPr="00DF12F3">
        <w:rPr>
          <w:rFonts w:ascii="Arial" w:hAnsi="Arial" w:cs="Arial"/>
          <w:sz w:val="16"/>
          <w:szCs w:val="16"/>
        </w:rPr>
        <w:t>Umurbey</w:t>
      </w:r>
      <w:proofErr w:type="spellEnd"/>
      <w:r w:rsidRPr="00DF12F3">
        <w:rPr>
          <w:rFonts w:ascii="Arial" w:hAnsi="Arial" w:cs="Arial"/>
          <w:sz w:val="16"/>
          <w:szCs w:val="16"/>
        </w:rPr>
        <w:t xml:space="preserve"> Köyü, Mevkii: Harman altı ve Köy içi Cilt: 72, Sayfa: 6966, Parsel: 6991, Yüzölçümü: 554,20 m2 miktarlı içinde sekiz zeytin ağacı olan bahçeli ev.</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Taşınmazın Hali Hazır Durumu ve Kıymeti: Satış konusu olan taşınmaz 75,00 m2 taban alanlı 2 katlı ev ve hemen bitişiğindeki 50,00 m2’lik depo kısmında yapılan tadilat ile ev bakımlı bir villa haline getirilmiştir. Binanın alt katında 1 salonu, salon yanında 1 mutfağı, 1 </w:t>
      </w:r>
      <w:proofErr w:type="spellStart"/>
      <w:r w:rsidRPr="00DF12F3">
        <w:rPr>
          <w:rFonts w:ascii="Arial" w:hAnsi="Arial" w:cs="Arial"/>
          <w:sz w:val="16"/>
          <w:szCs w:val="16"/>
        </w:rPr>
        <w:t>tuva</w:t>
      </w:r>
      <w:proofErr w:type="spellEnd"/>
      <w:r w:rsidRPr="00DF12F3">
        <w:rPr>
          <w:rFonts w:ascii="Arial" w:hAnsi="Arial" w:cs="Arial"/>
          <w:sz w:val="16"/>
          <w:szCs w:val="16"/>
        </w:rPr>
        <w:t>¬</w:t>
      </w:r>
      <w:proofErr w:type="spellStart"/>
      <w:r w:rsidRPr="00DF12F3">
        <w:rPr>
          <w:rFonts w:ascii="Arial" w:hAnsi="Arial" w:cs="Arial"/>
          <w:sz w:val="16"/>
          <w:szCs w:val="16"/>
        </w:rPr>
        <w:t>leti</w:t>
      </w:r>
      <w:proofErr w:type="spellEnd"/>
      <w:r w:rsidRPr="00DF12F3">
        <w:rPr>
          <w:rFonts w:ascii="Arial" w:hAnsi="Arial" w:cs="Arial"/>
          <w:sz w:val="16"/>
          <w:szCs w:val="16"/>
        </w:rPr>
        <w:t xml:space="preserve"> bulunmaktadır. Üst katında ise 3 yatak odası, 1 banyosu bulunmaktadır. Binanın arsası 2 adet yola cephelidir. Alt yola bakan kısmında kot farkından dolayı 1 adet depo garaj bulunmaktadır. Binanın etrafı bahçe duvarı ile çevrilmiştir. Bahçe çok bakımlıdır. Binanın elektrik ve suyu mevcuttur. Tüm belediye hizmetlerinden yararlanmaktadır. Bina doğalgaz mevcut denilmektedir.</w:t>
      </w:r>
    </w:p>
    <w:p w:rsidR="00DF12F3" w:rsidRPr="00DF12F3" w:rsidRDefault="00DF12F3" w:rsidP="00DF12F3">
      <w:pPr>
        <w:rPr>
          <w:rFonts w:ascii="Arial" w:hAnsi="Arial" w:cs="Arial"/>
          <w:sz w:val="16"/>
          <w:szCs w:val="16"/>
        </w:rPr>
      </w:pPr>
      <w:r>
        <w:rPr>
          <w:rFonts w:ascii="Arial" w:hAnsi="Arial" w:cs="Arial"/>
          <w:sz w:val="16"/>
          <w:szCs w:val="16"/>
        </w:rPr>
        <w:t>Kı</w:t>
      </w:r>
      <w:r w:rsidRPr="00DF12F3">
        <w:rPr>
          <w:rFonts w:ascii="Arial" w:hAnsi="Arial" w:cs="Arial"/>
          <w:sz w:val="16"/>
          <w:szCs w:val="16"/>
        </w:rPr>
        <w:t>ymeti: Taşınmazın Tamamı: 350.000.00 TL.</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Taşınmazların imar Durumu; Satış dosyasında mevcut, Gemlik Belediyesi imar ve Şehircilik Müdürlüğü’nün </w:t>
      </w:r>
      <w:proofErr w:type="gramStart"/>
      <w:r w:rsidRPr="00DF12F3">
        <w:rPr>
          <w:rFonts w:ascii="Arial" w:hAnsi="Arial" w:cs="Arial"/>
          <w:sz w:val="16"/>
          <w:szCs w:val="16"/>
        </w:rPr>
        <w:t>09/05/2012</w:t>
      </w:r>
      <w:proofErr w:type="gramEnd"/>
      <w:r w:rsidRPr="00DF12F3">
        <w:rPr>
          <w:rFonts w:ascii="Arial" w:hAnsi="Arial" w:cs="Arial"/>
          <w:sz w:val="16"/>
          <w:szCs w:val="16"/>
        </w:rPr>
        <w:t xml:space="preserve"> tarihli imar durumu yazılarında Gemlik, </w:t>
      </w:r>
      <w:proofErr w:type="spellStart"/>
      <w:r w:rsidRPr="00DF12F3">
        <w:rPr>
          <w:rFonts w:ascii="Arial" w:hAnsi="Arial" w:cs="Arial"/>
          <w:sz w:val="16"/>
          <w:szCs w:val="16"/>
        </w:rPr>
        <w:t>Umurbey</w:t>
      </w:r>
      <w:proofErr w:type="spellEnd"/>
      <w:r w:rsidRPr="00DF12F3">
        <w:rPr>
          <w:rFonts w:ascii="Arial" w:hAnsi="Arial" w:cs="Arial"/>
          <w:sz w:val="16"/>
          <w:szCs w:val="16"/>
        </w:rPr>
        <w:t xml:space="preserve"> Köyü, 3 Pafta, 6991 Parsel sayılı alanda kayıtlı bulunan taşınmaz 1/1000 ölçekli </w:t>
      </w:r>
      <w:proofErr w:type="spellStart"/>
      <w:r w:rsidRPr="00DF12F3">
        <w:rPr>
          <w:rFonts w:ascii="Arial" w:hAnsi="Arial" w:cs="Arial"/>
          <w:sz w:val="16"/>
          <w:szCs w:val="16"/>
        </w:rPr>
        <w:t>Umurbey</w:t>
      </w:r>
      <w:proofErr w:type="spellEnd"/>
      <w:r w:rsidRPr="00DF12F3">
        <w:rPr>
          <w:rFonts w:ascii="Arial" w:hAnsi="Arial" w:cs="Arial"/>
          <w:sz w:val="16"/>
          <w:szCs w:val="16"/>
        </w:rPr>
        <w:t xml:space="preserve"> uygulama imar planı sınırı içerisinde kalmaktadır. İmar </w:t>
      </w:r>
      <w:proofErr w:type="spellStart"/>
      <w:r w:rsidRPr="00DF12F3">
        <w:rPr>
          <w:rFonts w:ascii="Arial" w:hAnsi="Arial" w:cs="Arial"/>
          <w:sz w:val="16"/>
          <w:szCs w:val="16"/>
        </w:rPr>
        <w:t>du</w:t>
      </w:r>
      <w:proofErr w:type="spellEnd"/>
      <w:r w:rsidRPr="00DF12F3">
        <w:rPr>
          <w:rFonts w:ascii="Arial" w:hAnsi="Arial" w:cs="Arial"/>
          <w:sz w:val="16"/>
          <w:szCs w:val="16"/>
        </w:rPr>
        <w:t>¬</w:t>
      </w:r>
      <w:proofErr w:type="spellStart"/>
      <w:r w:rsidRPr="00DF12F3">
        <w:rPr>
          <w:rFonts w:ascii="Arial" w:hAnsi="Arial" w:cs="Arial"/>
          <w:sz w:val="16"/>
          <w:szCs w:val="16"/>
        </w:rPr>
        <w:t>rumu</w:t>
      </w:r>
      <w:proofErr w:type="spellEnd"/>
      <w:r w:rsidRPr="00DF12F3">
        <w:rPr>
          <w:rFonts w:ascii="Arial" w:hAnsi="Arial" w:cs="Arial"/>
          <w:sz w:val="16"/>
          <w:szCs w:val="16"/>
        </w:rPr>
        <w:t xml:space="preserve"> ikiz nizam iki kattır, (i-2)” denilmektedir.</w:t>
      </w:r>
    </w:p>
    <w:p w:rsidR="00DF12F3" w:rsidRPr="00DF12F3" w:rsidRDefault="00DF12F3" w:rsidP="00DF12F3">
      <w:pPr>
        <w:rPr>
          <w:rFonts w:ascii="Arial" w:hAnsi="Arial" w:cs="Arial"/>
          <w:sz w:val="16"/>
          <w:szCs w:val="16"/>
        </w:rPr>
      </w:pPr>
      <w:r w:rsidRPr="00DF12F3">
        <w:rPr>
          <w:rFonts w:ascii="Arial" w:hAnsi="Arial" w:cs="Arial"/>
          <w:sz w:val="16"/>
          <w:szCs w:val="16"/>
        </w:rPr>
        <w:t>Satış şartları:</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1-Satış </w:t>
      </w:r>
      <w:proofErr w:type="gramStart"/>
      <w:r w:rsidRPr="00DF12F3">
        <w:rPr>
          <w:rFonts w:ascii="Arial" w:hAnsi="Arial" w:cs="Arial"/>
          <w:sz w:val="16"/>
          <w:szCs w:val="16"/>
        </w:rPr>
        <w:t>14/08/2012</w:t>
      </w:r>
      <w:proofErr w:type="gramEnd"/>
      <w:r w:rsidRPr="00DF12F3">
        <w:rPr>
          <w:rFonts w:ascii="Arial" w:hAnsi="Arial" w:cs="Arial"/>
          <w:sz w:val="16"/>
          <w:szCs w:val="16"/>
        </w:rPr>
        <w:t xml:space="preserve"> günü; 1. Taşınmaz saat 10.00’dan 10.10’a kadar; Gemlik Adliyesi önünde (Deniz Tarafına bakan kısmında); </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2.Taşınmaz için saat 10.20’den 10.30’a kadar Gemlik Adliyesi önünde (Deniz Tarafına bakan kısmında); </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3.Taşınmaz için saat </w:t>
      </w:r>
      <w:proofErr w:type="gramStart"/>
      <w:r w:rsidRPr="00DF12F3">
        <w:rPr>
          <w:rFonts w:ascii="Arial" w:hAnsi="Arial" w:cs="Arial"/>
          <w:sz w:val="16"/>
          <w:szCs w:val="16"/>
        </w:rPr>
        <w:t>10:40’tan</w:t>
      </w:r>
      <w:proofErr w:type="gramEnd"/>
      <w:r w:rsidRPr="00DF12F3">
        <w:rPr>
          <w:rFonts w:ascii="Arial" w:hAnsi="Arial" w:cs="Arial"/>
          <w:sz w:val="16"/>
          <w:szCs w:val="16"/>
        </w:rPr>
        <w:t xml:space="preserve"> 10:50’ye kadar Gemlik Adliyesi önünde (Deniz Tarafına bakan kısmında)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şartıyla </w:t>
      </w:r>
      <w:proofErr w:type="gramStart"/>
      <w:r w:rsidRPr="00DF12F3">
        <w:rPr>
          <w:rFonts w:ascii="Arial" w:hAnsi="Arial" w:cs="Arial"/>
          <w:sz w:val="16"/>
          <w:szCs w:val="16"/>
        </w:rPr>
        <w:t>24/08/2012</w:t>
      </w:r>
      <w:proofErr w:type="gramEnd"/>
      <w:r w:rsidRPr="00DF12F3">
        <w:rPr>
          <w:rFonts w:ascii="Arial" w:hAnsi="Arial" w:cs="Arial"/>
          <w:sz w:val="16"/>
          <w:szCs w:val="16"/>
        </w:rPr>
        <w:t xml:space="preserve"> günü Gemlik Adliyesi önünde (Deniz Tarafına bakan kısmında) </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1. Taşınmaz saat 10.00-10.10’da; </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2. Taşınmaz saat 10.20-10.30’da; </w:t>
      </w:r>
    </w:p>
    <w:p w:rsidR="00DF12F3" w:rsidRPr="00DF12F3" w:rsidRDefault="00DF12F3" w:rsidP="00DF12F3">
      <w:pPr>
        <w:rPr>
          <w:rFonts w:ascii="Arial" w:hAnsi="Arial" w:cs="Arial"/>
          <w:sz w:val="16"/>
          <w:szCs w:val="16"/>
        </w:rPr>
      </w:pPr>
      <w:r w:rsidRPr="00DF12F3">
        <w:rPr>
          <w:rFonts w:ascii="Arial" w:hAnsi="Arial" w:cs="Arial"/>
          <w:sz w:val="16"/>
          <w:szCs w:val="16"/>
        </w:rPr>
        <w:lastRenderedPageBreak/>
        <w:t xml:space="preserve">3. Taşınmaz </w:t>
      </w:r>
      <w:proofErr w:type="gramStart"/>
      <w:r w:rsidRPr="00DF12F3">
        <w:rPr>
          <w:rFonts w:ascii="Arial" w:hAnsi="Arial" w:cs="Arial"/>
          <w:sz w:val="16"/>
          <w:szCs w:val="16"/>
        </w:rPr>
        <w:t>10:40</w:t>
      </w:r>
      <w:proofErr w:type="gramEnd"/>
      <w:r w:rsidRPr="00DF12F3">
        <w:rPr>
          <w:rFonts w:ascii="Arial" w:hAnsi="Arial" w:cs="Arial"/>
          <w:sz w:val="16"/>
          <w:szCs w:val="16"/>
        </w:rPr>
        <w:t xml:space="preserve">-10.50’de ikinci artırmaya çıkarılacaktır. </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Bu artırmada da rüçhanlı alacaklıların alacağını ve satış giderlerini geçmesi şartıyla en çok artırana ihale olunur. Şu kadar ki, artırma bedelinin malın tahmin edilen kıymetinin % 40’ını bulması ve satış isteyenin alacağına rüçhanı olan </w:t>
      </w:r>
      <w:proofErr w:type="spellStart"/>
      <w:r w:rsidRPr="00DF12F3">
        <w:rPr>
          <w:rFonts w:ascii="Arial" w:hAnsi="Arial" w:cs="Arial"/>
          <w:sz w:val="16"/>
          <w:szCs w:val="16"/>
        </w:rPr>
        <w:t>alacaklannın</w:t>
      </w:r>
      <w:proofErr w:type="spellEnd"/>
      <w:r w:rsidRPr="00DF12F3">
        <w:rPr>
          <w:rFonts w:ascii="Arial" w:hAnsi="Arial" w:cs="Arial"/>
          <w:sz w:val="16"/>
          <w:szCs w:val="16"/>
        </w:rPr>
        <w:t xml:space="preserve"> toplamından fazla olması ve bundan başka paraya çevirme ve paylaştırma </w:t>
      </w:r>
      <w:proofErr w:type="spellStart"/>
      <w:r w:rsidRPr="00DF12F3">
        <w:rPr>
          <w:rFonts w:ascii="Arial" w:hAnsi="Arial" w:cs="Arial"/>
          <w:sz w:val="16"/>
          <w:szCs w:val="16"/>
        </w:rPr>
        <w:t>masraflannı</w:t>
      </w:r>
      <w:proofErr w:type="spellEnd"/>
      <w:r w:rsidRPr="00DF12F3">
        <w:rPr>
          <w:rFonts w:ascii="Arial" w:hAnsi="Arial" w:cs="Arial"/>
          <w:sz w:val="16"/>
          <w:szCs w:val="16"/>
        </w:rPr>
        <w:t xml:space="preserve"> geçmesi lazımdır. Böyle fazla bedelle alıcı çıkmazsa satış talebi düşecektir.</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2.Artırmaya iştirak edeceklerin, tahmin edilen değerin % 20’si oranında pey akçesi veya bu miktar kadar banka teminat mektubu vermeleri lazımdır. Satış peşin para iledir, alıcı istediğinde (10) günü geçmemek üzere süre verilebilir. </w:t>
      </w:r>
      <w:proofErr w:type="gramStart"/>
      <w:r w:rsidRPr="00DF12F3">
        <w:rPr>
          <w:rFonts w:ascii="Arial" w:hAnsi="Arial" w:cs="Arial"/>
          <w:sz w:val="16"/>
          <w:szCs w:val="16"/>
        </w:rPr>
        <w:t>Tellaliye</w:t>
      </w:r>
      <w:proofErr w:type="gramEnd"/>
      <w:r w:rsidRPr="00DF12F3">
        <w:rPr>
          <w:rFonts w:ascii="Arial" w:hAnsi="Arial" w:cs="Arial"/>
          <w:sz w:val="16"/>
          <w:szCs w:val="16"/>
        </w:rPr>
        <w:t xml:space="preserve"> resmi, satış bedelinden ödenecektir. Damga vergisi, KDV, tapu harç ve masrafları alıcıya aittir. Birikmiş vergiler satış bedelinden ödenir. KDV ve Damga vergisi verilen süre içerisinde yatırılmazsa ihale feshedilecektir.</w:t>
      </w:r>
    </w:p>
    <w:p w:rsidR="00DF12F3" w:rsidRPr="00DF12F3" w:rsidRDefault="00DF12F3" w:rsidP="00DF12F3">
      <w:pPr>
        <w:rPr>
          <w:rFonts w:ascii="Arial" w:hAnsi="Arial" w:cs="Arial"/>
          <w:sz w:val="16"/>
          <w:szCs w:val="16"/>
        </w:rPr>
      </w:pPr>
      <w:r w:rsidRPr="00DF12F3">
        <w:rPr>
          <w:rFonts w:ascii="Arial" w:hAnsi="Arial" w:cs="Arial"/>
          <w:sz w:val="16"/>
          <w:szCs w:val="16"/>
        </w:rPr>
        <w:t xml:space="preserve">3-ipotek sahibi alacaklılarla diğer ilgilerin (*) bu gayrimenkul üzerindeki </w:t>
      </w:r>
      <w:proofErr w:type="spellStart"/>
      <w:r w:rsidRPr="00DF12F3">
        <w:rPr>
          <w:rFonts w:ascii="Arial" w:hAnsi="Arial" w:cs="Arial"/>
          <w:sz w:val="16"/>
          <w:szCs w:val="16"/>
        </w:rPr>
        <w:t>haklannı</w:t>
      </w:r>
      <w:proofErr w:type="spellEnd"/>
      <w:r w:rsidRPr="00DF12F3">
        <w:rPr>
          <w:rFonts w:ascii="Arial" w:hAnsi="Arial" w:cs="Arial"/>
          <w:sz w:val="16"/>
          <w:szCs w:val="16"/>
        </w:rPr>
        <w:t xml:space="preserve"> özellikle fa¬iz ve giderlere dair olan iddialarını dayanağı bel¬</w:t>
      </w:r>
      <w:proofErr w:type="spellStart"/>
      <w:r w:rsidRPr="00DF12F3">
        <w:rPr>
          <w:rFonts w:ascii="Arial" w:hAnsi="Arial" w:cs="Arial"/>
          <w:sz w:val="16"/>
          <w:szCs w:val="16"/>
        </w:rPr>
        <w:t>geler</w:t>
      </w:r>
      <w:proofErr w:type="spellEnd"/>
      <w:r w:rsidRPr="00DF12F3">
        <w:rPr>
          <w:rFonts w:ascii="Arial" w:hAnsi="Arial" w:cs="Arial"/>
          <w:sz w:val="16"/>
          <w:szCs w:val="16"/>
        </w:rPr>
        <w:t xml:space="preserve"> ile (15) gün içinde dairemize bildirmeleri lazımdır; aksi takdirde hakları tapu sicil ile sabit olmadıkça paylaşmadan hariç bırakılacaktır.</w:t>
      </w:r>
    </w:p>
    <w:p w:rsidR="00DF12F3" w:rsidRPr="00DF12F3" w:rsidRDefault="00DF12F3" w:rsidP="00DF12F3">
      <w:pPr>
        <w:rPr>
          <w:rFonts w:ascii="Arial" w:hAnsi="Arial" w:cs="Arial"/>
          <w:sz w:val="16"/>
          <w:szCs w:val="16"/>
        </w:rPr>
      </w:pPr>
      <w:proofErr w:type="gramStart"/>
      <w:r w:rsidRPr="00DF12F3">
        <w:rPr>
          <w:rFonts w:ascii="Arial" w:hAnsi="Arial" w:cs="Arial"/>
          <w:sz w:val="16"/>
          <w:szCs w:val="16"/>
        </w:rPr>
        <w:t xml:space="preserve">4-ihaleye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DF12F3">
        <w:rPr>
          <w:rFonts w:ascii="Arial" w:hAnsi="Arial" w:cs="Arial"/>
          <w:sz w:val="16"/>
          <w:szCs w:val="16"/>
        </w:rPr>
        <w:t>müteselsilen</w:t>
      </w:r>
      <w:proofErr w:type="spellEnd"/>
      <w:r w:rsidRPr="00DF12F3">
        <w:rPr>
          <w:rFonts w:ascii="Arial" w:hAnsi="Arial" w:cs="Arial"/>
          <w:sz w:val="16"/>
          <w:szCs w:val="16"/>
        </w:rPr>
        <w:t xml:space="preserve"> mesul olacaklardır, ihale farkı ve temerrüt faizi ayrıca hükme hacet kalmaksızın dairemizce tahsil olunacak, bu fark, varsa öncelikle teminat bedelinden alınacaktır.</w:t>
      </w:r>
      <w:proofErr w:type="gramEnd"/>
    </w:p>
    <w:p w:rsidR="00DF12F3" w:rsidRPr="00DF12F3" w:rsidRDefault="00DF12F3" w:rsidP="00DF12F3">
      <w:pPr>
        <w:rPr>
          <w:rFonts w:ascii="Arial" w:hAnsi="Arial" w:cs="Arial"/>
          <w:sz w:val="16"/>
          <w:szCs w:val="16"/>
        </w:rPr>
      </w:pPr>
      <w:r w:rsidRPr="00DF12F3">
        <w:rPr>
          <w:rFonts w:ascii="Arial" w:hAnsi="Arial" w:cs="Arial"/>
          <w:sz w:val="16"/>
          <w:szCs w:val="16"/>
        </w:rPr>
        <w:t>5-Şartname, ilân tarihinden itibaren herkesin görebilmesi için dairede açık olup gideri verildiği takdirde isteyen alıcıya bir örneği gönderilebilir.</w:t>
      </w:r>
    </w:p>
    <w:p w:rsidR="00DF12F3" w:rsidRPr="00DF12F3" w:rsidRDefault="00DF12F3" w:rsidP="00DF12F3">
      <w:pPr>
        <w:rPr>
          <w:rFonts w:ascii="Arial" w:hAnsi="Arial" w:cs="Arial"/>
          <w:sz w:val="16"/>
          <w:szCs w:val="16"/>
        </w:rPr>
      </w:pPr>
      <w:proofErr w:type="gramStart"/>
      <w:r w:rsidRPr="00DF12F3">
        <w:rPr>
          <w:rFonts w:ascii="Arial" w:hAnsi="Arial" w:cs="Arial"/>
          <w:sz w:val="16"/>
          <w:szCs w:val="16"/>
        </w:rPr>
        <w:t xml:space="preserve">6-Satışa iştirak edenlerin şartnameyi görmüş ve </w:t>
      </w:r>
      <w:proofErr w:type="spellStart"/>
      <w:r w:rsidRPr="00DF12F3">
        <w:rPr>
          <w:rFonts w:ascii="Arial" w:hAnsi="Arial" w:cs="Arial"/>
          <w:sz w:val="16"/>
          <w:szCs w:val="16"/>
        </w:rPr>
        <w:t>münderecatnı</w:t>
      </w:r>
      <w:proofErr w:type="spellEnd"/>
      <w:r w:rsidRPr="00DF12F3">
        <w:rPr>
          <w:rFonts w:ascii="Arial" w:hAnsi="Arial" w:cs="Arial"/>
          <w:sz w:val="16"/>
          <w:szCs w:val="16"/>
        </w:rPr>
        <w:t xml:space="preserve"> kabul etmiş sayılacakları, başkaca bilgi almak isteyenlerin 2011/334 TAL sayılı dosya numarasıyla müdürlüğümüze </w:t>
      </w:r>
      <w:proofErr w:type="spellStart"/>
      <w:r w:rsidRPr="00DF12F3">
        <w:rPr>
          <w:rFonts w:ascii="Arial" w:hAnsi="Arial" w:cs="Arial"/>
          <w:sz w:val="16"/>
          <w:szCs w:val="16"/>
        </w:rPr>
        <w:t>başvurmalan</w:t>
      </w:r>
      <w:proofErr w:type="spellEnd"/>
      <w:r w:rsidRPr="00DF12F3">
        <w:rPr>
          <w:rFonts w:ascii="Arial" w:hAnsi="Arial" w:cs="Arial"/>
          <w:sz w:val="16"/>
          <w:szCs w:val="16"/>
        </w:rPr>
        <w:t xml:space="preserve"> </w:t>
      </w:r>
      <w:proofErr w:type="spellStart"/>
      <w:r w:rsidRPr="00DF12F3">
        <w:rPr>
          <w:rFonts w:ascii="Arial" w:hAnsi="Arial" w:cs="Arial"/>
          <w:sz w:val="16"/>
          <w:szCs w:val="16"/>
        </w:rPr>
        <w:t>aynca</w:t>
      </w:r>
      <w:proofErr w:type="spellEnd"/>
      <w:r w:rsidRPr="00DF12F3">
        <w:rPr>
          <w:rFonts w:ascii="Arial" w:hAnsi="Arial" w:cs="Arial"/>
          <w:sz w:val="16"/>
          <w:szCs w:val="16"/>
        </w:rPr>
        <w:t xml:space="preserve"> İİK.'</w:t>
      </w:r>
      <w:proofErr w:type="spellStart"/>
      <w:r w:rsidRPr="00DF12F3">
        <w:rPr>
          <w:rFonts w:ascii="Arial" w:hAnsi="Arial" w:cs="Arial"/>
          <w:sz w:val="16"/>
          <w:szCs w:val="16"/>
        </w:rPr>
        <w:t>nun</w:t>
      </w:r>
      <w:proofErr w:type="spellEnd"/>
      <w:r w:rsidRPr="00DF12F3">
        <w:rPr>
          <w:rFonts w:ascii="Arial" w:hAnsi="Arial" w:cs="Arial"/>
          <w:sz w:val="16"/>
          <w:szCs w:val="16"/>
        </w:rPr>
        <w:t xml:space="preserve"> 127 maddesi </w:t>
      </w:r>
      <w:proofErr w:type="spellStart"/>
      <w:r w:rsidRPr="00DF12F3">
        <w:rPr>
          <w:rFonts w:ascii="Arial" w:hAnsi="Arial" w:cs="Arial"/>
          <w:sz w:val="16"/>
          <w:szCs w:val="16"/>
        </w:rPr>
        <w:t>ge</w:t>
      </w:r>
      <w:proofErr w:type="spellEnd"/>
      <w:r w:rsidRPr="00DF12F3">
        <w:rPr>
          <w:rFonts w:ascii="Arial" w:hAnsi="Arial" w:cs="Arial"/>
          <w:sz w:val="16"/>
          <w:szCs w:val="16"/>
        </w:rPr>
        <w:t>-</w:t>
      </w:r>
      <w:proofErr w:type="spellStart"/>
      <w:r w:rsidRPr="00DF12F3">
        <w:rPr>
          <w:rFonts w:ascii="Arial" w:hAnsi="Arial" w:cs="Arial"/>
          <w:sz w:val="16"/>
          <w:szCs w:val="16"/>
        </w:rPr>
        <w:t>reğince</w:t>
      </w:r>
      <w:proofErr w:type="spellEnd"/>
      <w:r w:rsidRPr="00DF12F3">
        <w:rPr>
          <w:rFonts w:ascii="Arial" w:hAnsi="Arial" w:cs="Arial"/>
          <w:sz w:val="16"/>
          <w:szCs w:val="16"/>
        </w:rPr>
        <w:t>, işbu satış ilanının, tapuda adresi bulunmayan ve adlı tebligat iade olan diğer ilgililer hakkında da tebligat yerine kaim olmak üzere ilan olunur.</w:t>
      </w:r>
      <w:proofErr w:type="gramEnd"/>
    </w:p>
    <w:p w:rsidR="00DF12F3" w:rsidRDefault="00DF12F3" w:rsidP="00DF12F3">
      <w:pPr>
        <w:rPr>
          <w:rFonts w:ascii="Arial" w:hAnsi="Arial" w:cs="Arial"/>
          <w:sz w:val="16"/>
          <w:szCs w:val="16"/>
        </w:rPr>
      </w:pPr>
      <w:proofErr w:type="gramStart"/>
      <w:r w:rsidRPr="00DF12F3">
        <w:rPr>
          <w:rFonts w:ascii="Arial" w:hAnsi="Arial" w:cs="Arial"/>
          <w:sz w:val="16"/>
          <w:szCs w:val="16"/>
        </w:rPr>
        <w:t>(</w:t>
      </w:r>
      <w:proofErr w:type="gramEnd"/>
      <w:r w:rsidRPr="00DF12F3">
        <w:rPr>
          <w:rFonts w:ascii="Arial" w:hAnsi="Arial" w:cs="Arial"/>
          <w:sz w:val="16"/>
          <w:szCs w:val="16"/>
        </w:rPr>
        <w:t>İİK. m.126)(*) İlgililer tabirine irtif</w:t>
      </w:r>
      <w:r>
        <w:rPr>
          <w:rFonts w:ascii="Arial" w:hAnsi="Arial" w:cs="Arial"/>
          <w:sz w:val="16"/>
          <w:szCs w:val="16"/>
        </w:rPr>
        <w:t xml:space="preserve">ak hakkı sahipleri de </w:t>
      </w:r>
      <w:proofErr w:type="gramStart"/>
      <w:r>
        <w:rPr>
          <w:rFonts w:ascii="Arial" w:hAnsi="Arial" w:cs="Arial"/>
          <w:sz w:val="16"/>
          <w:szCs w:val="16"/>
        </w:rPr>
        <w:t>dahildir</w:t>
      </w:r>
      <w:proofErr w:type="gramEnd"/>
      <w:r>
        <w:rPr>
          <w:rFonts w:ascii="Arial" w:hAnsi="Arial" w:cs="Arial"/>
          <w:sz w:val="16"/>
          <w:szCs w:val="16"/>
        </w:rPr>
        <w:t>.</w:t>
      </w:r>
    </w:p>
    <w:p w:rsidR="00DF12F3" w:rsidRPr="00DF12F3" w:rsidRDefault="00DF12F3" w:rsidP="00DF12F3">
      <w:pPr>
        <w:rPr>
          <w:rFonts w:ascii="Arial" w:hAnsi="Arial" w:cs="Arial"/>
          <w:sz w:val="16"/>
          <w:szCs w:val="16"/>
        </w:rPr>
      </w:pPr>
      <w:r w:rsidRPr="00DF12F3">
        <w:rPr>
          <w:rFonts w:ascii="Arial" w:hAnsi="Arial" w:cs="Arial"/>
          <w:sz w:val="16"/>
          <w:szCs w:val="16"/>
        </w:rPr>
        <w:t>Bu örnek, bu yönetmelikten önceki uygulamada kullanılan Örnek 64’e karşılık gelmektedir. B: 37262</w:t>
      </w:r>
    </w:p>
    <w:p w:rsidR="00DF12F3" w:rsidRPr="00DF12F3" w:rsidRDefault="00DF12F3" w:rsidP="00DF12F3">
      <w:pPr>
        <w:rPr>
          <w:rFonts w:ascii="Arial" w:hAnsi="Arial" w:cs="Arial"/>
          <w:sz w:val="16"/>
          <w:szCs w:val="16"/>
        </w:rPr>
      </w:pPr>
    </w:p>
    <w:p w:rsidR="00DF12F3" w:rsidRPr="00DF12F3" w:rsidRDefault="00DF12F3" w:rsidP="00DF12F3">
      <w:pPr>
        <w:rPr>
          <w:rFonts w:ascii="Arial" w:hAnsi="Arial" w:cs="Arial"/>
          <w:sz w:val="16"/>
          <w:szCs w:val="16"/>
        </w:rPr>
      </w:pPr>
    </w:p>
    <w:p w:rsidR="00E34F5D" w:rsidRPr="00DF12F3" w:rsidRDefault="00E34F5D">
      <w:pPr>
        <w:rPr>
          <w:rFonts w:ascii="Arial" w:hAnsi="Arial" w:cs="Arial"/>
          <w:sz w:val="16"/>
          <w:szCs w:val="16"/>
        </w:rPr>
      </w:pPr>
    </w:p>
    <w:sectPr w:rsidR="00E34F5D" w:rsidRPr="00DF1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DF12F3"/>
    <w:rsid w:val="00DF12F3"/>
    <w:rsid w:val="00E34F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2012-06-14T13:49:00Z</dcterms:created>
  <dcterms:modified xsi:type="dcterms:W3CDTF">2012-06-14T13:50:00Z</dcterms:modified>
</cp:coreProperties>
</file>