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1F" w:rsidRDefault="00E0701F" w:rsidP="00757FB6">
      <w:pPr>
        <w:pStyle w:val="Gvdemetni20"/>
        <w:framePr w:w="8045" w:h="15665" w:hRule="exact" w:wrap="none" w:vAnchor="page" w:hAnchor="page" w:x="1876" w:y="766"/>
        <w:shd w:val="clear" w:color="auto" w:fill="auto"/>
        <w:tabs>
          <w:tab w:val="left" w:pos="5014"/>
          <w:tab w:val="left" w:pos="5328"/>
          <w:tab w:val="left" w:pos="6910"/>
        </w:tabs>
        <w:spacing w:line="80" w:lineRule="exact"/>
        <w:ind w:left="60"/>
      </w:pPr>
    </w:p>
    <w:p w:rsidR="00E0701F" w:rsidRDefault="00757FB6" w:rsidP="00757FB6">
      <w:pPr>
        <w:pStyle w:val="Gvdemetni0"/>
        <w:framePr w:w="8045" w:h="15665" w:hRule="exact" w:wrap="none" w:vAnchor="page" w:hAnchor="page" w:x="1876" w:y="766"/>
        <w:shd w:val="clear" w:color="auto" w:fill="auto"/>
        <w:ind w:left="60" w:right="220"/>
      </w:pPr>
      <w:r>
        <w:t>Kahramanmaraş Belediyesi ç</w:t>
      </w:r>
      <w:r w:rsidR="001E2C66">
        <w:t xml:space="preserve">evre Belediyeler Katı Atık Bertaraf Tesisleri Yapma ve İsletme </w:t>
      </w:r>
      <w:proofErr w:type="spellStart"/>
      <w:r w:rsidR="001E2C66">
        <w:t>Birllğl’ne</w:t>
      </w:r>
      <w:proofErr w:type="spellEnd"/>
      <w:r w:rsidR="001E2C66">
        <w:t xml:space="preserve"> ait Katı Atık Düzenli Depolama Sahasına gelen evsel, ticari ve endüstriye] kaynaklı evsel nitelikte katı atıkların: ayıklanması, geri kazanılması, düzenli depolanması, mevcut katı atık düzenli depolama sahasının isletmesi ve çevreye olası kirletici etkilerinin ortadan kaldırılması ile ileri mekanik, biyolojik, termal işlemler v.b. teknolojiler ile geri dönüşümünün azami derecede sağlandığı ve nihai düzenli depolamanın en aza indirgendiği tümleşik bir tesisin tasarımı, projelendirilmesi, mühendisliği, gerekl</w:t>
      </w:r>
      <w:r>
        <w:t>i makine ve ekipmanların yurt içi</w:t>
      </w:r>
      <w:r w:rsidR="001E2C66">
        <w:t xml:space="preserve"> veya yurt dışından temini, yapımı, gerekil izinlerin alınması ve isletmeye alınması ile yap İslet modeline göre izin ve inşaat dönemi </w:t>
      </w:r>
      <w:proofErr w:type="gramStart"/>
      <w:r w:rsidR="001E2C66">
        <w:t>dahil</w:t>
      </w:r>
      <w:proofErr w:type="gramEnd"/>
      <w:r w:rsidR="001E2C66">
        <w:t xml:space="preserve"> toplam 20 yıl isletilerek, </w:t>
      </w:r>
      <w:r>
        <w:t xml:space="preserve">sözlemse </w:t>
      </w:r>
      <w:r w:rsidR="001E2C66">
        <w:t>sonunda İdareye tam ve çalışır vaziyette devredilmesi isi İdare Encümenince 2886 sayılı Devlet İhale Kanunu 35/a madde hükümleri çerçevesinde kapalı teklif usulüne göre 30/01/2013 Çarşamba günü saat 14:00'te Kahramanmaraş Belediyesi Hizmet Binası Encümen Salonunda ihale edilecektir.</w:t>
      </w:r>
    </w:p>
    <w:p w:rsidR="00E0701F" w:rsidRDefault="001E2C66" w:rsidP="00757FB6">
      <w:pPr>
        <w:pStyle w:val="Gvdemetni0"/>
        <w:framePr w:w="8045" w:h="15665" w:hRule="exact" w:wrap="none" w:vAnchor="page" w:hAnchor="page" w:x="1876" w:y="766"/>
        <w:shd w:val="clear" w:color="auto" w:fill="auto"/>
        <w:ind w:left="60" w:right="220"/>
      </w:pPr>
      <w:proofErr w:type="gramStart"/>
      <w:r>
        <w:rPr>
          <w:rStyle w:val="GvdemetniKaln0ptbolukbraklyor"/>
        </w:rPr>
        <w:t>ihale</w:t>
      </w:r>
      <w:proofErr w:type="gramEnd"/>
      <w:r>
        <w:rPr>
          <w:rStyle w:val="GvdemetniKaln0ptbolukbraklyor"/>
        </w:rPr>
        <w:t xml:space="preserve"> Şartname ve Ekleri: </w:t>
      </w:r>
      <w:r>
        <w:t>1.000,00 TL (</w:t>
      </w:r>
      <w:proofErr w:type="spellStart"/>
      <w:r>
        <w:t>BlnTürkLirası</w:t>
      </w:r>
      <w:proofErr w:type="spellEnd"/>
      <w:r>
        <w:t>) bedelle Kahramanmaraş Belediyesi Hukuk İsleri Müdürlüğü'nden mesai saatleri içinde temin edilebilir veya görülebilir.</w:t>
      </w:r>
    </w:p>
    <w:p w:rsidR="00E0701F" w:rsidRDefault="001E2C66" w:rsidP="00757FB6">
      <w:pPr>
        <w:pStyle w:val="Gvdemetni0"/>
        <w:framePr w:w="8045" w:h="15665" w:hRule="exact" w:wrap="none" w:vAnchor="page" w:hAnchor="page" w:x="1876" w:y="766"/>
        <w:shd w:val="clear" w:color="auto" w:fill="auto"/>
        <w:ind w:left="60"/>
      </w:pPr>
      <w:r>
        <w:rPr>
          <w:rStyle w:val="GvdemetniKaln0ptbolukbraklyor"/>
        </w:rPr>
        <w:t xml:space="preserve">İhalenin Yapılacağı Tarih: </w:t>
      </w:r>
      <w:proofErr w:type="gramStart"/>
      <w:r>
        <w:t>30/01/2013</w:t>
      </w:r>
      <w:proofErr w:type="gramEnd"/>
      <w:r>
        <w:t xml:space="preserve"> ÇARŞAMBA günü saat 14:00'te</w:t>
      </w:r>
    </w:p>
    <w:p w:rsidR="00E0701F" w:rsidRDefault="001E2C66" w:rsidP="00757FB6">
      <w:pPr>
        <w:pStyle w:val="Gvdemetni0"/>
        <w:framePr w:w="8045" w:h="15665" w:hRule="exact" w:wrap="none" w:vAnchor="page" w:hAnchor="page" w:x="1876" w:y="766"/>
        <w:shd w:val="clear" w:color="auto" w:fill="auto"/>
        <w:ind w:left="60"/>
      </w:pPr>
      <w:r>
        <w:rPr>
          <w:rStyle w:val="GvdemetniKaln0ptbolukbraklyor"/>
        </w:rPr>
        <w:t xml:space="preserve">İhalenin Yapılacağı Yer: </w:t>
      </w:r>
      <w:r>
        <w:t>Kahramanmaraş Belediyesi Hizmet Binası Encümen Salonu</w:t>
      </w:r>
    </w:p>
    <w:p w:rsidR="00E0701F" w:rsidRDefault="001E2C66" w:rsidP="00757FB6">
      <w:pPr>
        <w:pStyle w:val="Gvdemetni0"/>
        <w:framePr w:w="8045" w:h="15665" w:hRule="exact" w:wrap="none" w:vAnchor="page" w:hAnchor="page" w:x="1876" w:y="766"/>
        <w:shd w:val="clear" w:color="auto" w:fill="auto"/>
        <w:ind w:left="60"/>
      </w:pPr>
      <w:r>
        <w:rPr>
          <w:rStyle w:val="GvdemetniKaln0ptbolukbraklyor"/>
        </w:rPr>
        <w:t xml:space="preserve">İhale Usulü: </w:t>
      </w:r>
      <w:r>
        <w:t>2886 sayılı Devlet İhale Kanunu 35/a madde hükümleri çerçevesinde kapalı teklif usulü.</w:t>
      </w:r>
    </w:p>
    <w:p w:rsidR="00E0701F" w:rsidRDefault="001E2C66" w:rsidP="00757FB6">
      <w:pPr>
        <w:pStyle w:val="Gvdemetni0"/>
        <w:framePr w:w="8045" w:h="15665" w:hRule="exact" w:wrap="none" w:vAnchor="page" w:hAnchor="page" w:x="1876" w:y="766"/>
        <w:shd w:val="clear" w:color="auto" w:fill="auto"/>
        <w:ind w:left="60"/>
      </w:pPr>
      <w:r>
        <w:rPr>
          <w:rStyle w:val="GvdemetniKaln0ptbolukbraklyor"/>
        </w:rPr>
        <w:t xml:space="preserve">Tahmin Edilen Bedel: </w:t>
      </w:r>
      <w:r>
        <w:t xml:space="preserve">50.000.000,00 </w:t>
      </w:r>
      <w:r>
        <w:rPr>
          <w:rStyle w:val="GvdemetniKaln0ptbolukbraklyor"/>
        </w:rPr>
        <w:t xml:space="preserve">- </w:t>
      </w:r>
      <w:r>
        <w:t>TL (</w:t>
      </w:r>
      <w:proofErr w:type="spellStart"/>
      <w:r>
        <w:t>EIIIMlIyonTürkLlrası</w:t>
      </w:r>
      <w:proofErr w:type="spellEnd"/>
      <w:r>
        <w:t>)</w:t>
      </w:r>
    </w:p>
    <w:p w:rsidR="00E0701F" w:rsidRDefault="001E2C66" w:rsidP="00757FB6">
      <w:pPr>
        <w:pStyle w:val="Gvdemetni0"/>
        <w:framePr w:w="8045" w:h="15665" w:hRule="exact" w:wrap="none" w:vAnchor="page" w:hAnchor="page" w:x="1876" w:y="766"/>
        <w:shd w:val="clear" w:color="auto" w:fill="auto"/>
        <w:ind w:left="60"/>
      </w:pPr>
      <w:proofErr w:type="spellStart"/>
      <w:r>
        <w:rPr>
          <w:rStyle w:val="GvdemetniKaln0ptbolukbraklyor"/>
        </w:rPr>
        <w:t>Gecici</w:t>
      </w:r>
      <w:proofErr w:type="spellEnd"/>
      <w:r>
        <w:rPr>
          <w:rStyle w:val="GvdemetniKaln0ptbolukbraklyor"/>
        </w:rPr>
        <w:t xml:space="preserve"> Teminat Miktarı: </w:t>
      </w:r>
      <w:r>
        <w:t xml:space="preserve">1.500.000,00 </w:t>
      </w:r>
      <w:r>
        <w:rPr>
          <w:rStyle w:val="GvdemetniKaln0ptbolukbraklyor"/>
        </w:rPr>
        <w:t xml:space="preserve">- </w:t>
      </w:r>
      <w:r>
        <w:t>TL (</w:t>
      </w:r>
      <w:proofErr w:type="spellStart"/>
      <w:r>
        <w:t>BirMilyonBesYüzBinTürkLirası</w:t>
      </w:r>
      <w:proofErr w:type="spellEnd"/>
      <w:r>
        <w:t>)</w:t>
      </w:r>
    </w:p>
    <w:p w:rsidR="00E0701F" w:rsidRDefault="001E2C66" w:rsidP="00757FB6">
      <w:pPr>
        <w:pStyle w:val="Gvdemetni30"/>
        <w:framePr w:w="8045" w:h="15665" w:hRule="exact" w:wrap="none" w:vAnchor="page" w:hAnchor="page" w:x="1876" w:y="766"/>
        <w:shd w:val="clear" w:color="auto" w:fill="auto"/>
        <w:ind w:left="60"/>
      </w:pPr>
      <w:r>
        <w:t xml:space="preserve">İhaleye katılacak gerçek - tüzel </w:t>
      </w:r>
      <w:proofErr w:type="spellStart"/>
      <w:r>
        <w:t>kisi</w:t>
      </w:r>
      <w:proofErr w:type="spellEnd"/>
      <w:r>
        <w:t xml:space="preserve"> veya kişilerde aranacak şartlar:</w:t>
      </w:r>
    </w:p>
    <w:p w:rsidR="00E0701F" w:rsidRDefault="001E2C66" w:rsidP="00757FB6">
      <w:pPr>
        <w:pStyle w:val="Gvdemetni30"/>
        <w:framePr w:w="8045" w:h="15665" w:hRule="exact" w:wrap="none" w:vAnchor="page" w:hAnchor="page" w:x="1876" w:y="766"/>
        <w:shd w:val="clear" w:color="auto" w:fill="auto"/>
        <w:ind w:left="60"/>
      </w:pPr>
      <w:r>
        <w:t>Gerçek Kişilerden:</w:t>
      </w:r>
    </w:p>
    <w:p w:rsidR="00E0701F" w:rsidRDefault="001E2C66" w:rsidP="00757FB6">
      <w:pPr>
        <w:pStyle w:val="Gvdemetni0"/>
        <w:framePr w:w="8045" w:h="15665" w:hRule="exact" w:wrap="none" w:vAnchor="page" w:hAnchor="page" w:x="1876" w:y="766"/>
        <w:numPr>
          <w:ilvl w:val="0"/>
          <w:numId w:val="1"/>
        </w:numPr>
        <w:shd w:val="clear" w:color="auto" w:fill="auto"/>
        <w:tabs>
          <w:tab w:val="left" w:pos="307"/>
        </w:tabs>
        <w:ind w:left="60"/>
      </w:pPr>
      <w:r>
        <w:t>Kanuni ikametgâhı olması,</w:t>
      </w:r>
    </w:p>
    <w:p w:rsidR="00E0701F" w:rsidRDefault="001E2C66" w:rsidP="00757FB6">
      <w:pPr>
        <w:pStyle w:val="Gvdemetni0"/>
        <w:framePr w:w="8045" w:h="15665" w:hRule="exact" w:wrap="none" w:vAnchor="page" w:hAnchor="page" w:x="1876" w:y="766"/>
        <w:numPr>
          <w:ilvl w:val="0"/>
          <w:numId w:val="1"/>
        </w:numPr>
        <w:shd w:val="clear" w:color="auto" w:fill="auto"/>
        <w:tabs>
          <w:tab w:val="left" w:pos="295"/>
        </w:tabs>
        <w:ind w:left="60"/>
      </w:pPr>
      <w:r>
        <w:t>Türkiye'de tebligat için adres göstermesi.</w:t>
      </w:r>
    </w:p>
    <w:p w:rsidR="00E0701F" w:rsidRDefault="001E2C66" w:rsidP="00757FB6">
      <w:pPr>
        <w:pStyle w:val="Gvdemetni0"/>
        <w:framePr w:w="8045" w:h="15665" w:hRule="exact" w:wrap="none" w:vAnchor="page" w:hAnchor="page" w:x="1876" w:y="766"/>
        <w:numPr>
          <w:ilvl w:val="0"/>
          <w:numId w:val="1"/>
        </w:numPr>
        <w:shd w:val="clear" w:color="auto" w:fill="auto"/>
        <w:tabs>
          <w:tab w:val="left" w:pos="305"/>
        </w:tabs>
        <w:ind w:left="60"/>
      </w:pPr>
      <w:r>
        <w:t>Noter tasdikli imza sirküleri</w:t>
      </w:r>
    </w:p>
    <w:p w:rsidR="00E0701F" w:rsidRDefault="001E2C66" w:rsidP="00757FB6">
      <w:pPr>
        <w:pStyle w:val="Gvdemetni0"/>
        <w:framePr w:w="8045" w:h="15665" w:hRule="exact" w:wrap="none" w:vAnchor="page" w:hAnchor="page" w:x="1876" w:y="766"/>
        <w:numPr>
          <w:ilvl w:val="0"/>
          <w:numId w:val="1"/>
        </w:numPr>
        <w:shd w:val="clear" w:color="auto" w:fill="auto"/>
        <w:tabs>
          <w:tab w:val="left" w:pos="322"/>
        </w:tabs>
        <w:ind w:left="60" w:right="220"/>
      </w:pPr>
      <w:r>
        <w:t>İstekliler adına vekâleten ihaleye iştirak ediliyor ise, istekli adına teklifte bulunacak kimselerin vekâletnameleri ile vekâleten iştirak edenin ihale tarihinden en fazla iki ay önce alınmış noter tasdikli imza sirküleri vermesi.</w:t>
      </w:r>
    </w:p>
    <w:p w:rsidR="00E0701F" w:rsidRDefault="001E2C66" w:rsidP="00757FB6">
      <w:pPr>
        <w:pStyle w:val="Gvdemetni30"/>
        <w:framePr w:w="8045" w:h="15665" w:hRule="exact" w:wrap="none" w:vAnchor="page" w:hAnchor="page" w:x="1876" w:y="766"/>
        <w:shd w:val="clear" w:color="auto" w:fill="auto"/>
        <w:ind w:left="60"/>
      </w:pPr>
      <w:r>
        <w:t>Tüzel Kişilerden:</w:t>
      </w:r>
    </w:p>
    <w:p w:rsidR="00E0701F" w:rsidRDefault="001E2C66" w:rsidP="00757FB6">
      <w:pPr>
        <w:pStyle w:val="Gvdemetni0"/>
        <w:framePr w:w="8045" w:h="15665" w:hRule="exact" w:wrap="none" w:vAnchor="page" w:hAnchor="page" w:x="1876" w:y="766"/>
        <w:numPr>
          <w:ilvl w:val="0"/>
          <w:numId w:val="1"/>
        </w:numPr>
        <w:shd w:val="clear" w:color="auto" w:fill="auto"/>
        <w:tabs>
          <w:tab w:val="left" w:pos="293"/>
        </w:tabs>
        <w:ind w:left="60" w:right="220"/>
      </w:pPr>
      <w:r>
        <w:t xml:space="preserve">Tüzel kişiliğin bulunduğu yerin Ticaret veya Sanayi Odasından veya benzeri bir makamdan, ihalenin yapıldığı yıl içinde alınmış, tüzel kişiliğin siciline kayıtlı olduğunu gösterir belge (Türkiye'de </w:t>
      </w:r>
      <w:proofErr w:type="spellStart"/>
      <w:r>
        <w:t>subesl</w:t>
      </w:r>
      <w:proofErr w:type="spellEnd"/>
      <w:r>
        <w:t xml:space="preserve"> bulunmayan yabancı tüzel kişiliğinin belgelerinin, bu tüzel kişiliğinin bulunduğu ülkedeki Türk Konsolosluğunca veya T.C. Dışişleri Bakanlığınca onaylanmış olması gerekir.)</w:t>
      </w:r>
    </w:p>
    <w:p w:rsidR="00E0701F" w:rsidRDefault="00757FB6" w:rsidP="00757FB6">
      <w:pPr>
        <w:pStyle w:val="Gvdemetni0"/>
        <w:framePr w:w="8045" w:h="15665" w:hRule="exact" w:wrap="none" w:vAnchor="page" w:hAnchor="page" w:x="1876" w:y="766"/>
        <w:numPr>
          <w:ilvl w:val="0"/>
          <w:numId w:val="1"/>
        </w:numPr>
        <w:shd w:val="clear" w:color="auto" w:fill="auto"/>
        <w:tabs>
          <w:tab w:val="left" w:pos="295"/>
        </w:tabs>
        <w:ind w:left="60"/>
      </w:pPr>
      <w:r>
        <w:t>Tebligat için adres beyanı v</w:t>
      </w:r>
      <w:r w:rsidR="001E2C66">
        <w:t>e ayrıca irtibat için telefon ve faks numarası ile elektronik posta adresi.</w:t>
      </w:r>
    </w:p>
    <w:p w:rsidR="00E0701F" w:rsidRDefault="001E2C66" w:rsidP="00757FB6">
      <w:pPr>
        <w:pStyle w:val="Gvdemetni0"/>
        <w:framePr w:w="8045" w:h="15665" w:hRule="exact" w:wrap="none" w:vAnchor="page" w:hAnchor="page" w:x="1876" w:y="766"/>
        <w:numPr>
          <w:ilvl w:val="0"/>
          <w:numId w:val="1"/>
        </w:numPr>
        <w:shd w:val="clear" w:color="auto" w:fill="auto"/>
        <w:tabs>
          <w:tab w:val="left" w:pos="300"/>
        </w:tabs>
        <w:ind w:left="60" w:right="220"/>
      </w:pPr>
      <w:r>
        <w:t xml:space="preserve">Tüzel kişiliğin noter tasdikli İmza sirküleri (Türkiye'de </w:t>
      </w:r>
      <w:proofErr w:type="spellStart"/>
      <w:r>
        <w:t>subesl</w:t>
      </w:r>
      <w:proofErr w:type="spellEnd"/>
      <w:r>
        <w:t xml:space="preserve"> bulunmayan yabancı tüzel kişiliğin sirkülerinin bu tüzel kişiliğin bulunduğu ülkedeki Türk Konsolosluğunca ve T.C Dışişleri Bakanlığınca onaylanmış olması gerekir.)</w:t>
      </w:r>
    </w:p>
    <w:p w:rsidR="00E0701F" w:rsidRDefault="001E2C66" w:rsidP="00757FB6">
      <w:pPr>
        <w:pStyle w:val="Gvdemetni0"/>
        <w:framePr w:w="8045" w:h="15665" w:hRule="exact" w:wrap="none" w:vAnchor="page" w:hAnchor="page" w:x="1876" w:y="766"/>
        <w:numPr>
          <w:ilvl w:val="0"/>
          <w:numId w:val="1"/>
        </w:numPr>
        <w:shd w:val="clear" w:color="auto" w:fill="auto"/>
        <w:tabs>
          <w:tab w:val="left" w:pos="322"/>
        </w:tabs>
        <w:ind w:left="60" w:right="220"/>
      </w:pPr>
      <w:r>
        <w:t xml:space="preserve">İstekliler adına vekâleten ihaleye iştirak ediliyor ise, istekli adına teklifte bulunacak kimselerin vekâletnameleri ile vekâleten iştirak edenin ihale tarihinden en fazla iki ay önce alınmış noter tasdikli imza sirküleri vermesi (Türkiye'de </w:t>
      </w:r>
      <w:proofErr w:type="spellStart"/>
      <w:r>
        <w:t>subesl</w:t>
      </w:r>
      <w:proofErr w:type="spellEnd"/>
      <w:r>
        <w:t xml:space="preserve"> bulunmayan yabancı tüzel kişilerin vekâletnamelerinin bulunduğu ülkedeki Türk Konsolosluğunca veya T.C. Dışişleri Bakanlığınca onaylanmış olması gerekir.).</w:t>
      </w:r>
    </w:p>
    <w:p w:rsidR="00E0701F" w:rsidRDefault="001E2C66" w:rsidP="00757FB6">
      <w:pPr>
        <w:pStyle w:val="Gvdemetni0"/>
        <w:framePr w:w="8045" w:h="15665" w:hRule="exact" w:wrap="none" w:vAnchor="page" w:hAnchor="page" w:x="1876" w:y="766"/>
        <w:numPr>
          <w:ilvl w:val="0"/>
          <w:numId w:val="1"/>
        </w:numPr>
        <w:shd w:val="clear" w:color="auto" w:fill="auto"/>
        <w:tabs>
          <w:tab w:val="left" w:pos="310"/>
        </w:tabs>
        <w:ind w:left="60" w:right="220"/>
      </w:pPr>
      <w:r>
        <w:t xml:space="preserve">Ortak girişim olması halinde ortak girişimi oluşturan tüzel kişilerin her birinin </w:t>
      </w:r>
      <w:r>
        <w:rPr>
          <w:rStyle w:val="GvdemetniKaln0ptbolukbraklyor0"/>
        </w:rPr>
        <w:t>(</w:t>
      </w:r>
      <w:r>
        <w:rPr>
          <w:rStyle w:val="GvdemetniTimesNewRoman7ptKaln0ptbolukbraklyor"/>
          <w:rFonts w:eastAsia="Trebuchet MS"/>
        </w:rPr>
        <w:t>3</w:t>
      </w:r>
      <w:r>
        <w:rPr>
          <w:rStyle w:val="GvdemetniKaln0ptbolukbraklyor0"/>
        </w:rPr>
        <w:t>.</w:t>
      </w:r>
      <w:r>
        <w:rPr>
          <w:rStyle w:val="GvdemetniTimesNewRoman7ptKaln0ptbolukbraklyor"/>
          <w:rFonts w:eastAsia="Trebuchet MS"/>
        </w:rPr>
        <w:t>5</w:t>
      </w:r>
      <w:r>
        <w:rPr>
          <w:rStyle w:val="GvdemetniKaln0ptbolukbraklyor0"/>
        </w:rPr>
        <w:t>,</w:t>
      </w:r>
      <w:r>
        <w:rPr>
          <w:rStyle w:val="GvdemetniTimesNewRoman7ptKaln0ptbolukbraklyor"/>
          <w:rFonts w:eastAsia="Trebuchet MS"/>
        </w:rPr>
        <w:t>3</w:t>
      </w:r>
      <w:r>
        <w:rPr>
          <w:rStyle w:val="GvdemetniKaln0ptbolukbraklyor0"/>
        </w:rPr>
        <w:t>.</w:t>
      </w:r>
      <w:r>
        <w:rPr>
          <w:rStyle w:val="GvdemetniTimesNewRoman7ptKaln0ptbolukbraklyor"/>
          <w:rFonts w:eastAsia="Trebuchet MS"/>
        </w:rPr>
        <w:t>6</w:t>
      </w:r>
      <w:r>
        <w:rPr>
          <w:rStyle w:val="GvdemetniKaln0ptbolukbraklyor0"/>
        </w:rPr>
        <w:t>,</w:t>
      </w:r>
      <w:r>
        <w:rPr>
          <w:rStyle w:val="GvdemetniTimesNewRoman7ptKaln0ptbolukbraklyor"/>
          <w:rFonts w:eastAsia="Trebuchet MS"/>
        </w:rPr>
        <w:t>3</w:t>
      </w:r>
      <w:r>
        <w:rPr>
          <w:rStyle w:val="GvdemetniKaln0ptbolukbraklyor0"/>
        </w:rPr>
        <w:t>.</w:t>
      </w:r>
      <w:r>
        <w:rPr>
          <w:rStyle w:val="GvdemetniTimesNewRoman7ptKaln0ptbolukbraklyor"/>
          <w:rFonts w:eastAsia="Trebuchet MS"/>
        </w:rPr>
        <w:t>7</w:t>
      </w:r>
      <w:r>
        <w:rPr>
          <w:rStyle w:val="GvdemetniKaln0ptbolukbraklyor0"/>
        </w:rPr>
        <w:t xml:space="preserve">) </w:t>
      </w:r>
      <w:r>
        <w:t xml:space="preserve">deki esaslara göre temin edecekleri belge. </w:t>
      </w:r>
      <w:proofErr w:type="gramStart"/>
      <w:r>
        <w:t>(</w:t>
      </w:r>
      <w:proofErr w:type="gramEnd"/>
      <w:r>
        <w:t xml:space="preserve">Ortak girişimciler İhaleden sonra birlikte şirket kurabilirler. </w:t>
      </w:r>
      <w:proofErr w:type="gramStart"/>
      <w:r>
        <w:t xml:space="preserve">Ancak idareye karsı. </w:t>
      </w:r>
      <w:proofErr w:type="gramEnd"/>
      <w:r>
        <w:t xml:space="preserve">Ortaklar ve şirket birlikte ayrı </w:t>
      </w:r>
      <w:proofErr w:type="spellStart"/>
      <w:r>
        <w:t>ayrı</w:t>
      </w:r>
      <w:proofErr w:type="spellEnd"/>
      <w:r>
        <w:t xml:space="preserve"> </w:t>
      </w:r>
      <w:proofErr w:type="spellStart"/>
      <w:r>
        <w:t>Sözlesme</w:t>
      </w:r>
      <w:proofErr w:type="spellEnd"/>
      <w:r>
        <w:t xml:space="preserve"> ve Şartnamelerin tamamından sorumludurlar. Şirket kurulması için idarenin onayının alınması mecburiyeti vardır</w:t>
      </w:r>
      <w:proofErr w:type="gramStart"/>
      <w:r>
        <w:t>)</w:t>
      </w:r>
      <w:proofErr w:type="gramEnd"/>
    </w:p>
    <w:p w:rsidR="00E0701F" w:rsidRDefault="001E2C66" w:rsidP="00757FB6">
      <w:pPr>
        <w:pStyle w:val="Gvdemetni0"/>
        <w:framePr w:w="8045" w:h="15665" w:hRule="exact" w:wrap="none" w:vAnchor="page" w:hAnchor="page" w:x="1876" w:y="766"/>
        <w:numPr>
          <w:ilvl w:val="0"/>
          <w:numId w:val="1"/>
        </w:numPr>
        <w:shd w:val="clear" w:color="auto" w:fill="auto"/>
        <w:tabs>
          <w:tab w:val="left" w:pos="382"/>
        </w:tabs>
        <w:ind w:left="60" w:right="220"/>
      </w:pPr>
      <w:proofErr w:type="gramStart"/>
      <w:r>
        <w:t>isteklilerin</w:t>
      </w:r>
      <w:proofErr w:type="gramEnd"/>
      <w:r>
        <w:t xml:space="preserve"> ortak girişim olması halinde, bu şartnameye ekli örneğine uygun Ortak Girişim Beyannamesi ile Ortaklarca imzalanan Ortaklık </w:t>
      </w:r>
      <w:proofErr w:type="spellStart"/>
      <w:r>
        <w:t>Sözlesmesl</w:t>
      </w:r>
      <w:proofErr w:type="spellEnd"/>
      <w:r>
        <w:t xml:space="preserve"> vermesi. (İhale Üzerinde kaldığı takdirde noter tasdikli Ortaklık </w:t>
      </w:r>
      <w:proofErr w:type="spellStart"/>
      <w:r>
        <w:t>Sözlesmesl</w:t>
      </w:r>
      <w:proofErr w:type="spellEnd"/>
      <w:r>
        <w:t xml:space="preserve"> verirler, ayrıca grubun bütün Ortakları İdare ile yapılacak İhale </w:t>
      </w:r>
      <w:proofErr w:type="spellStart"/>
      <w:r>
        <w:t>Sözlesmeslnl</w:t>
      </w:r>
      <w:proofErr w:type="spellEnd"/>
      <w:r>
        <w:t xml:space="preserve"> şahsen veya vekil tayin edecekleri kişiler vasıtasıyla imzalarlar.)</w:t>
      </w:r>
    </w:p>
    <w:p w:rsidR="00E0701F" w:rsidRDefault="001E2C66" w:rsidP="00757FB6">
      <w:pPr>
        <w:pStyle w:val="Gvdemetni0"/>
        <w:framePr w:w="8045" w:h="15665" w:hRule="exact" w:wrap="none" w:vAnchor="page" w:hAnchor="page" w:x="1876" w:y="766"/>
        <w:shd w:val="clear" w:color="auto" w:fill="auto"/>
        <w:ind w:left="60" w:right="220"/>
      </w:pPr>
      <w:proofErr w:type="gramStart"/>
      <w:r>
        <w:rPr>
          <w:rStyle w:val="GvdemetniTimesNewRoman7ptKaln0ptbolukbraklyor"/>
          <w:rFonts w:eastAsia="Trebuchet MS"/>
        </w:rPr>
        <w:t>3</w:t>
      </w:r>
      <w:r>
        <w:rPr>
          <w:rStyle w:val="GvdemetniKaln0ptbolukbraklyor0"/>
        </w:rPr>
        <w:t>.</w:t>
      </w:r>
      <w:r>
        <w:rPr>
          <w:rStyle w:val="GvdemetniTimesNewRoman7ptKaln0ptbolukbraklyor"/>
          <w:rFonts w:eastAsia="Trebuchet MS"/>
        </w:rPr>
        <w:t>10.1</w:t>
      </w:r>
      <w:r>
        <w:rPr>
          <w:rStyle w:val="GvdemetniKaln0ptbolukbraklyor0"/>
        </w:rPr>
        <w:t xml:space="preserve"> </w:t>
      </w:r>
      <w:r>
        <w:t xml:space="preserve">Teklif vermeye yetkili olduğunu gösteren; gerçek </w:t>
      </w:r>
      <w:proofErr w:type="spellStart"/>
      <w:r>
        <w:t>klsl</w:t>
      </w:r>
      <w:proofErr w:type="spellEnd"/>
      <w:r>
        <w:t xml:space="preserve"> olması halinde, noter tasdikli imza beyannamesi: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Vekaleten</w:t>
      </w:r>
      <w:proofErr w:type="gramEnd"/>
      <w:r>
        <w:t xml:space="preserve"> İhaleye katılma halinde, vekil adına düzenlenmiş, İhaleye katılmaya ilişkin noter onaylı vekaletname ile vekilin noter tasdikli imza beyannamesi.</w:t>
      </w:r>
    </w:p>
    <w:p w:rsidR="00E0701F" w:rsidRDefault="001E2C66" w:rsidP="00757FB6">
      <w:pPr>
        <w:pStyle w:val="Gvdemetni30"/>
        <w:framePr w:w="8045" w:h="15665" w:hRule="exact" w:wrap="none" w:vAnchor="page" w:hAnchor="page" w:x="1876" w:y="766"/>
        <w:shd w:val="clear" w:color="auto" w:fill="auto"/>
        <w:ind w:left="60"/>
      </w:pPr>
      <w:r>
        <w:t>Gerçek ve Tüzel Kişilerden:</w:t>
      </w:r>
    </w:p>
    <w:p w:rsidR="00E0701F" w:rsidRDefault="001E2C66" w:rsidP="00757FB6">
      <w:pPr>
        <w:pStyle w:val="Gvdemetni0"/>
        <w:framePr w:w="8045" w:h="15665" w:hRule="exact" w:wrap="none" w:vAnchor="page" w:hAnchor="page" w:x="1876" w:y="766"/>
        <w:numPr>
          <w:ilvl w:val="0"/>
          <w:numId w:val="2"/>
        </w:numPr>
        <w:shd w:val="clear" w:color="auto" w:fill="auto"/>
        <w:tabs>
          <w:tab w:val="left" w:pos="446"/>
        </w:tabs>
        <w:ind w:left="60"/>
      </w:pPr>
      <w:r>
        <w:t>İhale dosyasının İdareden satın alındığına dair makbuzun aslını,</w:t>
      </w:r>
    </w:p>
    <w:p w:rsidR="00E0701F" w:rsidRDefault="001E2C66" w:rsidP="00757FB6">
      <w:pPr>
        <w:pStyle w:val="Gvdemetni0"/>
        <w:framePr w:w="8045" w:h="15665" w:hRule="exact" w:wrap="none" w:vAnchor="page" w:hAnchor="page" w:x="1876" w:y="766"/>
        <w:numPr>
          <w:ilvl w:val="0"/>
          <w:numId w:val="2"/>
        </w:numPr>
        <w:shd w:val="clear" w:color="auto" w:fill="auto"/>
        <w:tabs>
          <w:tab w:val="left" w:pos="442"/>
        </w:tabs>
        <w:ind w:left="60"/>
      </w:pPr>
      <w:r>
        <w:t>İdari şartnamenin 8. Maddesindeki yazılı miktarda geçici teminat vermesi.</w:t>
      </w:r>
    </w:p>
    <w:p w:rsidR="00E0701F" w:rsidRDefault="001E2C66" w:rsidP="00757FB6">
      <w:pPr>
        <w:pStyle w:val="Gvdemetni0"/>
        <w:framePr w:w="8045" w:h="15665" w:hRule="exact" w:wrap="none" w:vAnchor="page" w:hAnchor="page" w:x="1876" w:y="766"/>
        <w:numPr>
          <w:ilvl w:val="0"/>
          <w:numId w:val="2"/>
        </w:numPr>
        <w:shd w:val="clear" w:color="auto" w:fill="auto"/>
        <w:tabs>
          <w:tab w:val="left" w:pos="437"/>
        </w:tabs>
        <w:ind w:left="60" w:right="220"/>
      </w:pPr>
      <w:r>
        <w:t>İhale tarihinden en fazla 7 gün öncesi tarihi itibari ile vergi borcu olmadığına dair vergi dairelerinden usulüne uygun seklide temin edilecek belgenin aslı.</w:t>
      </w:r>
    </w:p>
    <w:p w:rsidR="00E0701F" w:rsidRDefault="001E2C66" w:rsidP="00757FB6">
      <w:pPr>
        <w:pStyle w:val="Gvdemetni0"/>
        <w:framePr w:w="8045" w:h="15665" w:hRule="exact" w:wrap="none" w:vAnchor="page" w:hAnchor="page" w:x="1876" w:y="766"/>
        <w:numPr>
          <w:ilvl w:val="0"/>
          <w:numId w:val="2"/>
        </w:numPr>
        <w:shd w:val="clear" w:color="auto" w:fill="auto"/>
        <w:tabs>
          <w:tab w:val="left" w:pos="446"/>
        </w:tabs>
        <w:ind w:left="60" w:right="220"/>
      </w:pPr>
      <w:r>
        <w:t>İhale tarihinden en fazla 7 gün öncesi tarihi itibari ile sosyal güvenlik prim borcu olmadığına dair Sosyal Güvenlik Kurumundan temin edilecek belgenin aslı.</w:t>
      </w:r>
    </w:p>
    <w:p w:rsidR="00E0701F" w:rsidRDefault="001E2C66" w:rsidP="00757FB6">
      <w:pPr>
        <w:pStyle w:val="Gvdemetni0"/>
        <w:framePr w:w="8045" w:h="15665" w:hRule="exact" w:wrap="none" w:vAnchor="page" w:hAnchor="page" w:x="1876" w:y="766"/>
        <w:numPr>
          <w:ilvl w:val="0"/>
          <w:numId w:val="2"/>
        </w:numPr>
        <w:shd w:val="clear" w:color="auto" w:fill="auto"/>
        <w:tabs>
          <w:tab w:val="left" w:pos="442"/>
        </w:tabs>
        <w:ind w:left="60" w:right="220"/>
      </w:pPr>
      <w:r>
        <w:t xml:space="preserve">Her sayfası İstekli tarafından İmzalanmış ve </w:t>
      </w:r>
      <w:proofErr w:type="spellStart"/>
      <w:r>
        <w:t>kaselenmls</w:t>
      </w:r>
      <w:proofErr w:type="spellEnd"/>
      <w:r>
        <w:t xml:space="preserve">, İhale Dosyasının aslı. İsteklinin is ortaklığı olması halinde, is ortaklığını oluşturan en az bir tarafın İhale Dosyasını satın almış olması ve satın alman İhale Dosyasının her sayfasının, is ortaklığını oluşturan tüm taraflarca da imzalanarak, </w:t>
      </w:r>
      <w:proofErr w:type="gramStart"/>
      <w:r>
        <w:t>kaselenmesi</w:t>
      </w:r>
      <w:proofErr w:type="gramEnd"/>
      <w:r>
        <w:t xml:space="preserve"> gereklidir.</w:t>
      </w:r>
    </w:p>
    <w:p w:rsidR="00E0701F" w:rsidRDefault="001E2C66" w:rsidP="00757FB6">
      <w:pPr>
        <w:pStyle w:val="Gvdemetni0"/>
        <w:framePr w:w="8045" w:h="15665" w:hRule="exact" w:wrap="none" w:vAnchor="page" w:hAnchor="page" w:x="1876" w:y="766"/>
        <w:numPr>
          <w:ilvl w:val="0"/>
          <w:numId w:val="2"/>
        </w:numPr>
        <w:shd w:val="clear" w:color="auto" w:fill="auto"/>
        <w:tabs>
          <w:tab w:val="left" w:pos="446"/>
        </w:tabs>
        <w:ind w:left="60" w:right="220"/>
      </w:pPr>
      <w:r>
        <w:t xml:space="preserve">TS EN İSO 9001:2008 Kalite Yönetim Sistemi Belgesi, TS EN ISO 14001:2005 Çevre Yönetim Sistemi Belgesi. Bu Belgelerin Türk </w:t>
      </w:r>
      <w:proofErr w:type="spellStart"/>
      <w:r>
        <w:t>Akredltasyon</w:t>
      </w:r>
      <w:proofErr w:type="spellEnd"/>
      <w:r>
        <w:t xml:space="preserve"> Kurumu tarafından akredite edilen belgelendirme kuruluşları veya Uluslararası Akreditasyon Forumu Karşılıklı Tanınma Antlaşmasında yer alan ulusal </w:t>
      </w:r>
      <w:proofErr w:type="spellStart"/>
      <w:r>
        <w:t>akredltasyon</w:t>
      </w:r>
      <w:proofErr w:type="spellEnd"/>
      <w:r>
        <w:t xml:space="preserve"> kurumlarınca akredite edilmiş belgelendirme kuruluşları tarafından düzenlenmesi zorunludur. Bu belgelendirme kuruluşlarının, Uluslararası </w:t>
      </w:r>
      <w:proofErr w:type="spellStart"/>
      <w:r>
        <w:t>Akredltasyon</w:t>
      </w:r>
      <w:proofErr w:type="spellEnd"/>
      <w:r>
        <w:t xml:space="preserve"> Forumu Karşılıklı Tanınma Antlaşmasında yer alan ulusal akreditasyon kurumlarınca akredite edilmiş belgelendirme kurulusu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w:t>
      </w:r>
      <w:proofErr w:type="spellStart"/>
      <w:r>
        <w:t>Akredltasyon</w:t>
      </w:r>
      <w:proofErr w:type="spellEnd"/>
      <w:r>
        <w:t xml:space="preserve"> Kurumu tarafından akredite edildiği duyurulan belgelendirme kuruluşları tarafından düzenlenen ve TÜRKAK </w:t>
      </w:r>
      <w:proofErr w:type="spellStart"/>
      <w:r>
        <w:t>Akredltasyon</w:t>
      </w:r>
      <w:proofErr w:type="spellEnd"/>
      <w:r>
        <w:t xml:space="preserve"> Markası taşıyan belge ve sertifikalar için Türk </w:t>
      </w:r>
      <w:proofErr w:type="spellStart"/>
      <w:r>
        <w:t>Akredltasyon</w:t>
      </w:r>
      <w:proofErr w:type="spellEnd"/>
      <w:r>
        <w:t xml:space="preserve"> Kurumundan teyit alınması zorunlu değildir.</w:t>
      </w:r>
    </w:p>
    <w:p w:rsidR="00E0701F" w:rsidRDefault="001E2C66" w:rsidP="00757FB6">
      <w:pPr>
        <w:pStyle w:val="Gvdemetni0"/>
        <w:framePr w:w="8045" w:h="15665" w:hRule="exact" w:wrap="none" w:vAnchor="page" w:hAnchor="page" w:x="1876" w:y="766"/>
        <w:numPr>
          <w:ilvl w:val="0"/>
          <w:numId w:val="2"/>
        </w:numPr>
        <w:shd w:val="clear" w:color="auto" w:fill="auto"/>
        <w:tabs>
          <w:tab w:val="left" w:pos="427"/>
        </w:tabs>
        <w:ind w:left="60" w:right="220"/>
      </w:pPr>
      <w:proofErr w:type="spellStart"/>
      <w:r>
        <w:t>Yurtlçlnde</w:t>
      </w:r>
      <w:proofErr w:type="spellEnd"/>
      <w:r>
        <w:t xml:space="preserve"> veya </w:t>
      </w:r>
      <w:proofErr w:type="spellStart"/>
      <w:r>
        <w:t>yurtdısında</w:t>
      </w:r>
      <w:proofErr w:type="spellEnd"/>
      <w:r>
        <w:t xml:space="preserve"> en az 100 ton/gün kapasiteli </w:t>
      </w:r>
      <w:proofErr w:type="spellStart"/>
      <w:r>
        <w:t>kompost</w:t>
      </w:r>
      <w:proofErr w:type="spellEnd"/>
      <w:r>
        <w:t xml:space="preserve">, </w:t>
      </w:r>
      <w:proofErr w:type="spellStart"/>
      <w:r>
        <w:t>blyometanlzasyon</w:t>
      </w:r>
      <w:proofErr w:type="spellEnd"/>
      <w:r>
        <w:t xml:space="preserve">, gazlaştırma, </w:t>
      </w:r>
      <w:proofErr w:type="spellStart"/>
      <w:r>
        <w:t>plrollz</w:t>
      </w:r>
      <w:proofErr w:type="spellEnd"/>
      <w:r>
        <w:t xml:space="preserve"> ve düzenli depolamadan enerji üretimi tesislerinden herhangi birini kurup islettiğini gösterir belgeleri sunmak,</w:t>
      </w:r>
    </w:p>
    <w:p w:rsidR="00E0701F" w:rsidRDefault="001E2C66" w:rsidP="00757FB6">
      <w:pPr>
        <w:pStyle w:val="Gvdemetni0"/>
        <w:framePr w:w="8045" w:h="15665" w:hRule="exact" w:wrap="none" w:vAnchor="page" w:hAnchor="page" w:x="1876" w:y="766"/>
        <w:numPr>
          <w:ilvl w:val="0"/>
          <w:numId w:val="2"/>
        </w:numPr>
        <w:shd w:val="clear" w:color="auto" w:fill="auto"/>
        <w:tabs>
          <w:tab w:val="left" w:pos="454"/>
        </w:tabs>
        <w:ind w:left="60" w:right="220"/>
      </w:pPr>
      <w:r>
        <w:t xml:space="preserve">Faaliyet Projesi Teklifi: Faaliyet Projesi Teklifi </w:t>
      </w:r>
      <w:proofErr w:type="spellStart"/>
      <w:r>
        <w:t>sözlesme</w:t>
      </w:r>
      <w:proofErr w:type="spellEnd"/>
      <w:r>
        <w:t xml:space="preserve"> süresince Yüklenicinin yürüteceği tüm çalışmaların ve bu çalışmalara ilişkin ilkelerin belirtileceği ve </w:t>
      </w:r>
      <w:proofErr w:type="spellStart"/>
      <w:r>
        <w:t>sözlesmenin</w:t>
      </w:r>
      <w:proofErr w:type="spellEnd"/>
      <w:r>
        <w:t xml:space="preserve"> ayrılmaz bir parçası olarak düzenlenecek dokümanı ve taahhüdünü ifade eder. Teklif içeriği idari şartnamede belirtilmiştir.</w:t>
      </w:r>
    </w:p>
    <w:p w:rsidR="00E0701F" w:rsidRDefault="001E2C66" w:rsidP="00757FB6">
      <w:pPr>
        <w:pStyle w:val="Gvdemetni0"/>
        <w:framePr w:w="8045" w:h="15665" w:hRule="exact" w:wrap="none" w:vAnchor="page" w:hAnchor="page" w:x="1876" w:y="766"/>
        <w:shd w:val="clear" w:color="auto" w:fill="auto"/>
        <w:ind w:left="60"/>
      </w:pPr>
      <w:r>
        <w:rPr>
          <w:rStyle w:val="GvdemetniTimesNewRoman7ptKaln0ptbolukbraklyor"/>
          <w:rFonts w:eastAsia="Trebuchet MS"/>
        </w:rPr>
        <w:t>3.19</w:t>
      </w:r>
      <w:r>
        <w:rPr>
          <w:rStyle w:val="GvdemetniKaln0ptbolukbraklyor0"/>
        </w:rPr>
        <w:t xml:space="preserve"> </w:t>
      </w:r>
      <w:r>
        <w:t xml:space="preserve">Ekonomik ve malı yeterliliğe ilişkin belgeler ve bu belgelerin </w:t>
      </w:r>
      <w:proofErr w:type="spellStart"/>
      <w:r>
        <w:t>tasıması</w:t>
      </w:r>
      <w:proofErr w:type="spellEnd"/>
      <w:r>
        <w:t xml:space="preserve"> gereken </w:t>
      </w:r>
      <w:proofErr w:type="gramStart"/>
      <w:r>
        <w:t>kriterler</w:t>
      </w:r>
      <w:proofErr w:type="gramEnd"/>
      <w:r>
        <w:t>:</w:t>
      </w:r>
    </w:p>
    <w:p w:rsidR="00E0701F" w:rsidRDefault="001E2C66" w:rsidP="00757FB6">
      <w:pPr>
        <w:pStyle w:val="Gvdemetni0"/>
        <w:framePr w:w="8045" w:h="15665" w:hRule="exact" w:wrap="none" w:vAnchor="page" w:hAnchor="page" w:x="1876" w:y="766"/>
        <w:shd w:val="clear" w:color="auto" w:fill="auto"/>
        <w:ind w:left="60" w:right="220"/>
      </w:pPr>
      <w:r>
        <w:t>- istekliler temin edilecek belgelerle tahmini yatım tutarının 50.000.000,00 - TL (</w:t>
      </w:r>
      <w:proofErr w:type="spellStart"/>
      <w:r>
        <w:t>ElllMHyonTürkLlrası</w:t>
      </w:r>
      <w:proofErr w:type="spellEnd"/>
      <w:r>
        <w:t>)'</w:t>
      </w:r>
      <w:proofErr w:type="spellStart"/>
      <w:r>
        <w:t>nın</w:t>
      </w:r>
      <w:proofErr w:type="spellEnd"/>
      <w:r>
        <w:t xml:space="preserve"> %20, sinden az olmamak üzere istekli tarafından belirlenecek tutarda bankalar nezdinde ki kullanılmamış nakit kredisini ve/veya kullanılmamış teminat mektubu kredisini ya da serbest mevduatını gösterir belge verecektir.</w:t>
      </w:r>
    </w:p>
    <w:p w:rsidR="00E0701F" w:rsidRDefault="001E2C66" w:rsidP="00757FB6">
      <w:pPr>
        <w:pStyle w:val="Gvdemetni0"/>
        <w:framePr w:w="8045" w:h="15665" w:hRule="exact" w:wrap="none" w:vAnchor="page" w:hAnchor="page" w:x="1876" w:y="766"/>
        <w:shd w:val="clear" w:color="auto" w:fill="auto"/>
        <w:ind w:left="60"/>
      </w:pPr>
      <w:r>
        <w:rPr>
          <w:rStyle w:val="GvdemetniKaln0ptbolukbraklyor"/>
        </w:rPr>
        <w:t xml:space="preserve">Tekliflerin Verilmesi: </w:t>
      </w:r>
      <w:r>
        <w:t xml:space="preserve">Usulüne uygun hazırlanmış teklifler en geç </w:t>
      </w:r>
      <w:proofErr w:type="gramStart"/>
      <w:r>
        <w:t>30/01/2013</w:t>
      </w:r>
      <w:proofErr w:type="gramEnd"/>
      <w:r>
        <w:t xml:space="preserve"> günü saat</w:t>
      </w:r>
    </w:p>
    <w:p w:rsidR="00E0701F" w:rsidRDefault="001E2C66" w:rsidP="00757FB6">
      <w:pPr>
        <w:pStyle w:val="Gvdemetni0"/>
        <w:framePr w:w="8045" w:h="15665" w:hRule="exact" w:wrap="none" w:vAnchor="page" w:hAnchor="page" w:x="1876" w:y="766"/>
        <w:shd w:val="clear" w:color="auto" w:fill="auto"/>
        <w:ind w:left="60" w:right="220"/>
      </w:pPr>
      <w:proofErr w:type="gramStart"/>
      <w:r>
        <w:t>14:00'a</w:t>
      </w:r>
      <w:proofErr w:type="gramEnd"/>
      <w:r>
        <w:t xml:space="preserve"> kadar sıra numaralı alındılar karşılığında Kahramanmaraş Belediyesi ve Çevre Belediyeler Katı Atık Bertaraf Tesisleri Yapma ve isletme Birliği Encümen Başkanlığına (Kahramanmaraş Belediyesi Hizmet Binası) verilecektir.</w:t>
      </w:r>
    </w:p>
    <w:p w:rsidR="00E0701F" w:rsidRDefault="001E2C66" w:rsidP="00757FB6">
      <w:pPr>
        <w:pStyle w:val="Gvdemetni0"/>
        <w:framePr w:w="8045" w:h="15665" w:hRule="exact" w:wrap="none" w:vAnchor="page" w:hAnchor="page" w:x="1876" w:y="766"/>
        <w:shd w:val="clear" w:color="auto" w:fill="auto"/>
        <w:ind w:left="60" w:right="220"/>
      </w:pPr>
      <w:r>
        <w:t xml:space="preserve">Teklifler iadeli taahhütlü olarak da gönderilebilir. Bu takdirde </w:t>
      </w:r>
      <w:proofErr w:type="spellStart"/>
      <w:r>
        <w:t>dıs</w:t>
      </w:r>
      <w:proofErr w:type="spellEnd"/>
      <w:r>
        <w:t xml:space="preserve"> zarfın üzerine komisyon başkanlığının adresi ile hangi ise ait olduğu, isteklinin adı ve soyadı ile açık adresi yazılır.</w:t>
      </w:r>
    </w:p>
    <w:p w:rsidR="00E0701F" w:rsidRDefault="001E2C66" w:rsidP="00757FB6">
      <w:pPr>
        <w:pStyle w:val="Gvdemetni0"/>
        <w:framePr w:w="8045" w:h="15665" w:hRule="exact" w:wrap="none" w:vAnchor="page" w:hAnchor="page" w:x="1876" w:y="766"/>
        <w:shd w:val="clear" w:color="auto" w:fill="auto"/>
        <w:ind w:left="60"/>
      </w:pPr>
      <w:r>
        <w:t xml:space="preserve">Posta ile gönderilecek tekliflerin ilanda belirtilen saate kadar komisyon başkanlığına </w:t>
      </w:r>
      <w:proofErr w:type="spellStart"/>
      <w:r>
        <w:t>ulasması</w:t>
      </w:r>
      <w:proofErr w:type="spellEnd"/>
      <w:r>
        <w:t xml:space="preserve"> şarttır. Postadaki </w:t>
      </w:r>
      <w:proofErr w:type="spellStart"/>
      <w:r>
        <w:t>secikme</w:t>
      </w:r>
      <w:proofErr w:type="spellEnd"/>
    </w:p>
    <w:p w:rsidR="00E0701F" w:rsidRDefault="00E0701F">
      <w:pPr>
        <w:rPr>
          <w:sz w:val="2"/>
          <w:szCs w:val="2"/>
        </w:rPr>
      </w:pPr>
    </w:p>
    <w:sectPr w:rsidR="00E0701F" w:rsidSect="00E0701F">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57" w:rsidRDefault="00C14757" w:rsidP="00E0701F">
      <w:r>
        <w:separator/>
      </w:r>
    </w:p>
  </w:endnote>
  <w:endnote w:type="continuationSeparator" w:id="0">
    <w:p w:rsidR="00C14757" w:rsidRDefault="00C14757" w:rsidP="00E0701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57" w:rsidRDefault="00C14757"/>
  </w:footnote>
  <w:footnote w:type="continuationSeparator" w:id="0">
    <w:p w:rsidR="00C14757" w:rsidRDefault="00C147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3DA0"/>
    <w:multiLevelType w:val="multilevel"/>
    <w:tmpl w:val="CEE25DB8"/>
    <w:lvl w:ilvl="0">
      <w:start w:val="1"/>
      <w:numFmt w:val="decimal"/>
      <w:lvlText w:val="3.%1"/>
      <w:lvlJc w:val="left"/>
      <w:rPr>
        <w:rFonts w:ascii="Trebuchet MS" w:eastAsia="Trebuchet MS" w:hAnsi="Trebuchet MS" w:cs="Trebuchet MS"/>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F5735C"/>
    <w:multiLevelType w:val="multilevel"/>
    <w:tmpl w:val="BF0486BA"/>
    <w:lvl w:ilvl="0">
      <w:start w:val="1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0701F"/>
    <w:rsid w:val="001E2C66"/>
    <w:rsid w:val="00427656"/>
    <w:rsid w:val="0073399F"/>
    <w:rsid w:val="00757FB6"/>
    <w:rsid w:val="00C14757"/>
    <w:rsid w:val="00E07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01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0701F"/>
    <w:rPr>
      <w:color w:val="000080"/>
      <w:u w:val="single"/>
    </w:rPr>
  </w:style>
  <w:style w:type="character" w:customStyle="1" w:styleId="Gvdemetni2">
    <w:name w:val="Gövde metni (2)_"/>
    <w:basedOn w:val="VarsaylanParagrafYazTipi"/>
    <w:link w:val="Gvdemetni20"/>
    <w:rsid w:val="00E0701F"/>
    <w:rPr>
      <w:rFonts w:ascii="Trebuchet MS" w:eastAsia="Trebuchet MS" w:hAnsi="Trebuchet MS" w:cs="Trebuchet MS"/>
      <w:b w:val="0"/>
      <w:bCs w:val="0"/>
      <w:i w:val="0"/>
      <w:iCs w:val="0"/>
      <w:smallCaps w:val="0"/>
      <w:strike w:val="0"/>
      <w:spacing w:val="-8"/>
      <w:sz w:val="8"/>
      <w:szCs w:val="8"/>
      <w:u w:val="none"/>
    </w:rPr>
  </w:style>
  <w:style w:type="character" w:customStyle="1" w:styleId="Gvdemetni2talik0ptbolukbraklyor">
    <w:name w:val="Gövde metni (2) + İtalik;0 pt boşluk bırakılıyor"/>
    <w:basedOn w:val="Gvdemetni2"/>
    <w:rsid w:val="00E0701F"/>
    <w:rPr>
      <w:i/>
      <w:iCs/>
      <w:color w:val="000000"/>
      <w:spacing w:val="-7"/>
      <w:w w:val="100"/>
      <w:position w:val="0"/>
      <w:lang w:val="tr-TR"/>
    </w:rPr>
  </w:style>
  <w:style w:type="character" w:customStyle="1" w:styleId="Gvdemetni">
    <w:name w:val="Gövde metni_"/>
    <w:basedOn w:val="VarsaylanParagrafYazTipi"/>
    <w:link w:val="Gvdemetni0"/>
    <w:rsid w:val="00E0701F"/>
    <w:rPr>
      <w:rFonts w:ascii="Trebuchet MS" w:eastAsia="Trebuchet MS" w:hAnsi="Trebuchet MS" w:cs="Trebuchet MS"/>
      <w:b w:val="0"/>
      <w:bCs w:val="0"/>
      <w:i w:val="0"/>
      <w:iCs w:val="0"/>
      <w:smallCaps w:val="0"/>
      <w:strike w:val="0"/>
      <w:spacing w:val="-1"/>
      <w:sz w:val="13"/>
      <w:szCs w:val="13"/>
      <w:u w:val="none"/>
    </w:rPr>
  </w:style>
  <w:style w:type="character" w:customStyle="1" w:styleId="GvdemetniKaln0ptbolukbraklyor">
    <w:name w:val="Gövde metni + Kalın;0 pt boşluk bırakılıyor"/>
    <w:basedOn w:val="Gvdemetni"/>
    <w:rsid w:val="00E0701F"/>
    <w:rPr>
      <w:b/>
      <w:bCs/>
      <w:color w:val="000000"/>
      <w:spacing w:val="-5"/>
      <w:w w:val="100"/>
      <w:position w:val="0"/>
      <w:lang w:val="tr-TR"/>
    </w:rPr>
  </w:style>
  <w:style w:type="character" w:customStyle="1" w:styleId="Gvdemetni3">
    <w:name w:val="Gövde metni (3)_"/>
    <w:basedOn w:val="VarsaylanParagrafYazTipi"/>
    <w:link w:val="Gvdemetni30"/>
    <w:rsid w:val="00E0701F"/>
    <w:rPr>
      <w:rFonts w:ascii="Trebuchet MS" w:eastAsia="Trebuchet MS" w:hAnsi="Trebuchet MS" w:cs="Trebuchet MS"/>
      <w:b/>
      <w:bCs/>
      <w:i w:val="0"/>
      <w:iCs w:val="0"/>
      <w:smallCaps w:val="0"/>
      <w:strike w:val="0"/>
      <w:spacing w:val="-5"/>
      <w:sz w:val="13"/>
      <w:szCs w:val="13"/>
      <w:u w:val="none"/>
    </w:rPr>
  </w:style>
  <w:style w:type="character" w:customStyle="1" w:styleId="GvdemetniTimesNewRoman7ptKaln0ptbolukbraklyor">
    <w:name w:val="Gövde metni + Times New Roman;7 pt;Kalın;0 pt boşluk bırakılıyor"/>
    <w:basedOn w:val="Gvdemetni"/>
    <w:rsid w:val="00E0701F"/>
    <w:rPr>
      <w:rFonts w:ascii="Times New Roman" w:eastAsia="Times New Roman" w:hAnsi="Times New Roman" w:cs="Times New Roman"/>
      <w:b/>
      <w:bCs/>
      <w:color w:val="000000"/>
      <w:spacing w:val="-3"/>
      <w:w w:val="100"/>
      <w:position w:val="0"/>
      <w:sz w:val="14"/>
      <w:szCs w:val="14"/>
      <w:lang w:val="tr-TR"/>
    </w:rPr>
  </w:style>
  <w:style w:type="character" w:customStyle="1" w:styleId="GvdemetniKaln0ptbolukbraklyor0">
    <w:name w:val="Gövde metni + Kalın;0 pt boşluk bırakılıyor"/>
    <w:basedOn w:val="Gvdemetni"/>
    <w:rsid w:val="00E0701F"/>
    <w:rPr>
      <w:b/>
      <w:bCs/>
      <w:color w:val="000000"/>
      <w:spacing w:val="0"/>
      <w:w w:val="100"/>
      <w:position w:val="0"/>
      <w:lang w:val="tr-TR"/>
    </w:rPr>
  </w:style>
  <w:style w:type="paragraph" w:customStyle="1" w:styleId="Gvdemetni20">
    <w:name w:val="Gövde metni (2)"/>
    <w:basedOn w:val="Normal"/>
    <w:link w:val="Gvdemetni2"/>
    <w:rsid w:val="00E0701F"/>
    <w:pPr>
      <w:shd w:val="clear" w:color="auto" w:fill="FFFFFF"/>
      <w:spacing w:line="0" w:lineRule="atLeast"/>
      <w:jc w:val="both"/>
    </w:pPr>
    <w:rPr>
      <w:rFonts w:ascii="Trebuchet MS" w:eastAsia="Trebuchet MS" w:hAnsi="Trebuchet MS" w:cs="Trebuchet MS"/>
      <w:spacing w:val="-8"/>
      <w:sz w:val="8"/>
      <w:szCs w:val="8"/>
    </w:rPr>
  </w:style>
  <w:style w:type="paragraph" w:customStyle="1" w:styleId="Gvdemetni0">
    <w:name w:val="Gövde metni"/>
    <w:basedOn w:val="Normal"/>
    <w:link w:val="Gvdemetni"/>
    <w:rsid w:val="00E0701F"/>
    <w:pPr>
      <w:shd w:val="clear" w:color="auto" w:fill="FFFFFF"/>
      <w:spacing w:line="180" w:lineRule="exact"/>
      <w:jc w:val="both"/>
    </w:pPr>
    <w:rPr>
      <w:rFonts w:ascii="Trebuchet MS" w:eastAsia="Trebuchet MS" w:hAnsi="Trebuchet MS" w:cs="Trebuchet MS"/>
      <w:spacing w:val="-1"/>
      <w:sz w:val="13"/>
      <w:szCs w:val="13"/>
    </w:rPr>
  </w:style>
  <w:style w:type="paragraph" w:customStyle="1" w:styleId="Gvdemetni30">
    <w:name w:val="Gövde metni (3)"/>
    <w:basedOn w:val="Normal"/>
    <w:link w:val="Gvdemetni3"/>
    <w:rsid w:val="00E0701F"/>
    <w:pPr>
      <w:shd w:val="clear" w:color="auto" w:fill="FFFFFF"/>
      <w:spacing w:line="180" w:lineRule="exact"/>
      <w:jc w:val="both"/>
    </w:pPr>
    <w:rPr>
      <w:rFonts w:ascii="Trebuchet MS" w:eastAsia="Trebuchet MS" w:hAnsi="Trebuchet MS" w:cs="Trebuchet MS"/>
      <w:b/>
      <w:bCs/>
      <w:spacing w:val="-5"/>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4</cp:revision>
  <dcterms:created xsi:type="dcterms:W3CDTF">2013-01-08T06:52:00Z</dcterms:created>
  <dcterms:modified xsi:type="dcterms:W3CDTF">2013-01-08T07:24:00Z</dcterms:modified>
</cp:coreProperties>
</file>