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8E" w:rsidRPr="00316E8E" w:rsidRDefault="00316E8E" w:rsidP="00316E8E">
      <w:pPr>
        <w:spacing w:after="0" w:line="240" w:lineRule="atLeast"/>
        <w:jc w:val="center"/>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TAŞINMAZMAL SATILACAKTIR</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b/>
          <w:bCs/>
          <w:color w:val="0000CC"/>
          <w:sz w:val="18"/>
          <w:szCs w:val="18"/>
          <w:lang w:eastAsia="tr-TR"/>
        </w:rPr>
        <w:t>Çatalca Belediye Başkanlığından:</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Aşağıda özellikleri yazılı Mülkiyeti Belediyemize ait olan taşınmazın 2886 Sayılı Devlet İhale Kanunu 35/a maddesine göre “Kapalı Teklif” Arttırma usulü ile 12.02.2013 tarihinde saat 11.00’de Belediyemiz Meclis salonunda satış ihalesi yapılacaktır.</w:t>
      </w:r>
    </w:p>
    <w:p w:rsidR="00316E8E" w:rsidRPr="00316E8E" w:rsidRDefault="00316E8E" w:rsidP="00316E8E">
      <w:pPr>
        <w:spacing w:after="0" w:line="240" w:lineRule="atLeast"/>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 </w:t>
      </w:r>
    </w:p>
    <w:tbl>
      <w:tblPr>
        <w:tblW w:w="7088" w:type="dxa"/>
        <w:jc w:val="center"/>
        <w:tblInd w:w="108" w:type="dxa"/>
        <w:tblCellMar>
          <w:left w:w="0" w:type="dxa"/>
          <w:right w:w="0" w:type="dxa"/>
        </w:tblCellMar>
        <w:tblLook w:val="04A0"/>
      </w:tblPr>
      <w:tblGrid>
        <w:gridCol w:w="1131"/>
        <w:gridCol w:w="996"/>
        <w:gridCol w:w="1275"/>
        <w:gridCol w:w="851"/>
        <w:gridCol w:w="1417"/>
        <w:gridCol w:w="1418"/>
      </w:tblGrid>
      <w:tr w:rsidR="00316E8E" w:rsidRPr="00316E8E" w:rsidTr="00316E8E">
        <w:trPr>
          <w:jc w:val="center"/>
        </w:trPr>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6E8E" w:rsidRPr="00316E8E" w:rsidRDefault="00316E8E" w:rsidP="00316E8E">
            <w:pPr>
              <w:spacing w:after="0" w:line="240" w:lineRule="atLeast"/>
              <w:jc w:val="center"/>
              <w:rPr>
                <w:rFonts w:ascii="Times New Roman" w:eastAsia="Times New Roman" w:hAnsi="Times New Roman" w:cs="Times New Roman"/>
                <w:sz w:val="20"/>
                <w:szCs w:val="20"/>
                <w:lang w:eastAsia="tr-TR"/>
              </w:rPr>
            </w:pPr>
            <w:r w:rsidRPr="00316E8E">
              <w:rPr>
                <w:rFonts w:ascii="Times New Roman" w:eastAsia="Times New Roman" w:hAnsi="Times New Roman" w:cs="Times New Roman"/>
                <w:sz w:val="18"/>
                <w:szCs w:val="18"/>
                <w:lang w:eastAsia="tr-TR"/>
              </w:rPr>
              <w:t>İlçe</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6E8E" w:rsidRPr="00316E8E" w:rsidRDefault="00316E8E" w:rsidP="00316E8E">
            <w:pPr>
              <w:spacing w:after="0" w:line="240" w:lineRule="atLeast"/>
              <w:jc w:val="center"/>
              <w:rPr>
                <w:rFonts w:ascii="Times New Roman" w:eastAsia="Times New Roman" w:hAnsi="Times New Roman" w:cs="Times New Roman"/>
                <w:sz w:val="20"/>
                <w:szCs w:val="20"/>
                <w:lang w:eastAsia="tr-TR"/>
              </w:rPr>
            </w:pPr>
            <w:r w:rsidRPr="00316E8E">
              <w:rPr>
                <w:rFonts w:ascii="Times New Roman" w:eastAsia="Times New Roman" w:hAnsi="Times New Roman" w:cs="Times New Roman"/>
                <w:sz w:val="18"/>
                <w:szCs w:val="18"/>
                <w:lang w:eastAsia="tr-TR"/>
              </w:rPr>
              <w:t>Mahalle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6E8E" w:rsidRPr="00316E8E" w:rsidRDefault="00316E8E" w:rsidP="00316E8E">
            <w:pPr>
              <w:spacing w:after="0" w:line="240" w:lineRule="atLeast"/>
              <w:jc w:val="center"/>
              <w:rPr>
                <w:rFonts w:ascii="Times New Roman" w:eastAsia="Times New Roman" w:hAnsi="Times New Roman" w:cs="Times New Roman"/>
                <w:sz w:val="20"/>
                <w:szCs w:val="20"/>
                <w:lang w:eastAsia="tr-TR"/>
              </w:rPr>
            </w:pPr>
            <w:r w:rsidRPr="00316E8E">
              <w:rPr>
                <w:rFonts w:ascii="Times New Roman" w:eastAsia="Times New Roman" w:hAnsi="Times New Roman" w:cs="Times New Roman"/>
                <w:sz w:val="18"/>
                <w:szCs w:val="18"/>
                <w:lang w:eastAsia="tr-TR"/>
              </w:rPr>
              <w:t>Ada/Parsel</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6E8E" w:rsidRPr="00316E8E" w:rsidRDefault="00316E8E" w:rsidP="00316E8E">
            <w:pPr>
              <w:spacing w:after="0" w:line="240" w:lineRule="atLeast"/>
              <w:jc w:val="center"/>
              <w:rPr>
                <w:rFonts w:ascii="Times New Roman" w:eastAsia="Times New Roman" w:hAnsi="Times New Roman" w:cs="Times New Roman"/>
                <w:sz w:val="20"/>
                <w:szCs w:val="20"/>
                <w:lang w:eastAsia="tr-TR"/>
              </w:rPr>
            </w:pPr>
            <w:r w:rsidRPr="00316E8E">
              <w:rPr>
                <w:rFonts w:ascii="Times New Roman" w:eastAsia="Times New Roman" w:hAnsi="Times New Roman" w:cs="Times New Roman"/>
                <w:sz w:val="18"/>
                <w:szCs w:val="18"/>
                <w:lang w:eastAsia="tr-TR"/>
              </w:rPr>
              <w:t>Cinsi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6E8E" w:rsidRPr="00316E8E" w:rsidRDefault="00316E8E" w:rsidP="00316E8E">
            <w:pPr>
              <w:spacing w:after="0" w:line="240" w:lineRule="atLeast"/>
              <w:jc w:val="center"/>
              <w:rPr>
                <w:rFonts w:ascii="Times New Roman" w:eastAsia="Times New Roman" w:hAnsi="Times New Roman" w:cs="Times New Roman"/>
                <w:sz w:val="20"/>
                <w:szCs w:val="20"/>
                <w:lang w:eastAsia="tr-TR"/>
              </w:rPr>
            </w:pPr>
            <w:r w:rsidRPr="00316E8E">
              <w:rPr>
                <w:rFonts w:ascii="Times New Roman" w:eastAsia="Times New Roman" w:hAnsi="Times New Roman" w:cs="Times New Roman"/>
                <w:sz w:val="18"/>
                <w:szCs w:val="18"/>
                <w:lang w:eastAsia="tr-TR"/>
              </w:rPr>
              <w:t>Yüzölçümü</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6E8E" w:rsidRPr="00316E8E" w:rsidRDefault="00316E8E" w:rsidP="00316E8E">
            <w:pPr>
              <w:spacing w:after="0" w:line="240" w:lineRule="atLeast"/>
              <w:jc w:val="center"/>
              <w:rPr>
                <w:rFonts w:ascii="Times New Roman" w:eastAsia="Times New Roman" w:hAnsi="Times New Roman" w:cs="Times New Roman"/>
                <w:sz w:val="20"/>
                <w:szCs w:val="20"/>
                <w:lang w:eastAsia="tr-TR"/>
              </w:rPr>
            </w:pPr>
            <w:r w:rsidRPr="00316E8E">
              <w:rPr>
                <w:rFonts w:ascii="Times New Roman" w:eastAsia="Times New Roman" w:hAnsi="Times New Roman" w:cs="Times New Roman"/>
                <w:sz w:val="18"/>
                <w:szCs w:val="18"/>
                <w:lang w:eastAsia="tr-TR"/>
              </w:rPr>
              <w:t>Satılacak Alan</w:t>
            </w:r>
          </w:p>
        </w:tc>
      </w:tr>
      <w:tr w:rsidR="00316E8E" w:rsidRPr="00316E8E" w:rsidTr="00316E8E">
        <w:trPr>
          <w:jc w:val="center"/>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6E8E" w:rsidRPr="00316E8E" w:rsidRDefault="00316E8E" w:rsidP="00316E8E">
            <w:pPr>
              <w:spacing w:after="0" w:line="240" w:lineRule="atLeast"/>
              <w:jc w:val="center"/>
              <w:rPr>
                <w:rFonts w:ascii="Times New Roman" w:eastAsia="Times New Roman" w:hAnsi="Times New Roman" w:cs="Times New Roman"/>
                <w:sz w:val="20"/>
                <w:szCs w:val="20"/>
                <w:lang w:eastAsia="tr-TR"/>
              </w:rPr>
            </w:pPr>
            <w:r w:rsidRPr="00316E8E">
              <w:rPr>
                <w:rFonts w:ascii="Times New Roman" w:eastAsia="Times New Roman" w:hAnsi="Times New Roman" w:cs="Times New Roman"/>
                <w:sz w:val="18"/>
                <w:szCs w:val="18"/>
                <w:lang w:eastAsia="tr-TR"/>
              </w:rPr>
              <w:t>Çatalca</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316E8E" w:rsidRPr="00316E8E" w:rsidRDefault="00316E8E" w:rsidP="00316E8E">
            <w:pPr>
              <w:spacing w:after="0" w:line="240" w:lineRule="atLeast"/>
              <w:jc w:val="center"/>
              <w:rPr>
                <w:rFonts w:ascii="Times New Roman" w:eastAsia="Times New Roman" w:hAnsi="Times New Roman" w:cs="Times New Roman"/>
                <w:sz w:val="20"/>
                <w:szCs w:val="20"/>
                <w:lang w:eastAsia="tr-TR"/>
              </w:rPr>
            </w:pPr>
            <w:proofErr w:type="spellStart"/>
            <w:r w:rsidRPr="00316E8E">
              <w:rPr>
                <w:rFonts w:ascii="Times New Roman" w:eastAsia="Times New Roman" w:hAnsi="Times New Roman" w:cs="Times New Roman"/>
                <w:sz w:val="18"/>
                <w:lang w:eastAsia="tr-TR"/>
              </w:rPr>
              <w:t>Ferhatpaşa</w:t>
            </w:r>
            <w:proofErr w:type="spellEnd"/>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16E8E" w:rsidRPr="00316E8E" w:rsidRDefault="00316E8E" w:rsidP="00316E8E">
            <w:pPr>
              <w:spacing w:after="0" w:line="240" w:lineRule="atLeast"/>
              <w:jc w:val="center"/>
              <w:rPr>
                <w:rFonts w:ascii="Times New Roman" w:eastAsia="Times New Roman" w:hAnsi="Times New Roman" w:cs="Times New Roman"/>
                <w:sz w:val="20"/>
                <w:szCs w:val="20"/>
                <w:lang w:eastAsia="tr-TR"/>
              </w:rPr>
            </w:pPr>
            <w:r w:rsidRPr="00316E8E">
              <w:rPr>
                <w:rFonts w:ascii="Times New Roman" w:eastAsia="Times New Roman" w:hAnsi="Times New Roman" w:cs="Times New Roman"/>
                <w:sz w:val="18"/>
                <w:szCs w:val="18"/>
                <w:lang w:eastAsia="tr-TR"/>
              </w:rPr>
              <w:t>642/3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16E8E" w:rsidRPr="00316E8E" w:rsidRDefault="00316E8E" w:rsidP="00316E8E">
            <w:pPr>
              <w:spacing w:after="0" w:line="240" w:lineRule="atLeast"/>
              <w:jc w:val="center"/>
              <w:rPr>
                <w:rFonts w:ascii="Times New Roman" w:eastAsia="Times New Roman" w:hAnsi="Times New Roman" w:cs="Times New Roman"/>
                <w:sz w:val="20"/>
                <w:szCs w:val="20"/>
                <w:lang w:eastAsia="tr-TR"/>
              </w:rPr>
            </w:pPr>
            <w:r w:rsidRPr="00316E8E">
              <w:rPr>
                <w:rFonts w:ascii="Times New Roman" w:eastAsia="Times New Roman" w:hAnsi="Times New Roman" w:cs="Times New Roman"/>
                <w:sz w:val="18"/>
                <w:szCs w:val="18"/>
                <w:lang w:eastAsia="tr-TR"/>
              </w:rPr>
              <w:t>Arsa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16E8E" w:rsidRPr="00316E8E" w:rsidRDefault="00316E8E" w:rsidP="00316E8E">
            <w:pPr>
              <w:spacing w:after="0" w:line="240" w:lineRule="atLeast"/>
              <w:jc w:val="center"/>
              <w:rPr>
                <w:rFonts w:ascii="Times New Roman" w:eastAsia="Times New Roman" w:hAnsi="Times New Roman" w:cs="Times New Roman"/>
                <w:sz w:val="20"/>
                <w:szCs w:val="20"/>
                <w:lang w:eastAsia="tr-TR"/>
              </w:rPr>
            </w:pPr>
            <w:r w:rsidRPr="00316E8E">
              <w:rPr>
                <w:rFonts w:ascii="Times New Roman" w:eastAsia="Times New Roman" w:hAnsi="Times New Roman" w:cs="Times New Roman"/>
                <w:sz w:val="18"/>
                <w:szCs w:val="18"/>
                <w:lang w:eastAsia="tr-TR"/>
              </w:rPr>
              <w:t>5958.21 m²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16E8E" w:rsidRPr="00316E8E" w:rsidRDefault="00316E8E" w:rsidP="00316E8E">
            <w:pPr>
              <w:spacing w:after="0" w:line="240" w:lineRule="atLeast"/>
              <w:jc w:val="center"/>
              <w:rPr>
                <w:rFonts w:ascii="Times New Roman" w:eastAsia="Times New Roman" w:hAnsi="Times New Roman" w:cs="Times New Roman"/>
                <w:sz w:val="20"/>
                <w:szCs w:val="20"/>
                <w:lang w:eastAsia="tr-TR"/>
              </w:rPr>
            </w:pPr>
            <w:r w:rsidRPr="00316E8E">
              <w:rPr>
                <w:rFonts w:ascii="Times New Roman" w:eastAsia="Times New Roman" w:hAnsi="Times New Roman" w:cs="Times New Roman"/>
                <w:sz w:val="18"/>
                <w:szCs w:val="18"/>
                <w:lang w:eastAsia="tr-TR"/>
              </w:rPr>
              <w:t>5933.21 m²</w:t>
            </w:r>
          </w:p>
        </w:tc>
      </w:tr>
    </w:tbl>
    <w:p w:rsidR="00316E8E" w:rsidRPr="00316E8E" w:rsidRDefault="00316E8E" w:rsidP="00316E8E">
      <w:pPr>
        <w:spacing w:after="0" w:line="240" w:lineRule="atLeast"/>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 </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Belediyemiz hissesinde olan</w:t>
      </w:r>
      <w:r w:rsidRPr="00316E8E">
        <w:rPr>
          <w:rFonts w:ascii="Times New Roman" w:eastAsia="Times New Roman" w:hAnsi="Times New Roman" w:cs="Times New Roman"/>
          <w:color w:val="000000"/>
          <w:sz w:val="18"/>
          <w:lang w:eastAsia="tr-TR"/>
        </w:rPr>
        <w:t> </w:t>
      </w:r>
      <w:proofErr w:type="gramStart"/>
      <w:r w:rsidRPr="00316E8E">
        <w:rPr>
          <w:rFonts w:ascii="Times New Roman" w:eastAsia="Times New Roman" w:hAnsi="Times New Roman" w:cs="Times New Roman"/>
          <w:color w:val="000000"/>
          <w:sz w:val="18"/>
          <w:lang w:eastAsia="tr-TR"/>
        </w:rPr>
        <w:t>5933.21</w:t>
      </w:r>
      <w:proofErr w:type="gramEnd"/>
      <w:r w:rsidRPr="00316E8E">
        <w:rPr>
          <w:rFonts w:ascii="Times New Roman" w:eastAsia="Times New Roman" w:hAnsi="Times New Roman" w:cs="Times New Roman"/>
          <w:color w:val="000000"/>
          <w:sz w:val="18"/>
          <w:lang w:eastAsia="tr-TR"/>
        </w:rPr>
        <w:t> </w:t>
      </w:r>
      <w:r w:rsidRPr="00316E8E">
        <w:rPr>
          <w:rFonts w:ascii="Times New Roman" w:eastAsia="Times New Roman" w:hAnsi="Times New Roman" w:cs="Times New Roman"/>
          <w:color w:val="000000"/>
          <w:sz w:val="18"/>
          <w:szCs w:val="18"/>
          <w:lang w:eastAsia="tr-TR"/>
        </w:rPr>
        <w:t>m² alan satılacaktır.</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İmar Durumu: 1/1000 ölçekli uygulama imar planı değişikliği</w:t>
      </w:r>
      <w:r w:rsidRPr="00316E8E">
        <w:rPr>
          <w:rFonts w:ascii="Times New Roman" w:eastAsia="Times New Roman" w:hAnsi="Times New Roman" w:cs="Times New Roman"/>
          <w:color w:val="000000"/>
          <w:sz w:val="18"/>
          <w:lang w:eastAsia="tr-TR"/>
        </w:rPr>
        <w:t> </w:t>
      </w:r>
      <w:proofErr w:type="gramStart"/>
      <w:r w:rsidRPr="00316E8E">
        <w:rPr>
          <w:rFonts w:ascii="Times New Roman" w:eastAsia="Times New Roman" w:hAnsi="Times New Roman" w:cs="Times New Roman"/>
          <w:color w:val="000000"/>
          <w:sz w:val="18"/>
          <w:lang w:eastAsia="tr-TR"/>
        </w:rPr>
        <w:t>21/11/2012</w:t>
      </w:r>
      <w:proofErr w:type="gramEnd"/>
      <w:r w:rsidRPr="00316E8E">
        <w:rPr>
          <w:rFonts w:ascii="Times New Roman" w:eastAsia="Times New Roman" w:hAnsi="Times New Roman" w:cs="Times New Roman"/>
          <w:color w:val="000000"/>
          <w:sz w:val="18"/>
          <w:lang w:eastAsia="tr-TR"/>
        </w:rPr>
        <w:t> </w:t>
      </w:r>
      <w:r w:rsidRPr="00316E8E">
        <w:rPr>
          <w:rFonts w:ascii="Times New Roman" w:eastAsia="Times New Roman" w:hAnsi="Times New Roman" w:cs="Times New Roman"/>
          <w:color w:val="000000"/>
          <w:sz w:val="18"/>
          <w:szCs w:val="18"/>
          <w:lang w:eastAsia="tr-TR"/>
        </w:rPr>
        <w:t>tarih 2463 Sayılı İ.B.B. Meclis Kararı ile Emsal: 0.25 olan Bakım ve Akaryakıt İstasyonu alanında kalmaktadır.</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 xml:space="preserve">Muhammen </w:t>
      </w:r>
      <w:proofErr w:type="gramStart"/>
      <w:r w:rsidRPr="00316E8E">
        <w:rPr>
          <w:rFonts w:ascii="Times New Roman" w:eastAsia="Times New Roman" w:hAnsi="Times New Roman" w:cs="Times New Roman"/>
          <w:color w:val="000000"/>
          <w:sz w:val="18"/>
          <w:szCs w:val="18"/>
          <w:lang w:eastAsia="tr-TR"/>
        </w:rPr>
        <w:t>Bedel </w:t>
      </w:r>
      <w:r w:rsidRPr="00316E8E">
        <w:rPr>
          <w:rFonts w:ascii="Times New Roman" w:eastAsia="Times New Roman" w:hAnsi="Times New Roman" w:cs="Times New Roman"/>
          <w:color w:val="000000"/>
          <w:sz w:val="18"/>
          <w:lang w:eastAsia="tr-TR"/>
        </w:rPr>
        <w:t> </w:t>
      </w:r>
      <w:r w:rsidRPr="00316E8E">
        <w:rPr>
          <w:rFonts w:ascii="Times New Roman" w:eastAsia="Times New Roman" w:hAnsi="Times New Roman" w:cs="Times New Roman"/>
          <w:color w:val="000000"/>
          <w:sz w:val="18"/>
          <w:szCs w:val="18"/>
          <w:lang w:eastAsia="tr-TR"/>
        </w:rPr>
        <w:t>:</w:t>
      </w:r>
      <w:r w:rsidRPr="00316E8E">
        <w:rPr>
          <w:rFonts w:ascii="Times New Roman" w:eastAsia="Times New Roman" w:hAnsi="Times New Roman" w:cs="Times New Roman"/>
          <w:color w:val="000000"/>
          <w:sz w:val="18"/>
          <w:lang w:eastAsia="tr-TR"/>
        </w:rPr>
        <w:t> </w:t>
      </w:r>
      <w:r w:rsidRPr="00316E8E">
        <w:rPr>
          <w:rFonts w:ascii="Times New Roman" w:eastAsia="Times New Roman" w:hAnsi="Times New Roman" w:cs="Times New Roman"/>
          <w:color w:val="000000"/>
          <w:sz w:val="18"/>
          <w:szCs w:val="18"/>
          <w:lang w:eastAsia="tr-TR"/>
        </w:rPr>
        <w:t>5</w:t>
      </w:r>
      <w:proofErr w:type="gramEnd"/>
      <w:r w:rsidRPr="00316E8E">
        <w:rPr>
          <w:rFonts w:ascii="Times New Roman" w:eastAsia="Times New Roman" w:hAnsi="Times New Roman" w:cs="Times New Roman"/>
          <w:color w:val="000000"/>
          <w:sz w:val="18"/>
          <w:szCs w:val="18"/>
          <w:lang w:eastAsia="tr-TR"/>
        </w:rPr>
        <w:t>.636.549.50</w:t>
      </w:r>
      <w:r w:rsidRPr="00316E8E">
        <w:rPr>
          <w:rFonts w:ascii="Times New Roman" w:eastAsia="Times New Roman" w:hAnsi="Times New Roman" w:cs="Times New Roman"/>
          <w:color w:val="000000"/>
          <w:sz w:val="18"/>
          <w:lang w:eastAsia="tr-TR"/>
        </w:rPr>
        <w:t> </w:t>
      </w:r>
      <w:r w:rsidRPr="00316E8E">
        <w:rPr>
          <w:rFonts w:ascii="AbakuTLSymSans" w:eastAsia="Times New Roman" w:hAnsi="AbakuTLSymSans" w:cs="Times New Roman"/>
          <w:color w:val="000000"/>
          <w:sz w:val="18"/>
          <w:szCs w:val="18"/>
          <w:lang w:eastAsia="tr-TR"/>
        </w:rPr>
        <w:t>¨</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 xml:space="preserve">Geçici </w:t>
      </w:r>
      <w:proofErr w:type="gramStart"/>
      <w:r w:rsidRPr="00316E8E">
        <w:rPr>
          <w:rFonts w:ascii="Times New Roman" w:eastAsia="Times New Roman" w:hAnsi="Times New Roman" w:cs="Times New Roman"/>
          <w:color w:val="000000"/>
          <w:sz w:val="18"/>
          <w:szCs w:val="18"/>
          <w:lang w:eastAsia="tr-TR"/>
        </w:rPr>
        <w:t>Teminat       </w:t>
      </w:r>
      <w:r w:rsidRPr="00316E8E">
        <w:rPr>
          <w:rFonts w:ascii="Times New Roman" w:eastAsia="Times New Roman" w:hAnsi="Times New Roman" w:cs="Times New Roman"/>
          <w:color w:val="000000"/>
          <w:sz w:val="18"/>
          <w:lang w:eastAsia="tr-TR"/>
        </w:rPr>
        <w:t> </w:t>
      </w:r>
      <w:r w:rsidRPr="00316E8E">
        <w:rPr>
          <w:rFonts w:ascii="Times New Roman" w:eastAsia="Times New Roman" w:hAnsi="Times New Roman" w:cs="Times New Roman"/>
          <w:color w:val="000000"/>
          <w:sz w:val="18"/>
          <w:szCs w:val="18"/>
          <w:lang w:eastAsia="tr-TR"/>
        </w:rPr>
        <w:t>:   </w:t>
      </w:r>
      <w:r w:rsidRPr="00316E8E">
        <w:rPr>
          <w:rFonts w:ascii="Times New Roman" w:eastAsia="Times New Roman" w:hAnsi="Times New Roman" w:cs="Times New Roman"/>
          <w:color w:val="000000"/>
          <w:sz w:val="18"/>
          <w:lang w:eastAsia="tr-TR"/>
        </w:rPr>
        <w:t> </w:t>
      </w:r>
      <w:r w:rsidRPr="00316E8E">
        <w:rPr>
          <w:rFonts w:ascii="Times New Roman" w:eastAsia="Times New Roman" w:hAnsi="Times New Roman" w:cs="Times New Roman"/>
          <w:color w:val="000000"/>
          <w:sz w:val="18"/>
          <w:szCs w:val="18"/>
          <w:lang w:eastAsia="tr-TR"/>
        </w:rPr>
        <w:t>169</w:t>
      </w:r>
      <w:proofErr w:type="gramEnd"/>
      <w:r w:rsidRPr="00316E8E">
        <w:rPr>
          <w:rFonts w:ascii="Times New Roman" w:eastAsia="Times New Roman" w:hAnsi="Times New Roman" w:cs="Times New Roman"/>
          <w:color w:val="000000"/>
          <w:sz w:val="18"/>
          <w:szCs w:val="18"/>
          <w:lang w:eastAsia="tr-TR"/>
        </w:rPr>
        <w:t>.096.50</w:t>
      </w:r>
      <w:r w:rsidRPr="00316E8E">
        <w:rPr>
          <w:rFonts w:ascii="Times New Roman" w:eastAsia="Times New Roman" w:hAnsi="Times New Roman" w:cs="Times New Roman"/>
          <w:color w:val="000000"/>
          <w:sz w:val="18"/>
          <w:lang w:eastAsia="tr-TR"/>
        </w:rPr>
        <w:t> </w:t>
      </w:r>
      <w:r w:rsidRPr="00316E8E">
        <w:rPr>
          <w:rFonts w:ascii="AbakuTLSymSans" w:eastAsia="Times New Roman" w:hAnsi="AbakuTLSymSans" w:cs="Times New Roman"/>
          <w:color w:val="000000"/>
          <w:sz w:val="18"/>
          <w:szCs w:val="18"/>
          <w:lang w:eastAsia="tr-TR"/>
        </w:rPr>
        <w:t>¨</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pacing w:val="-4"/>
          <w:sz w:val="18"/>
          <w:szCs w:val="18"/>
          <w:lang w:eastAsia="tr-TR"/>
        </w:rPr>
        <w:t xml:space="preserve">1 - İhaleye ait Şartname mesai saatleri içerisinde Belediye Emlak ve </w:t>
      </w:r>
      <w:proofErr w:type="gramStart"/>
      <w:r w:rsidRPr="00316E8E">
        <w:rPr>
          <w:rFonts w:ascii="Times New Roman" w:eastAsia="Times New Roman" w:hAnsi="Times New Roman" w:cs="Times New Roman"/>
          <w:color w:val="000000"/>
          <w:spacing w:val="-4"/>
          <w:sz w:val="18"/>
          <w:szCs w:val="18"/>
          <w:lang w:eastAsia="tr-TR"/>
        </w:rPr>
        <w:t>İstimlak</w:t>
      </w:r>
      <w:proofErr w:type="gramEnd"/>
      <w:r w:rsidRPr="00316E8E">
        <w:rPr>
          <w:rFonts w:ascii="Times New Roman" w:eastAsia="Times New Roman" w:hAnsi="Times New Roman" w:cs="Times New Roman"/>
          <w:color w:val="000000"/>
          <w:spacing w:val="-4"/>
          <w:sz w:val="18"/>
          <w:szCs w:val="18"/>
          <w:lang w:eastAsia="tr-TR"/>
        </w:rPr>
        <w:t xml:space="preserve"> Müdürlüğü’nden</w:t>
      </w:r>
      <w:r w:rsidRPr="00316E8E">
        <w:rPr>
          <w:rFonts w:ascii="Times New Roman" w:eastAsia="Times New Roman" w:hAnsi="Times New Roman" w:cs="Times New Roman"/>
          <w:color w:val="000000"/>
          <w:sz w:val="18"/>
          <w:lang w:eastAsia="tr-TR"/>
        </w:rPr>
        <w:t> </w:t>
      </w:r>
      <w:r w:rsidRPr="00316E8E">
        <w:rPr>
          <w:rFonts w:ascii="Times New Roman" w:eastAsia="Times New Roman" w:hAnsi="Times New Roman" w:cs="Times New Roman"/>
          <w:color w:val="000000"/>
          <w:sz w:val="18"/>
          <w:szCs w:val="18"/>
          <w:lang w:eastAsia="tr-TR"/>
        </w:rPr>
        <w:t>ücretsiz olarak temin edilebilir.</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2 - İhale 12.02.2013 Salı günü saat 11.00’da 2886 Sayılı Devlet İhale Kanunun 35/a maddesine göre “Kapalı Teklif” Arttırma Usulü ile yapılacaktır.</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3 - İhaleye Katılmak İçin İstenen Belgeler;</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a) Nüfus cüzdan fotokopisi</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b) Son altı aya ait kanuni</w:t>
      </w:r>
      <w:r w:rsidRPr="00316E8E">
        <w:rPr>
          <w:rFonts w:ascii="Times New Roman" w:eastAsia="Times New Roman" w:hAnsi="Times New Roman" w:cs="Times New Roman"/>
          <w:color w:val="000000"/>
          <w:sz w:val="18"/>
          <w:lang w:eastAsia="tr-TR"/>
        </w:rPr>
        <w:t> </w:t>
      </w:r>
      <w:proofErr w:type="gramStart"/>
      <w:r w:rsidRPr="00316E8E">
        <w:rPr>
          <w:rFonts w:ascii="Times New Roman" w:eastAsia="Times New Roman" w:hAnsi="Times New Roman" w:cs="Times New Roman"/>
          <w:color w:val="000000"/>
          <w:sz w:val="18"/>
          <w:lang w:eastAsia="tr-TR"/>
        </w:rPr>
        <w:t>ikametgah</w:t>
      </w:r>
      <w:proofErr w:type="gramEnd"/>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c) Son altı aya ait tasdikli nüfus sureti</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d) Tüzel kişiler için Türkiye' de tebligat adres beyanı</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e) Gerçek/Tüzel kişiler adına</w:t>
      </w:r>
      <w:r w:rsidRPr="00316E8E">
        <w:rPr>
          <w:rFonts w:ascii="Times New Roman" w:eastAsia="Times New Roman" w:hAnsi="Times New Roman" w:cs="Times New Roman"/>
          <w:color w:val="000000"/>
          <w:sz w:val="18"/>
          <w:lang w:eastAsia="tr-TR"/>
        </w:rPr>
        <w:t> </w:t>
      </w:r>
      <w:proofErr w:type="gramStart"/>
      <w:r w:rsidRPr="00316E8E">
        <w:rPr>
          <w:rFonts w:ascii="Times New Roman" w:eastAsia="Times New Roman" w:hAnsi="Times New Roman" w:cs="Times New Roman"/>
          <w:color w:val="000000"/>
          <w:sz w:val="18"/>
          <w:lang w:eastAsia="tr-TR"/>
        </w:rPr>
        <w:t>vekaleten</w:t>
      </w:r>
      <w:proofErr w:type="gramEnd"/>
      <w:r w:rsidRPr="00316E8E">
        <w:rPr>
          <w:rFonts w:ascii="Times New Roman" w:eastAsia="Times New Roman" w:hAnsi="Times New Roman" w:cs="Times New Roman"/>
          <w:color w:val="000000"/>
          <w:sz w:val="18"/>
          <w:lang w:eastAsia="tr-TR"/>
        </w:rPr>
        <w:t> </w:t>
      </w:r>
      <w:r w:rsidRPr="00316E8E">
        <w:rPr>
          <w:rFonts w:ascii="Times New Roman" w:eastAsia="Times New Roman" w:hAnsi="Times New Roman" w:cs="Times New Roman"/>
          <w:color w:val="000000"/>
          <w:sz w:val="18"/>
          <w:szCs w:val="18"/>
          <w:lang w:eastAsia="tr-TR"/>
        </w:rPr>
        <w:t>ihaleye gireceklerin Son Altı Aylık Noter tasdikli vekaletname örneği ve imza sirküleri.</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f) İstekli tüzel kişi ise Sanayi ve/veya Ticaret Odası Belgesi ile Ticaret Sicil Gazetenin aslı veya Son Altı Aylık Noter tasdikli sureti</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pacing w:val="-2"/>
          <w:sz w:val="18"/>
          <w:szCs w:val="18"/>
          <w:lang w:eastAsia="tr-TR"/>
        </w:rPr>
        <w:t>h) Taşınmazın Ada ve Parsel numarası yazılı geçici teminat makbuzu veya teminat mektubu</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ı) İsteklilerin ortak girişim olması halinde Noter tasdikli ortak girişim beyannamesi</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4 - İstekliler tarafından tekliflerin hazırlanması:</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 yazılır. Zarfın yapıştırılan yeri istekli tarafından imzalanır ve /veya mühürlenir. Bu zarf geçici teminata ait alındı veya banka teminat mektubu ve istenilen diğer belgelerle birlikte ikinci bir zarfa konularak kapatılır. Dış zarfın üzerine isteklinin ad ve soyadı ile açık adresi ve teklifin ait olduğu iş yazılır. Teklif mektuplarının istekli tarafından imzalanması ve bu mektuplarda şartname ve eklerinin tamamen okunup kabul edildiğinin belirtilmesi, teklif edilen fiyatın rakam ve yazı ile açık olarak yazılması zorunludur. Bunlardan herhangi birine uygun olmayan ve üzerinde kazıntı, silinti veya düzeltme bulunan teklifler</w:t>
      </w:r>
      <w:r w:rsidRPr="00316E8E">
        <w:rPr>
          <w:rFonts w:ascii="Times New Roman" w:eastAsia="Times New Roman" w:hAnsi="Times New Roman" w:cs="Times New Roman"/>
          <w:color w:val="000000"/>
          <w:sz w:val="18"/>
          <w:lang w:eastAsia="tr-TR"/>
        </w:rPr>
        <w:t> </w:t>
      </w:r>
      <w:proofErr w:type="spellStart"/>
      <w:r w:rsidRPr="00316E8E">
        <w:rPr>
          <w:rFonts w:ascii="Times New Roman" w:eastAsia="Times New Roman" w:hAnsi="Times New Roman" w:cs="Times New Roman"/>
          <w:color w:val="000000"/>
          <w:sz w:val="18"/>
          <w:lang w:eastAsia="tr-TR"/>
        </w:rPr>
        <w:t>red</w:t>
      </w:r>
      <w:proofErr w:type="spellEnd"/>
      <w:r w:rsidRPr="00316E8E">
        <w:rPr>
          <w:rFonts w:ascii="Times New Roman" w:eastAsia="Times New Roman" w:hAnsi="Times New Roman" w:cs="Times New Roman"/>
          <w:color w:val="000000"/>
          <w:sz w:val="18"/>
          <w:lang w:eastAsia="tr-TR"/>
        </w:rPr>
        <w:t> </w:t>
      </w:r>
      <w:r w:rsidRPr="00316E8E">
        <w:rPr>
          <w:rFonts w:ascii="Times New Roman" w:eastAsia="Times New Roman" w:hAnsi="Times New Roman" w:cs="Times New Roman"/>
          <w:color w:val="000000"/>
          <w:sz w:val="18"/>
          <w:szCs w:val="18"/>
          <w:lang w:eastAsia="tr-TR"/>
        </w:rPr>
        <w:t>olunarak hiç yapılmamış sayılacaktır.</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5 - İstekliler tarafından hazırlanan kapalı teklif zarfları 12.02.2013 salı günü saat 10.45’e kadar sıra numaralı alındı karşılığında Yazı İşleri Müdürlüğü’ne teslim edilecektir.</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6 - Posta ile yapılan başvurular kabul edilmeyecektir.</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7 - İhale Belediyemiz Meclis Salonunda yapılacaktır.</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8 - 2886 Sayılı Devlet İhale Kanunu hükümleri geçerlidir.</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9 - Çatalca Belediye Başkanlığı ihaleyi yapıp, yapmamakta serbesttir.</w:t>
      </w:r>
    </w:p>
    <w:p w:rsidR="00316E8E" w:rsidRPr="00316E8E" w:rsidRDefault="00316E8E" w:rsidP="00316E8E">
      <w:pPr>
        <w:spacing w:after="0" w:line="240" w:lineRule="atLeast"/>
        <w:ind w:firstLine="567"/>
        <w:jc w:val="both"/>
        <w:rPr>
          <w:rFonts w:ascii="Times New Roman" w:eastAsia="Times New Roman" w:hAnsi="Times New Roman" w:cs="Times New Roman"/>
          <w:color w:val="000000"/>
          <w:sz w:val="20"/>
          <w:szCs w:val="20"/>
          <w:lang w:eastAsia="tr-TR"/>
        </w:rPr>
      </w:pPr>
      <w:r w:rsidRPr="00316E8E">
        <w:rPr>
          <w:rFonts w:ascii="Times New Roman" w:eastAsia="Times New Roman" w:hAnsi="Times New Roman" w:cs="Times New Roman"/>
          <w:color w:val="000000"/>
          <w:sz w:val="18"/>
          <w:szCs w:val="18"/>
          <w:lang w:eastAsia="tr-TR"/>
        </w:rPr>
        <w:t>İlan olunur.</w:t>
      </w:r>
    </w:p>
    <w:p w:rsidR="00942E44" w:rsidRDefault="00942E44"/>
    <w:sectPr w:rsidR="00942E44" w:rsidSect="00942E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6E8E"/>
    <w:rsid w:val="00316E8E"/>
    <w:rsid w:val="00942E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16E8E"/>
  </w:style>
  <w:style w:type="character" w:customStyle="1" w:styleId="apple-converted-space">
    <w:name w:val="apple-converted-space"/>
    <w:basedOn w:val="VarsaylanParagrafYazTipi"/>
    <w:rsid w:val="00316E8E"/>
  </w:style>
  <w:style w:type="character" w:customStyle="1" w:styleId="grame">
    <w:name w:val="grame"/>
    <w:basedOn w:val="VarsaylanParagrafYazTipi"/>
    <w:rsid w:val="00316E8E"/>
  </w:style>
</w:styles>
</file>

<file path=word/webSettings.xml><?xml version="1.0" encoding="utf-8"?>
<w:webSettings xmlns:r="http://schemas.openxmlformats.org/officeDocument/2006/relationships" xmlns:w="http://schemas.openxmlformats.org/wordprocessingml/2006/main">
  <w:divs>
    <w:div w:id="21382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2013-02-01T06:15:00Z</dcterms:created>
  <dcterms:modified xsi:type="dcterms:W3CDTF">2013-02-01T06:15:00Z</dcterms:modified>
</cp:coreProperties>
</file>