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AC" w:rsidRDefault="00CD75A1">
      <w:pPr>
        <w:pStyle w:val="Balk10"/>
        <w:keepNext/>
        <w:keepLines/>
        <w:shd w:val="clear" w:color="auto" w:fill="auto"/>
        <w:spacing w:after="214" w:line="260" w:lineRule="exact"/>
        <w:ind w:left="940"/>
      </w:pPr>
      <w:bookmarkStart w:id="0" w:name="bookmark0"/>
      <w:r>
        <w:t>SATIŞ MEMURLUĞU</w:t>
      </w:r>
      <w:bookmarkEnd w:id="0"/>
    </w:p>
    <w:p w:rsidR="007351AC" w:rsidRDefault="00BD43CD">
      <w:pPr>
        <w:pStyle w:val="Gvdemetni0"/>
        <w:shd w:val="clear" w:color="auto" w:fill="auto"/>
        <w:spacing w:before="0"/>
        <w:ind w:left="40"/>
      </w:pPr>
      <w:r>
        <w:pict>
          <v:shapetype id="_x0000_t202" coordsize="21600,21600" o:spt="202" path="m,l,21600r21600,l21600,xe">
            <v:stroke joinstyle="miter"/>
            <v:path gradientshapeok="t" o:connecttype="rect"/>
          </v:shapetype>
          <v:shape id="_x0000_s1027" type="#_x0000_t202" style="position:absolute;left:0;text-align:left;margin-left:34.7pt;margin-top:10.05pt;width:236.55pt;height:12.95pt;z-index:-125829375;mso-wrap-distance-left:5pt;mso-wrap-distance-right:5pt;mso-wrap-distance-bottom:1.45pt;mso-position-horizontal-relative:margin;mso-position-vertical-relative:margin" filled="f" stroked="f">
            <v:textbox style="mso-fit-shape-to-text:t" inset="0,0,0,0">
              <w:txbxContent>
                <w:p w:rsidR="007351AC" w:rsidRDefault="00CD75A1">
                  <w:pPr>
                    <w:pStyle w:val="Gvdemetni3"/>
                    <w:shd w:val="clear" w:color="auto" w:fill="auto"/>
                    <w:spacing w:line="240" w:lineRule="exact"/>
                    <w:ind w:left="100"/>
                  </w:pPr>
                  <w:r>
                    <w:rPr>
                      <w:spacing w:val="0"/>
                    </w:rPr>
                    <w:t>T.C. ADANA SULH HUKUK MAHKEMELERİ</w:t>
                  </w:r>
                </w:p>
              </w:txbxContent>
            </v:textbox>
            <w10:wrap type="topAndBottom" anchorx="margin" anchory="margin"/>
          </v:shape>
        </w:pict>
      </w:r>
      <w:r w:rsidR="00CD75A1">
        <w:t>2012/30 Satış</w:t>
      </w:r>
    </w:p>
    <w:p w:rsidR="007351AC" w:rsidRDefault="00CD75A1">
      <w:pPr>
        <w:pStyle w:val="Gvdemetni0"/>
        <w:shd w:val="clear" w:color="auto" w:fill="auto"/>
        <w:spacing w:before="0"/>
        <w:ind w:left="40" w:right="500"/>
      </w:pPr>
      <w:r>
        <w:t>TAŞINMAZIN AÇIK ARTIRMA İLANI Taşınmazın;</w:t>
      </w:r>
    </w:p>
    <w:p w:rsidR="007351AC" w:rsidRDefault="00CD75A1">
      <w:pPr>
        <w:pStyle w:val="Gvdemetni0"/>
        <w:shd w:val="clear" w:color="auto" w:fill="auto"/>
        <w:spacing w:before="0"/>
        <w:ind w:left="40" w:right="20"/>
      </w:pPr>
      <w:r>
        <w:t xml:space="preserve">Tapu Kaydı: ADANA ili, ÇUKUROVA ilçesi, KİREÇOCAGI MAHALLESİ mahallesi/köyü, 2195 parsel, </w:t>
      </w:r>
      <w:proofErr w:type="gramStart"/>
      <w:r>
        <w:t>1909.88</w:t>
      </w:r>
      <w:proofErr w:type="gramEnd"/>
      <w:r>
        <w:t xml:space="preserve"> m2, Arazi ve bina</w:t>
      </w:r>
    </w:p>
    <w:p w:rsidR="007351AC" w:rsidRDefault="00CD75A1">
      <w:pPr>
        <w:pStyle w:val="Gvdemetni0"/>
        <w:shd w:val="clear" w:color="auto" w:fill="auto"/>
        <w:spacing w:before="0"/>
        <w:ind w:left="40" w:right="20"/>
      </w:pPr>
      <w:r>
        <w:t xml:space="preserve">Özellikleri: Taşınmaz Adana İli Çukurova ilçesi </w:t>
      </w:r>
      <w:proofErr w:type="spellStart"/>
      <w:r>
        <w:t>kireçocağı</w:t>
      </w:r>
      <w:proofErr w:type="spellEnd"/>
      <w:r>
        <w:t xml:space="preserve"> Yüzüncü Yıl Mahallesi yüzüncü yıl konutlarının Adana </w:t>
      </w:r>
      <w:proofErr w:type="spellStart"/>
      <w:r>
        <w:t>KaraisalI</w:t>
      </w:r>
      <w:proofErr w:type="spellEnd"/>
      <w:r>
        <w:t xml:space="preserve"> yolu girişinde bulunmakta </w:t>
      </w:r>
      <w:proofErr w:type="spellStart"/>
      <w:r>
        <w:t>karaisalı</w:t>
      </w:r>
      <w:proofErr w:type="spellEnd"/>
      <w:r>
        <w:t xml:space="preserve"> yoluna takriben 150 metre </w:t>
      </w:r>
      <w:proofErr w:type="spellStart"/>
      <w:r>
        <w:t>mesafade</w:t>
      </w:r>
      <w:proofErr w:type="spellEnd"/>
      <w:r>
        <w:t xml:space="preserve">, Ruh Sağlığı </w:t>
      </w:r>
      <w:proofErr w:type="spellStart"/>
      <w:r>
        <w:t>Hastahanesi</w:t>
      </w:r>
      <w:proofErr w:type="spellEnd"/>
      <w:r>
        <w:t xml:space="preserve">, BSK </w:t>
      </w:r>
      <w:proofErr w:type="spellStart"/>
      <w:r>
        <w:t>Hastahanesi</w:t>
      </w:r>
      <w:proofErr w:type="spellEnd"/>
      <w:r>
        <w:t xml:space="preserve"> </w:t>
      </w:r>
      <w:proofErr w:type="gramStart"/>
      <w:r>
        <w:t>metro</w:t>
      </w:r>
      <w:proofErr w:type="gramEnd"/>
      <w:r>
        <w:t xml:space="preserve"> son durağına takriben 850 metre mesafede olup 85251 Sokak no 2/A da Yüzüncü Yıl girişinde çarşı </w:t>
      </w:r>
      <w:proofErr w:type="spellStart"/>
      <w:r>
        <w:t>içeribinde</w:t>
      </w:r>
      <w:proofErr w:type="spellEnd"/>
      <w:r>
        <w:t xml:space="preserve"> bulunmaktadır. Parsel üzerinde Betonarme karkas niteliğinde yapılmış bina Bodrum Zemin kat ve Galeri kat olarak yapılmış binanın içi dışı sıvalı boyalıdır. Binanın dışında ve girişinde kısmen yıkılmış duvarlar ile kısmen üzeri kora ve kısmen beton sahalı açık alanlı bahçe düzenlemesi yapılmış bina etrafında kısmen briket duvar bulunmaktadır binanın zemin kaplaması seramik duvarları sıvalı boyalıdır.</w:t>
      </w:r>
    </w:p>
    <w:p w:rsidR="007351AC" w:rsidRDefault="00CD75A1">
      <w:pPr>
        <w:pStyle w:val="Gvdemetni0"/>
        <w:shd w:val="clear" w:color="auto" w:fill="auto"/>
        <w:spacing w:before="0"/>
        <w:ind w:left="40" w:right="500"/>
        <w:jc w:val="both"/>
      </w:pPr>
      <w:r>
        <w:t xml:space="preserve">BODRUM KAT: Zemin ve duvarları tavana kadar seramik kaplı ayaklı lavabolu klozet </w:t>
      </w:r>
      <w:proofErr w:type="spellStart"/>
      <w:r>
        <w:t>pisuvarlar</w:t>
      </w:r>
      <w:proofErr w:type="spellEnd"/>
      <w:r>
        <w:t xml:space="preserve"> bulunmakta bay ve bayan olarak iki bölümlü ve ayrıca depo gibi yerler bulunmaktadır bodrum katın zeminde alanı 77,00 m2 </w:t>
      </w:r>
      <w:proofErr w:type="spellStart"/>
      <w:r>
        <w:t>dir</w:t>
      </w:r>
      <w:proofErr w:type="spellEnd"/>
      <w:r>
        <w:t>.</w:t>
      </w:r>
    </w:p>
    <w:p w:rsidR="007351AC" w:rsidRDefault="00CD75A1">
      <w:pPr>
        <w:pStyle w:val="Gvdemetni0"/>
        <w:shd w:val="clear" w:color="auto" w:fill="auto"/>
        <w:spacing w:before="0"/>
        <w:ind w:left="40" w:right="20"/>
        <w:jc w:val="both"/>
      </w:pPr>
      <w:r>
        <w:t xml:space="preserve">ZEMİN KAT: Zemin kat salon olarak yapılmış kısmen yüksek katlı önünde </w:t>
      </w:r>
      <w:proofErr w:type="spellStart"/>
      <w:r>
        <w:t>kısmende</w:t>
      </w:r>
      <w:proofErr w:type="spellEnd"/>
      <w:r>
        <w:t xml:space="preserve"> teras bulunmakta zemin kaplaması seramik, duvarları sıvalı boyalı zemin katın alanı 806,00 m2 alanladır.</w:t>
      </w:r>
    </w:p>
    <w:p w:rsidR="007351AC" w:rsidRDefault="00CD75A1">
      <w:pPr>
        <w:pStyle w:val="Gvdemetni0"/>
        <w:shd w:val="clear" w:color="auto" w:fill="auto"/>
        <w:spacing w:before="0"/>
        <w:ind w:left="40" w:right="20"/>
      </w:pPr>
      <w:r>
        <w:t xml:space="preserve">ÜST KAT: B kata mermer kaplı betonarme bir merdivenle çıkılmakta kısmen, galeri şeklinde zemini </w:t>
      </w:r>
      <w:proofErr w:type="spellStart"/>
      <w:r>
        <w:t>sermik</w:t>
      </w:r>
      <w:proofErr w:type="spellEnd"/>
      <w:r>
        <w:t xml:space="preserve"> kaplı sıvalı boyalıdır oturma alanı olarak yapılmış üst kat zeminde 171,00 m2 oturumlu olup binanın toplam oturum alanı 1.054,00 m2 </w:t>
      </w:r>
      <w:proofErr w:type="spellStart"/>
      <w:r>
        <w:t>dir</w:t>
      </w:r>
      <w:proofErr w:type="spellEnd"/>
      <w:r>
        <w:t>. Yapının mahalli rayiçlere</w:t>
      </w:r>
    </w:p>
    <w:p w:rsidR="007351AC" w:rsidRDefault="00CD75A1">
      <w:pPr>
        <w:pStyle w:val="Gvdemetni0"/>
        <w:shd w:val="clear" w:color="auto" w:fill="auto"/>
        <w:spacing w:before="0"/>
        <w:ind w:left="40"/>
      </w:pPr>
      <w:proofErr w:type="gramStart"/>
      <w:r>
        <w:t>ve</w:t>
      </w:r>
      <w:proofErr w:type="gramEnd"/>
      <w:r>
        <w:t xml:space="preserve"> alım satım fiyatlarına göre 380.000,00 TL değerinde olduğu.</w:t>
      </w:r>
    </w:p>
    <w:p w:rsidR="007351AC" w:rsidRDefault="00CD75A1">
      <w:pPr>
        <w:pStyle w:val="Gvdemetni0"/>
        <w:shd w:val="clear" w:color="auto" w:fill="auto"/>
        <w:spacing w:before="0"/>
        <w:ind w:left="40" w:right="20"/>
      </w:pPr>
      <w:r>
        <w:t>ZEMİN DEĞERİ: Taşınmazın bulunduğu yer kullanım şekli ve imar durumu önüne alındığında</w:t>
      </w:r>
    </w:p>
    <w:p w:rsidR="007351AC" w:rsidRDefault="00CD75A1">
      <w:pPr>
        <w:pStyle w:val="Gvdemetni0"/>
        <w:shd w:val="clear" w:color="auto" w:fill="auto"/>
        <w:spacing w:before="0"/>
        <w:ind w:left="40" w:right="20"/>
      </w:pPr>
      <w:r>
        <w:t>1 m2 sinin 600,00 TL değerinde olduğu zemin değerinin tamamı ise 1.145.928,00 TL değerinde olduğu, Parsel üzerinde bulunan yapı ve zemin değerinin tamamı 1.525.928,0</w:t>
      </w:r>
      <w:proofErr w:type="gramStart"/>
      <w:r>
        <w:t>(</w:t>
      </w:r>
      <w:proofErr w:type="gramEnd"/>
      <w:r>
        <w:t xml:space="preserve"> TL Muhammen bedel üzerinden aşağıdaki şartlarda satılacaktır, imar Durumu: SOSYAL TESİS</w:t>
      </w:r>
    </w:p>
    <w:p w:rsidR="007351AC" w:rsidRDefault="00CD75A1">
      <w:pPr>
        <w:pStyle w:val="Gvdemetni0"/>
        <w:numPr>
          <w:ilvl w:val="0"/>
          <w:numId w:val="1"/>
        </w:numPr>
        <w:shd w:val="clear" w:color="auto" w:fill="auto"/>
        <w:tabs>
          <w:tab w:val="left" w:pos="203"/>
        </w:tabs>
        <w:spacing w:before="0"/>
        <w:ind w:left="40"/>
      </w:pPr>
      <w:r>
        <w:t xml:space="preserve">Satış Günü: </w:t>
      </w:r>
      <w:proofErr w:type="gramStart"/>
      <w:r>
        <w:t>06/08/2012</w:t>
      </w:r>
      <w:proofErr w:type="gramEnd"/>
      <w:r>
        <w:t xml:space="preserve"> PAZARTESİ Günü</w:t>
      </w:r>
    </w:p>
    <w:p w:rsidR="007351AC" w:rsidRDefault="00CD75A1">
      <w:pPr>
        <w:pStyle w:val="Gvdemetni0"/>
        <w:numPr>
          <w:ilvl w:val="0"/>
          <w:numId w:val="1"/>
        </w:numPr>
        <w:shd w:val="clear" w:color="auto" w:fill="auto"/>
        <w:tabs>
          <w:tab w:val="left" w:pos="218"/>
        </w:tabs>
        <w:spacing w:before="0"/>
        <w:ind w:left="40" w:right="20"/>
      </w:pPr>
      <w:r>
        <w:t xml:space="preserve">Satış Günü: </w:t>
      </w:r>
      <w:proofErr w:type="gramStart"/>
      <w:r>
        <w:t>16/08/2012</w:t>
      </w:r>
      <w:proofErr w:type="gramEnd"/>
      <w:r>
        <w:t xml:space="preserve"> PERŞEMBE Günü Satış Saati: Saat 10,00 İla 10,15 Arası</w:t>
      </w:r>
    </w:p>
    <w:p w:rsidR="007351AC" w:rsidRDefault="00CD75A1">
      <w:pPr>
        <w:pStyle w:val="Gvdemetni0"/>
        <w:shd w:val="clear" w:color="auto" w:fill="auto"/>
        <w:spacing w:before="0"/>
        <w:ind w:left="40" w:right="20"/>
      </w:pPr>
      <w:r>
        <w:t>Satış Yeri: Adliye Ek binası S.katta Satış memurluğu odası yanında bekleme salonu Muhammen Bedel: 1.525.928,00-TL Satış Şartları:</w:t>
      </w:r>
    </w:p>
    <w:p w:rsidR="007351AC" w:rsidRDefault="00CD75A1">
      <w:pPr>
        <w:pStyle w:val="Gvdemetni0"/>
        <w:numPr>
          <w:ilvl w:val="0"/>
          <w:numId w:val="2"/>
        </w:numPr>
        <w:shd w:val="clear" w:color="auto" w:fill="auto"/>
        <w:tabs>
          <w:tab w:val="left" w:pos="218"/>
        </w:tabs>
        <w:spacing w:before="0"/>
        <w:ind w:left="40" w:right="20"/>
      </w:pPr>
      <w:r>
        <w:t>Satış, yukarıda belirtilen birinci satış gününde, satış saatleri arasında satış yerinde açı artırma suretiyle yapılacaktır. Bu artırmada tahmin edilen değerin yüzde 60'ını ve rüçhan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w:t>
      </w:r>
    </w:p>
    <w:p w:rsidR="007351AC" w:rsidRDefault="00CD75A1">
      <w:pPr>
        <w:pStyle w:val="Gvdemetni0"/>
        <w:shd w:val="clear" w:color="auto" w:fill="auto"/>
        <w:spacing w:before="0"/>
        <w:ind w:left="40" w:right="160"/>
        <w:jc w:val="both"/>
      </w:pPr>
      <w:r>
        <w:t xml:space="preserve">Bu artırmada da rüçhanlı alacaklıların alacakları toplamını, satış ve paylaştırma giderleri geçmesi ve artırma bedelinin malın tahmin edilen kıymetinin yüzde 40'ını bulması </w:t>
      </w:r>
      <w:proofErr w:type="spellStart"/>
      <w:r>
        <w:t>lazımt</w:t>
      </w:r>
      <w:proofErr w:type="spellEnd"/>
      <w:r>
        <w:t xml:space="preserve"> 3öyle bir bedelle alıcı çıkmazsa satış talebi düşecektir.</w:t>
      </w:r>
    </w:p>
    <w:p w:rsidR="007351AC" w:rsidRDefault="00CD75A1">
      <w:pPr>
        <w:pStyle w:val="Gvdemetni0"/>
        <w:numPr>
          <w:ilvl w:val="0"/>
          <w:numId w:val="2"/>
        </w:numPr>
        <w:shd w:val="clear" w:color="auto" w:fill="auto"/>
        <w:tabs>
          <w:tab w:val="left" w:pos="213"/>
        </w:tabs>
        <w:spacing w:before="0"/>
        <w:ind w:left="40" w:right="20"/>
      </w:pPr>
      <w:r>
        <w:t xml:space="preserve">Artırmaya iştirak edeceklerin, tahmin edilen kıymetin yüzde 20'si nispetinde Türk </w:t>
      </w:r>
      <w:proofErr w:type="spellStart"/>
      <w:r>
        <w:t>Liras</w:t>
      </w:r>
      <w:proofErr w:type="spellEnd"/>
      <w:r>
        <w:t xml:space="preserve"> </w:t>
      </w:r>
      <w:proofErr w:type="spellStart"/>
      <w:r>
        <w:t>oeşr</w:t>
      </w:r>
      <w:proofErr w:type="spellEnd"/>
      <w:r>
        <w:t xml:space="preserve"> para veya bu miktar kadar milli bir bankanın teminat mektubunu vermeleri lazımdı! </w:t>
      </w:r>
      <w:proofErr w:type="spellStart"/>
      <w:r>
        <w:t>Satş</w:t>
      </w:r>
      <w:proofErr w:type="spellEnd"/>
      <w:r>
        <w:t xml:space="preserve"> peşin para iledir. Alıcıya istediğinde 10 günü geçmemek üzere mehil verilebilir. Tap ar- nara, damga vergisi ile K.D.V. alıcıya aittir. Birikmiş </w:t>
      </w:r>
      <w:proofErr w:type="spellStart"/>
      <w:r>
        <w:t>vergilerTellaliye</w:t>
      </w:r>
      <w:proofErr w:type="spellEnd"/>
      <w:r>
        <w:t xml:space="preserve"> harcı satış hedefinden ödenir.</w:t>
      </w:r>
    </w:p>
    <w:p w:rsidR="007351AC" w:rsidRDefault="00CD75A1">
      <w:pPr>
        <w:pStyle w:val="Gvdemetni0"/>
        <w:numPr>
          <w:ilvl w:val="0"/>
          <w:numId w:val="2"/>
        </w:numPr>
        <w:shd w:val="clear" w:color="auto" w:fill="auto"/>
        <w:tabs>
          <w:tab w:val="left" w:pos="232"/>
        </w:tabs>
        <w:spacing w:before="0"/>
        <w:ind w:left="40" w:right="20"/>
      </w:pPr>
      <w:r>
        <w:t xml:space="preserve">İpotek sahibi alacaklılarla diğer ilgililerin (*) bu taşınmaz üzerindeki haklarını </w:t>
      </w:r>
      <w:proofErr w:type="spellStart"/>
      <w:r>
        <w:t>hususiylı</w:t>
      </w:r>
      <w:proofErr w:type="spellEnd"/>
      <w:r>
        <w:t xml:space="preserve"> </w:t>
      </w:r>
      <w:proofErr w:type="spellStart"/>
      <w:r>
        <w:rPr>
          <w:rStyle w:val="Gvdemetni95pttalik-1ptbolukbraklyor"/>
        </w:rPr>
        <w:t>taz</w:t>
      </w:r>
      <w:proofErr w:type="spellEnd"/>
      <w:r>
        <w:t xml:space="preserve"> ve masrafa dair olan iddialarını dayanağı belgeler ile on beş gün içinde </w:t>
      </w:r>
      <w:proofErr w:type="spellStart"/>
      <w:r>
        <w:t>nenjruğünuza</w:t>
      </w:r>
      <w:proofErr w:type="spellEnd"/>
      <w:r>
        <w:t xml:space="preserve"> bildirmeleri lazımdır. Aksi takdirde haklan tapu </w:t>
      </w:r>
      <w:proofErr w:type="spellStart"/>
      <w:r>
        <w:t>sicHi</w:t>
      </w:r>
      <w:proofErr w:type="spellEnd"/>
      <w:r>
        <w:t xml:space="preserve"> ile sabit olmadıkça </w:t>
      </w:r>
      <w:proofErr w:type="spellStart"/>
      <w:r>
        <w:t>aaeşsmaüan</w:t>
      </w:r>
      <w:proofErr w:type="spellEnd"/>
      <w:r>
        <w:t xml:space="preserve"> hariç bırakılacaktır.</w:t>
      </w:r>
    </w:p>
    <w:p w:rsidR="007351AC" w:rsidRDefault="00CD75A1">
      <w:pPr>
        <w:pStyle w:val="Gvdemetni0"/>
        <w:shd w:val="clear" w:color="auto" w:fill="auto"/>
        <w:spacing w:before="0"/>
        <w:ind w:left="40" w:right="160" w:firstLine="220"/>
        <w:jc w:val="both"/>
      </w:pPr>
      <w:proofErr w:type="spellStart"/>
      <w:proofErr w:type="gramStart"/>
      <w:r>
        <w:t>Sa</w:t>
      </w:r>
      <w:proofErr w:type="spellEnd"/>
      <w:r>
        <w:t>:ş</w:t>
      </w:r>
      <w:proofErr w:type="gramEnd"/>
      <w:r>
        <w:t xml:space="preserve"> </w:t>
      </w:r>
      <w:proofErr w:type="spellStart"/>
      <w:r>
        <w:t>reoet</w:t>
      </w:r>
      <w:proofErr w:type="spellEnd"/>
      <w:r>
        <w:t xml:space="preserve"> hemen veya verilen mühlet içinde ödenmezse İcra iflas Kanununun 133 </w:t>
      </w:r>
      <w:proofErr w:type="spellStart"/>
      <w:r>
        <w:rPr>
          <w:rStyle w:val="GvdemetniKkBykHarf"/>
        </w:rPr>
        <w:t>jxL</w:t>
      </w:r>
      <w:proofErr w:type="spellEnd"/>
      <w:r>
        <w:t xml:space="preserve"> -</w:t>
      </w:r>
      <w:proofErr w:type="spellStart"/>
      <w:r>
        <w:t>anes</w:t>
      </w:r>
      <w:proofErr w:type="spellEnd"/>
      <w:r>
        <w:t xml:space="preserve"> </w:t>
      </w:r>
      <w:proofErr w:type="spellStart"/>
      <w:r>
        <w:t>oereğtfice</w:t>
      </w:r>
      <w:proofErr w:type="spellEnd"/>
      <w:r>
        <w:t xml:space="preserve"> ihale feshedilir. İki ihale arasındaki farktan ve yüzde 10 </w:t>
      </w:r>
      <w:proofErr w:type="spellStart"/>
      <w:r>
        <w:t>faizder</w:t>
      </w:r>
      <w:proofErr w:type="spellEnd"/>
      <w:r>
        <w:t xml:space="preserve"> </w:t>
      </w:r>
      <w:proofErr w:type="spellStart"/>
      <w:proofErr w:type="gramStart"/>
      <w:r>
        <w:t>atc</w:t>
      </w:r>
      <w:proofErr w:type="spellEnd"/>
      <w:r>
        <w:t xml:space="preserve"> .e</w:t>
      </w:r>
      <w:proofErr w:type="gramEnd"/>
      <w:r>
        <w:t xml:space="preserve"> </w:t>
      </w:r>
      <w:proofErr w:type="gramStart"/>
      <w:r>
        <w:t>«</w:t>
      </w:r>
      <w:proofErr w:type="gramEnd"/>
      <w:r>
        <w:t>cemler -</w:t>
      </w:r>
      <w:proofErr w:type="spellStart"/>
      <w:r>
        <w:t>ıesul</w:t>
      </w:r>
      <w:proofErr w:type="spellEnd"/>
      <w:r>
        <w:t xml:space="preserve"> tutulacak ve hiç bir hükme hacet kalmadan kendilerinden tahsil </w:t>
      </w:r>
      <w:proofErr w:type="spellStart"/>
      <w:r>
        <w:t>etüecektr</w:t>
      </w:r>
      <w:proofErr w:type="spellEnd"/>
      <w:r>
        <w:t>.</w:t>
      </w:r>
    </w:p>
    <w:p w:rsidR="007351AC" w:rsidRDefault="00CD75A1">
      <w:pPr>
        <w:pStyle w:val="Gvdemetni0"/>
        <w:numPr>
          <w:ilvl w:val="0"/>
          <w:numId w:val="3"/>
        </w:numPr>
        <w:shd w:val="clear" w:color="auto" w:fill="auto"/>
        <w:tabs>
          <w:tab w:val="left" w:pos="227"/>
        </w:tabs>
        <w:spacing w:before="0"/>
        <w:ind w:left="40" w:right="20"/>
      </w:pPr>
      <w:r>
        <w:t xml:space="preserve">Şartname </w:t>
      </w:r>
      <w:proofErr w:type="spellStart"/>
      <w:r>
        <w:t>ian</w:t>
      </w:r>
      <w:proofErr w:type="spellEnd"/>
      <w:r>
        <w:t xml:space="preserve"> tarihinden itibaren </w:t>
      </w:r>
      <w:proofErr w:type="spellStart"/>
      <w:r>
        <w:t>herkesm</w:t>
      </w:r>
      <w:proofErr w:type="spellEnd"/>
      <w:r>
        <w:t xml:space="preserve"> </w:t>
      </w:r>
      <w:proofErr w:type="spellStart"/>
      <w:r>
        <w:t>görebönesi</w:t>
      </w:r>
      <w:proofErr w:type="spellEnd"/>
      <w:r>
        <w:t xml:space="preserve"> için dairede açık olup gideri </w:t>
      </w:r>
      <w:proofErr w:type="spellStart"/>
      <w:r>
        <w:t>vericjğ</w:t>
      </w:r>
      <w:proofErr w:type="spellEnd"/>
      <w:r>
        <w:t xml:space="preserve"> </w:t>
      </w:r>
      <w:proofErr w:type="spellStart"/>
      <w:r>
        <w:t>tsbrae</w:t>
      </w:r>
      <w:proofErr w:type="spellEnd"/>
      <w:r>
        <w:t xml:space="preserve"> </w:t>
      </w:r>
      <w:proofErr w:type="spellStart"/>
      <w:r>
        <w:t>sseyen</w:t>
      </w:r>
      <w:proofErr w:type="spellEnd"/>
      <w:r>
        <w:t xml:space="preserve"> ataya bir </w:t>
      </w:r>
      <w:proofErr w:type="spellStart"/>
      <w:r>
        <w:t>öme</w:t>
      </w:r>
      <w:proofErr w:type="spellEnd"/>
      <w:r>
        <w:t xml:space="preserve">^ </w:t>
      </w:r>
      <w:proofErr w:type="spellStart"/>
      <w:r>
        <w:t>gönderteoSf</w:t>
      </w:r>
      <w:proofErr w:type="spellEnd"/>
      <w:r>
        <w:t>.</w:t>
      </w:r>
    </w:p>
    <w:p w:rsidR="007351AC" w:rsidRDefault="00CD75A1">
      <w:pPr>
        <w:pStyle w:val="Gvdemetni0"/>
        <w:numPr>
          <w:ilvl w:val="0"/>
          <w:numId w:val="3"/>
        </w:numPr>
        <w:shd w:val="clear" w:color="auto" w:fill="auto"/>
        <w:tabs>
          <w:tab w:val="left" w:pos="222"/>
        </w:tabs>
        <w:spacing w:before="0"/>
        <w:ind w:left="40" w:right="20"/>
      </w:pPr>
      <w:proofErr w:type="spellStart"/>
      <w:r>
        <w:t>ia</w:t>
      </w:r>
      <w:proofErr w:type="spellEnd"/>
      <w:r>
        <w:t xml:space="preserve">: </w:t>
      </w:r>
      <w:proofErr w:type="spellStart"/>
      <w:r>
        <w:t>şa</w:t>
      </w:r>
      <w:proofErr w:type="spellEnd"/>
      <w:r>
        <w:t xml:space="preserve"> </w:t>
      </w:r>
      <w:proofErr w:type="spellStart"/>
      <w:r>
        <w:t>şara</w:t>
      </w:r>
      <w:proofErr w:type="spellEnd"/>
      <w:r>
        <w:t xml:space="preserve">* </w:t>
      </w:r>
      <w:proofErr w:type="spellStart"/>
      <w:r>
        <w:t>eoeo</w:t>
      </w:r>
      <w:proofErr w:type="spellEnd"/>
      <w:r>
        <w:t>*</w:t>
      </w:r>
      <w:proofErr w:type="spellStart"/>
      <w:r>
        <w:t>enn</w:t>
      </w:r>
      <w:proofErr w:type="spellEnd"/>
      <w:r>
        <w:t xml:space="preserve"> şartnameyi görmüş ve </w:t>
      </w:r>
      <w:proofErr w:type="spellStart"/>
      <w:r>
        <w:t>mündereeatını</w:t>
      </w:r>
      <w:proofErr w:type="spellEnd"/>
      <w:r>
        <w:t xml:space="preserve"> kabul etmiş </w:t>
      </w:r>
      <w:proofErr w:type="spellStart"/>
      <w:r>
        <w:t>sayılacakl</w:t>
      </w:r>
      <w:proofErr w:type="spellEnd"/>
      <w:r>
        <w:t xml:space="preserve">. </w:t>
      </w:r>
      <w:proofErr w:type="gramStart"/>
      <w:r>
        <w:t>başkaca</w:t>
      </w:r>
      <w:proofErr w:type="gramEnd"/>
      <w:r>
        <w:t xml:space="preserve"> bilgi almak isteyenlerin yukarıda yazılı dosya numarasıyla memurluğumuza</w:t>
      </w:r>
    </w:p>
    <w:p w:rsidR="007351AC" w:rsidRDefault="00CD75A1">
      <w:pPr>
        <w:pStyle w:val="Gvdemetni0"/>
        <w:shd w:val="clear" w:color="auto" w:fill="auto"/>
        <w:spacing w:before="0"/>
        <w:ind w:left="40"/>
      </w:pPr>
      <w:proofErr w:type="gramStart"/>
      <w:r>
        <w:t>başvurmaları</w:t>
      </w:r>
      <w:proofErr w:type="gramEnd"/>
      <w:r>
        <w:t xml:space="preserve"> gerekmektedir.</w:t>
      </w:r>
    </w:p>
    <w:p w:rsidR="007351AC" w:rsidRDefault="00CD75A1">
      <w:pPr>
        <w:pStyle w:val="Gvdemetni0"/>
        <w:shd w:val="clear" w:color="auto" w:fill="auto"/>
        <w:spacing w:before="0"/>
        <w:ind w:left="40"/>
      </w:pPr>
      <w:r>
        <w:t>İş bu ilan tebligat yapılamayan ilgililere tebligat yerine kaim olmak üzere ilan olunur.</w:t>
      </w:r>
    </w:p>
    <w:p w:rsidR="007351AC" w:rsidRDefault="00CD75A1">
      <w:pPr>
        <w:pStyle w:val="Gvdemetni20"/>
        <w:shd w:val="clear" w:color="auto" w:fill="auto"/>
        <w:spacing w:after="25" w:line="160" w:lineRule="exact"/>
        <w:ind w:left="40"/>
      </w:pPr>
      <w:proofErr w:type="gramStart"/>
      <w:r>
        <w:t>21062012</w:t>
      </w:r>
      <w:proofErr w:type="gramEnd"/>
    </w:p>
    <w:p w:rsidR="007351AC" w:rsidRDefault="00CD75A1">
      <w:pPr>
        <w:pStyle w:val="Gvdemetni0"/>
        <w:shd w:val="clear" w:color="auto" w:fill="auto"/>
        <w:spacing w:before="0" w:after="25" w:line="190" w:lineRule="exact"/>
        <w:ind w:left="40"/>
      </w:pPr>
      <w:r>
        <w:t xml:space="preserve">” </w:t>
      </w:r>
      <w:proofErr w:type="spellStart"/>
      <w:r>
        <w:t>Itfcraorre</w:t>
      </w:r>
      <w:proofErr w:type="spellEnd"/>
      <w:r>
        <w:t xml:space="preserve"> </w:t>
      </w:r>
      <w:proofErr w:type="spellStart"/>
      <w:r>
        <w:rPr>
          <w:rStyle w:val="Gvdemetni95pttalik-1ptbolukbraklyor"/>
        </w:rPr>
        <w:t>m</w:t>
      </w:r>
      <w:r>
        <w:t>naidc</w:t>
      </w:r>
      <w:proofErr w:type="spellEnd"/>
      <w:r>
        <w:t xml:space="preserve"> sahipleri de </w:t>
      </w:r>
      <w:proofErr w:type="gramStart"/>
      <w:r>
        <w:t>dahildir</w:t>
      </w:r>
      <w:proofErr w:type="gramEnd"/>
      <w:r>
        <w:t>.</w:t>
      </w:r>
    </w:p>
    <w:p w:rsidR="007351AC" w:rsidRDefault="00BD43CD">
      <w:pPr>
        <w:pStyle w:val="Gvdemetni0"/>
        <w:shd w:val="clear" w:color="auto" w:fill="auto"/>
        <w:spacing w:before="0" w:after="34" w:line="170" w:lineRule="exact"/>
        <w:ind w:right="20"/>
        <w:jc w:val="right"/>
      </w:pPr>
      <w:r>
        <w:pict>
          <v:shape id="_x0000_s1028" type="#_x0000_t202" style="position:absolute;left:0;text-align:left;margin-left:142.5pt;margin-top:8.65pt;width:70.25pt;height:9pt;z-index:-125829374;mso-wrap-distance-left:5pt;mso-wrap-distance-top:12.25pt;mso-wrap-distance-right:5pt;mso-position-horizontal-relative:margin" filled="f" stroked="f">
            <v:textbox style="mso-fit-shape-to-text:t" inset="0,0,0,0">
              <w:txbxContent>
                <w:p w:rsidR="007351AC" w:rsidRDefault="00CD75A1">
                  <w:pPr>
                    <w:pStyle w:val="Gvdemetni4"/>
                    <w:shd w:val="clear" w:color="auto" w:fill="auto"/>
                    <w:spacing w:line="180" w:lineRule="exact"/>
                    <w:ind w:left="100"/>
                  </w:pPr>
                  <w:proofErr w:type="gramStart"/>
                  <w:r>
                    <w:rPr>
                      <w:spacing w:val="-30"/>
                    </w:rPr>
                    <w:t>mm</w:t>
                  </w:r>
                  <w:proofErr w:type="gramEnd"/>
                  <w:r>
                    <w:rPr>
                      <w:spacing w:val="-30"/>
                    </w:rPr>
                    <w:t xml:space="preserve"> fan. </w:t>
                  </w:r>
                  <w:proofErr w:type="spellStart"/>
                  <w:r>
                    <w:rPr>
                      <w:spacing w:val="-30"/>
                    </w:rPr>
                    <w:t>oow</w:t>
                  </w:r>
                  <w:proofErr w:type="spellEnd"/>
                  <w:r>
                    <w:rPr>
                      <w:spacing w:val="-30"/>
                    </w:rPr>
                    <w:t xml:space="preserve"> *"■"</w:t>
                  </w:r>
                  <w:proofErr w:type="gramStart"/>
                  <w:r>
                    <w:rPr>
                      <w:spacing w:val="-30"/>
                    </w:rPr>
                    <w:t>»</w:t>
                  </w:r>
                  <w:proofErr w:type="gramEnd"/>
                  <w:r>
                    <w:rPr>
                      <w:spacing w:val="-30"/>
                    </w:rPr>
                    <w:t>=</w:t>
                  </w:r>
                </w:p>
              </w:txbxContent>
            </v:textbox>
            <w10:wrap type="square" anchorx="margin"/>
          </v:shape>
        </w:pict>
      </w:r>
      <w:r w:rsidR="00CD75A1">
        <w:rPr>
          <w:rStyle w:val="Gvdemetni1"/>
        </w:rPr>
        <w:t>B:4C</w:t>
      </w:r>
    </w:p>
    <w:p w:rsidR="007351AC" w:rsidRDefault="00CD75A1">
      <w:pPr>
        <w:pStyle w:val="Gvdemetni0"/>
        <w:shd w:val="clear" w:color="auto" w:fill="auto"/>
        <w:spacing w:before="0" w:line="170" w:lineRule="exact"/>
        <w:ind w:left="940"/>
      </w:pPr>
      <w:r>
        <w:rPr>
          <w:lang w:val="en-US"/>
        </w:rPr>
        <w:t>(</w:t>
      </w:r>
      <w:hyperlink r:id="rId7" w:history="1">
        <w:r>
          <w:rPr>
            <w:rStyle w:val="Kpr"/>
            <w:lang w:val="en-US"/>
          </w:rPr>
          <w:t>www.bik.ao</w:t>
        </w:r>
      </w:hyperlink>
    </w:p>
    <w:sectPr w:rsidR="007351AC" w:rsidSect="007351AC">
      <w:type w:val="continuous"/>
      <w:pgSz w:w="11909" w:h="16838"/>
      <w:pgMar w:top="515" w:right="2832" w:bottom="49" w:left="29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4" w:rsidRDefault="004E2004" w:rsidP="007351AC">
      <w:r>
        <w:separator/>
      </w:r>
    </w:p>
  </w:endnote>
  <w:endnote w:type="continuationSeparator" w:id="0">
    <w:p w:rsidR="004E2004" w:rsidRDefault="004E2004" w:rsidP="007351AC">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4" w:rsidRDefault="004E2004"/>
  </w:footnote>
  <w:footnote w:type="continuationSeparator" w:id="0">
    <w:p w:rsidR="004E2004" w:rsidRDefault="004E200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E1B"/>
    <w:multiLevelType w:val="multilevel"/>
    <w:tmpl w:val="0030685A"/>
    <w:lvl w:ilvl="0">
      <w:start w:val="5"/>
      <w:numFmt w:val="decimal"/>
      <w:lvlText w:val="%1-"/>
      <w:lvlJc w:val="left"/>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D51261"/>
    <w:multiLevelType w:val="multilevel"/>
    <w:tmpl w:val="45AC574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CD3FC4"/>
    <w:multiLevelType w:val="multilevel"/>
    <w:tmpl w:val="0E58B19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351AC"/>
    <w:rsid w:val="00487470"/>
    <w:rsid w:val="004E2004"/>
    <w:rsid w:val="004E6E60"/>
    <w:rsid w:val="007351AC"/>
    <w:rsid w:val="00BD43CD"/>
    <w:rsid w:val="00CD75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51A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351AC"/>
    <w:rPr>
      <w:color w:val="000080"/>
      <w:u w:val="single"/>
    </w:rPr>
  </w:style>
  <w:style w:type="character" w:customStyle="1" w:styleId="Gvdemetni3Exact">
    <w:name w:val="Gövde metni (3) Exact"/>
    <w:basedOn w:val="VarsaylanParagrafYazTipi"/>
    <w:link w:val="Gvdemetni3"/>
    <w:rsid w:val="007351AC"/>
    <w:rPr>
      <w:rFonts w:ascii="Tahoma" w:eastAsia="Tahoma" w:hAnsi="Tahoma" w:cs="Tahoma"/>
      <w:b w:val="0"/>
      <w:bCs w:val="0"/>
      <w:i w:val="0"/>
      <w:iCs w:val="0"/>
      <w:smallCaps w:val="0"/>
      <w:strike w:val="0"/>
      <w:spacing w:val="-5"/>
      <w:u w:val="none"/>
    </w:rPr>
  </w:style>
  <w:style w:type="character" w:customStyle="1" w:styleId="Gvdemetni4Exact">
    <w:name w:val="Gövde metni (4) Exact"/>
    <w:basedOn w:val="VarsaylanParagrafYazTipi"/>
    <w:link w:val="Gvdemetni4"/>
    <w:rsid w:val="007351AC"/>
    <w:rPr>
      <w:b w:val="0"/>
      <w:bCs w:val="0"/>
      <w:i w:val="0"/>
      <w:iCs w:val="0"/>
      <w:smallCaps w:val="0"/>
      <w:strike w:val="0"/>
      <w:spacing w:val="-35"/>
      <w:sz w:val="18"/>
      <w:szCs w:val="18"/>
      <w:u w:val="none"/>
    </w:rPr>
  </w:style>
  <w:style w:type="character" w:customStyle="1" w:styleId="Balk1">
    <w:name w:val="Başlık #1_"/>
    <w:basedOn w:val="VarsaylanParagrafYazTipi"/>
    <w:link w:val="Balk10"/>
    <w:rsid w:val="007351AC"/>
    <w:rPr>
      <w:rFonts w:ascii="Tahoma" w:eastAsia="Tahoma" w:hAnsi="Tahoma" w:cs="Tahoma"/>
      <w:b w:val="0"/>
      <w:bCs w:val="0"/>
      <w:i w:val="0"/>
      <w:iCs w:val="0"/>
      <w:smallCaps w:val="0"/>
      <w:strike w:val="0"/>
      <w:sz w:val="26"/>
      <w:szCs w:val="26"/>
      <w:u w:val="none"/>
    </w:rPr>
  </w:style>
  <w:style w:type="character" w:customStyle="1" w:styleId="Gvdemetni">
    <w:name w:val="Gövde metni_"/>
    <w:basedOn w:val="VarsaylanParagrafYazTipi"/>
    <w:link w:val="Gvdemetni0"/>
    <w:rsid w:val="007351AC"/>
    <w:rPr>
      <w:rFonts w:ascii="Microsoft Sans Serif" w:eastAsia="Microsoft Sans Serif" w:hAnsi="Microsoft Sans Serif" w:cs="Microsoft Sans Serif"/>
      <w:b w:val="0"/>
      <w:bCs w:val="0"/>
      <w:i w:val="0"/>
      <w:iCs w:val="0"/>
      <w:smallCaps w:val="0"/>
      <w:strike w:val="0"/>
      <w:spacing w:val="-10"/>
      <w:sz w:val="17"/>
      <w:szCs w:val="17"/>
      <w:u w:val="none"/>
    </w:rPr>
  </w:style>
  <w:style w:type="character" w:customStyle="1" w:styleId="Gvdemetni95pttalik-1ptbolukbraklyor">
    <w:name w:val="Gövde metni + 9;5 pt;İtalik;-1 pt boşluk bırakılıyor"/>
    <w:basedOn w:val="Gvdemetni"/>
    <w:rsid w:val="007351AC"/>
    <w:rPr>
      <w:i/>
      <w:iCs/>
      <w:color w:val="000000"/>
      <w:spacing w:val="-30"/>
      <w:w w:val="100"/>
      <w:position w:val="0"/>
      <w:sz w:val="19"/>
      <w:szCs w:val="19"/>
      <w:lang w:val="tr-TR"/>
    </w:rPr>
  </w:style>
  <w:style w:type="character" w:customStyle="1" w:styleId="GvdemetniKkBykHarf">
    <w:name w:val="Gövde metni + Küçük Büyük Harf"/>
    <w:basedOn w:val="Gvdemetni"/>
    <w:rsid w:val="007351AC"/>
    <w:rPr>
      <w:smallCaps/>
      <w:color w:val="000000"/>
      <w:w w:val="100"/>
      <w:position w:val="0"/>
      <w:lang w:val="tr-TR"/>
    </w:rPr>
  </w:style>
  <w:style w:type="character" w:customStyle="1" w:styleId="Gvdemetni2">
    <w:name w:val="Gövde metni (2)_"/>
    <w:basedOn w:val="VarsaylanParagrafYazTipi"/>
    <w:link w:val="Gvdemetni20"/>
    <w:rsid w:val="007351AC"/>
    <w:rPr>
      <w:rFonts w:ascii="Microsoft Sans Serif" w:eastAsia="Microsoft Sans Serif" w:hAnsi="Microsoft Sans Serif" w:cs="Microsoft Sans Serif"/>
      <w:b w:val="0"/>
      <w:bCs w:val="0"/>
      <w:i w:val="0"/>
      <w:iCs w:val="0"/>
      <w:smallCaps w:val="0"/>
      <w:strike w:val="0"/>
      <w:spacing w:val="-10"/>
      <w:sz w:val="16"/>
      <w:szCs w:val="16"/>
      <w:u w:val="none"/>
    </w:rPr>
  </w:style>
  <w:style w:type="character" w:customStyle="1" w:styleId="Gvdemetni1">
    <w:name w:val="Gövde metni"/>
    <w:basedOn w:val="Gvdemetni"/>
    <w:rsid w:val="007351AC"/>
    <w:rPr>
      <w:color w:val="000000"/>
      <w:w w:val="100"/>
      <w:position w:val="0"/>
      <w:lang w:val="tr-TR"/>
    </w:rPr>
  </w:style>
  <w:style w:type="paragraph" w:customStyle="1" w:styleId="Gvdemetni3">
    <w:name w:val="Gövde metni (3)"/>
    <w:basedOn w:val="Normal"/>
    <w:link w:val="Gvdemetni3Exact"/>
    <w:rsid w:val="007351AC"/>
    <w:pPr>
      <w:shd w:val="clear" w:color="auto" w:fill="FFFFFF"/>
      <w:spacing w:line="0" w:lineRule="atLeast"/>
    </w:pPr>
    <w:rPr>
      <w:rFonts w:ascii="Tahoma" w:eastAsia="Tahoma" w:hAnsi="Tahoma" w:cs="Tahoma"/>
      <w:spacing w:val="-5"/>
    </w:rPr>
  </w:style>
  <w:style w:type="paragraph" w:customStyle="1" w:styleId="Gvdemetni4">
    <w:name w:val="Gövde metni (4)"/>
    <w:basedOn w:val="Normal"/>
    <w:link w:val="Gvdemetni4Exact"/>
    <w:rsid w:val="007351AC"/>
    <w:pPr>
      <w:shd w:val="clear" w:color="auto" w:fill="FFFFFF"/>
      <w:spacing w:line="0" w:lineRule="atLeast"/>
    </w:pPr>
    <w:rPr>
      <w:spacing w:val="-35"/>
      <w:sz w:val="18"/>
      <w:szCs w:val="18"/>
    </w:rPr>
  </w:style>
  <w:style w:type="paragraph" w:customStyle="1" w:styleId="Balk10">
    <w:name w:val="Başlık #1"/>
    <w:basedOn w:val="Normal"/>
    <w:link w:val="Balk1"/>
    <w:rsid w:val="007351AC"/>
    <w:pPr>
      <w:shd w:val="clear" w:color="auto" w:fill="FFFFFF"/>
      <w:spacing w:after="300" w:line="0" w:lineRule="atLeast"/>
      <w:outlineLvl w:val="0"/>
    </w:pPr>
    <w:rPr>
      <w:rFonts w:ascii="Tahoma" w:eastAsia="Tahoma" w:hAnsi="Tahoma" w:cs="Tahoma"/>
      <w:sz w:val="26"/>
      <w:szCs w:val="26"/>
    </w:rPr>
  </w:style>
  <w:style w:type="paragraph" w:customStyle="1" w:styleId="Gvdemetni0">
    <w:name w:val="Gövde metni"/>
    <w:basedOn w:val="Normal"/>
    <w:link w:val="Gvdemetni"/>
    <w:rsid w:val="007351AC"/>
    <w:pPr>
      <w:shd w:val="clear" w:color="auto" w:fill="FFFFFF"/>
      <w:spacing w:before="300" w:line="216" w:lineRule="exact"/>
    </w:pPr>
    <w:rPr>
      <w:rFonts w:ascii="Microsoft Sans Serif" w:eastAsia="Microsoft Sans Serif" w:hAnsi="Microsoft Sans Serif" w:cs="Microsoft Sans Serif"/>
      <w:spacing w:val="-10"/>
      <w:sz w:val="17"/>
      <w:szCs w:val="17"/>
    </w:rPr>
  </w:style>
  <w:style w:type="paragraph" w:customStyle="1" w:styleId="Gvdemetni20">
    <w:name w:val="Gövde metni (2)"/>
    <w:basedOn w:val="Normal"/>
    <w:link w:val="Gvdemetni2"/>
    <w:rsid w:val="007351AC"/>
    <w:pPr>
      <w:shd w:val="clear" w:color="auto" w:fill="FFFFFF"/>
      <w:spacing w:after="60" w:line="0" w:lineRule="atLeast"/>
    </w:pPr>
    <w:rPr>
      <w:rFonts w:ascii="Microsoft Sans Serif" w:eastAsia="Microsoft Sans Serif" w:hAnsi="Microsoft Sans Serif" w:cs="Microsoft Sans Serif"/>
      <w:spacing w:val="-1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2012-06-27T10:12:00Z</dcterms:created>
  <dcterms:modified xsi:type="dcterms:W3CDTF">2012-06-27T10:12:00Z</dcterms:modified>
</cp:coreProperties>
</file>