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5E" w:rsidRDefault="00AB03C2">
      <w:pPr>
        <w:pStyle w:val="Balk10"/>
        <w:keepNext/>
        <w:keepLines/>
        <w:shd w:val="clear" w:color="auto" w:fill="auto"/>
        <w:spacing w:after="251"/>
        <w:ind w:left="300"/>
      </w:pPr>
      <w:bookmarkStart w:id="0" w:name="bookmark0"/>
      <w:r>
        <w:t>NEVŞEHİR TİCARET VE SANAYİ ODASI BAŞKANLIĞINDAN</w:t>
      </w:r>
      <w:bookmarkEnd w:id="0"/>
    </w:p>
    <w:p w:rsidR="0045685E" w:rsidRDefault="00AB03C2">
      <w:pPr>
        <w:pStyle w:val="Gvdemetni0"/>
        <w:shd w:val="clear" w:color="auto" w:fill="auto"/>
        <w:spacing w:before="0"/>
        <w:ind w:left="60"/>
      </w:pPr>
      <w:r>
        <w:t>Nevşehir İli, Merkez İlçe, Boğazköy sınırları içerisinde yer alan Özel Sanayi Bölgesi Yolları Asfalt Kaplama, Diğer alanları Kilitli Parke, Bordür ve Yağmur Oluğu ile Yol Yapım İşi veya Tüm Alanın Kilitli Parke Bordür ve Yağmur Oluğu ile Yol Yapım İşi, anahtar teslimi ihale yoluyla yaptırılacaktır.</w:t>
      </w:r>
    </w:p>
    <w:p w:rsidR="0045685E" w:rsidRDefault="00AB03C2">
      <w:pPr>
        <w:pStyle w:val="Gvdemetni0"/>
        <w:shd w:val="clear" w:color="auto" w:fill="auto"/>
        <w:spacing w:before="0"/>
        <w:ind w:left="60"/>
      </w:pPr>
      <w:r>
        <w:t>İhale, kapalı zarf usulü ve gerekli görülmesi halinde pazarlıkla eksiltme yoluyla yapılacak olup, ihaleye ait şartname Odamızdan 1.000,-TL karşılığında</w:t>
      </w:r>
    </w:p>
    <w:p w:rsidR="0045685E" w:rsidRDefault="00AB03C2">
      <w:pPr>
        <w:pStyle w:val="Gvdemetni0"/>
        <w:shd w:val="clear" w:color="auto" w:fill="auto"/>
        <w:spacing w:before="0" w:after="394"/>
        <w:ind w:left="2920"/>
        <w:jc w:val="left"/>
      </w:pPr>
      <w:r>
        <w:t>temin edilebilecektir.</w:t>
      </w:r>
    </w:p>
    <w:p w:rsidR="0045685E" w:rsidRDefault="00AB03C2">
      <w:pPr>
        <w:pStyle w:val="Gvdemetni0"/>
        <w:shd w:val="clear" w:color="auto" w:fill="auto"/>
        <w:spacing w:before="0" w:after="324" w:line="200" w:lineRule="exact"/>
        <w:ind w:left="60"/>
      </w:pPr>
      <w:r>
        <w:t>İha</w:t>
      </w:r>
      <w:r w:rsidR="00E83F29">
        <w:t xml:space="preserve">le (Son Teklif Verme) Tarihi: 16 </w:t>
      </w:r>
      <w:r>
        <w:t>Temmuz 2012-Pazartesi (Saat: 14:00)</w:t>
      </w:r>
    </w:p>
    <w:p w:rsidR="0045685E" w:rsidRDefault="00AB03C2">
      <w:pPr>
        <w:pStyle w:val="Balk20"/>
        <w:keepNext/>
        <w:keepLines/>
        <w:shd w:val="clear" w:color="auto" w:fill="auto"/>
        <w:spacing w:before="0"/>
        <w:ind w:left="60"/>
      </w:pPr>
      <w:bookmarkStart w:id="1" w:name="bookmark1"/>
      <w:r>
        <w:t>Nevşehir Ticaret ve Sanayi Odası Başkanlığı</w:t>
      </w:r>
      <w:bookmarkEnd w:id="1"/>
    </w:p>
    <w:p w:rsidR="0045685E" w:rsidRDefault="00AB03C2">
      <w:pPr>
        <w:pStyle w:val="Gvdemetni0"/>
        <w:shd w:val="clear" w:color="auto" w:fill="auto"/>
        <w:spacing w:before="0"/>
        <w:ind w:left="60"/>
        <w:sectPr w:rsidR="0045685E">
          <w:type w:val="continuous"/>
          <w:pgSz w:w="11909" w:h="16834"/>
          <w:pgMar w:top="4998" w:right="2158" w:bottom="4590" w:left="1524" w:header="0" w:footer="3" w:gutter="0"/>
          <w:cols w:space="720"/>
          <w:noEndnote/>
          <w:docGrid w:linePitch="360"/>
        </w:sectPr>
      </w:pPr>
      <w:r>
        <w:t>Aksaray Cad. No: 69 NEVŞEHİR Tel: 0.384 213 10 36 - 0.384 213 23 84 (İlgili Kişi: Ethem ÇERÇİ-Muhasebe Md.)</w:t>
      </w:r>
    </w:p>
    <w:p w:rsidR="0045685E" w:rsidRDefault="0045685E">
      <w:pPr>
        <w:spacing w:line="240" w:lineRule="exact"/>
        <w:rPr>
          <w:sz w:val="19"/>
          <w:szCs w:val="19"/>
        </w:rPr>
      </w:pPr>
    </w:p>
    <w:p w:rsidR="0045685E" w:rsidRDefault="0045685E">
      <w:pPr>
        <w:spacing w:before="36" w:after="36" w:line="240" w:lineRule="exact"/>
        <w:rPr>
          <w:sz w:val="19"/>
          <w:szCs w:val="19"/>
        </w:rPr>
      </w:pPr>
    </w:p>
    <w:p w:rsidR="0045685E" w:rsidRDefault="0045685E">
      <w:pPr>
        <w:rPr>
          <w:sz w:val="2"/>
          <w:szCs w:val="2"/>
        </w:rPr>
        <w:sectPr w:rsidR="0045685E">
          <w:type w:val="continuous"/>
          <w:pgSz w:w="11909" w:h="16834"/>
          <w:pgMar w:top="0" w:right="0" w:bottom="0" w:left="0" w:header="0" w:footer="3" w:gutter="0"/>
          <w:cols w:space="720"/>
          <w:noEndnote/>
          <w:docGrid w:linePitch="360"/>
        </w:sectPr>
      </w:pPr>
    </w:p>
    <w:p w:rsidR="0045685E" w:rsidRDefault="0045685E">
      <w:pPr>
        <w:framePr w:h="782" w:wrap="notBeside" w:vAnchor="text" w:hAnchor="text" w:xAlign="center" w:y="1"/>
        <w:jc w:val="center"/>
        <w:rPr>
          <w:sz w:val="0"/>
          <w:szCs w:val="0"/>
        </w:rPr>
      </w:pPr>
    </w:p>
    <w:p w:rsidR="0045685E" w:rsidRDefault="0045685E">
      <w:pPr>
        <w:rPr>
          <w:sz w:val="2"/>
          <w:szCs w:val="2"/>
        </w:rPr>
      </w:pPr>
    </w:p>
    <w:p w:rsidR="0045685E" w:rsidRDefault="0045685E">
      <w:pPr>
        <w:rPr>
          <w:sz w:val="2"/>
          <w:szCs w:val="2"/>
        </w:rPr>
      </w:pPr>
    </w:p>
    <w:sectPr w:rsidR="0045685E" w:rsidSect="0045685E">
      <w:type w:val="continuous"/>
      <w:pgSz w:w="11909" w:h="16834"/>
      <w:pgMar w:top="4968" w:right="1091" w:bottom="4560" w:left="846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997" w:rsidRDefault="00597997" w:rsidP="0045685E">
      <w:r>
        <w:separator/>
      </w:r>
    </w:p>
  </w:endnote>
  <w:endnote w:type="continuationSeparator" w:id="1">
    <w:p w:rsidR="00597997" w:rsidRDefault="00597997" w:rsidP="0045685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Trebuchet MS">
    <w:panose1 w:val="020B0603020202020204"/>
    <w:charset w:val="A2"/>
    <w:family w:val="swiss"/>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997" w:rsidRDefault="00597997"/>
  </w:footnote>
  <w:footnote w:type="continuationSeparator" w:id="1">
    <w:p w:rsidR="00597997" w:rsidRDefault="0059799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5685E"/>
    <w:rsid w:val="0045685E"/>
    <w:rsid w:val="005069F9"/>
    <w:rsid w:val="00597997"/>
    <w:rsid w:val="008C6CDF"/>
    <w:rsid w:val="00AB03C2"/>
    <w:rsid w:val="00E83F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685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5685E"/>
    <w:rPr>
      <w:color w:val="000080"/>
      <w:u w:val="single"/>
    </w:rPr>
  </w:style>
  <w:style w:type="character" w:customStyle="1" w:styleId="Gvdemetni2Exact">
    <w:name w:val="Gövde metni (2) Exact"/>
    <w:basedOn w:val="VarsaylanParagrafYazTipi"/>
    <w:link w:val="Gvdemetni2"/>
    <w:rsid w:val="0045685E"/>
    <w:rPr>
      <w:rFonts w:ascii="Consolas" w:eastAsia="Consolas" w:hAnsi="Consolas" w:cs="Consolas"/>
      <w:b w:val="0"/>
      <w:bCs w:val="0"/>
      <w:i/>
      <w:iCs/>
      <w:smallCaps w:val="0"/>
      <w:strike w:val="0"/>
      <w:u w:val="none"/>
    </w:rPr>
  </w:style>
  <w:style w:type="character" w:customStyle="1" w:styleId="Gvdemetni3Exact">
    <w:name w:val="Gövde metni (3) Exact"/>
    <w:basedOn w:val="VarsaylanParagrafYazTipi"/>
    <w:link w:val="Gvdemetni3"/>
    <w:rsid w:val="0045685E"/>
    <w:rPr>
      <w:rFonts w:ascii="Trebuchet MS" w:eastAsia="Trebuchet MS" w:hAnsi="Trebuchet MS" w:cs="Trebuchet MS"/>
      <w:b w:val="0"/>
      <w:bCs w:val="0"/>
      <w:i w:val="0"/>
      <w:iCs w:val="0"/>
      <w:smallCaps w:val="0"/>
      <w:strike w:val="0"/>
      <w:sz w:val="26"/>
      <w:szCs w:val="26"/>
      <w:u w:val="none"/>
    </w:rPr>
  </w:style>
  <w:style w:type="character" w:customStyle="1" w:styleId="Gvdemetni4Exact">
    <w:name w:val="Gövde metni (4) Exact"/>
    <w:basedOn w:val="VarsaylanParagrafYazTipi"/>
    <w:link w:val="Gvdemetni4"/>
    <w:rsid w:val="0045685E"/>
    <w:rPr>
      <w:rFonts w:ascii="Georgia" w:eastAsia="Georgia" w:hAnsi="Georgia" w:cs="Georgia"/>
      <w:b w:val="0"/>
      <w:bCs w:val="0"/>
      <w:i w:val="0"/>
      <w:iCs w:val="0"/>
      <w:smallCaps w:val="0"/>
      <w:strike w:val="0"/>
      <w:sz w:val="23"/>
      <w:szCs w:val="23"/>
      <w:u w:val="none"/>
    </w:rPr>
  </w:style>
  <w:style w:type="character" w:customStyle="1" w:styleId="Balk1">
    <w:name w:val="Başlık #1_"/>
    <w:basedOn w:val="VarsaylanParagrafYazTipi"/>
    <w:link w:val="Balk10"/>
    <w:rsid w:val="0045685E"/>
    <w:rPr>
      <w:rFonts w:ascii="Trebuchet MS" w:eastAsia="Trebuchet MS" w:hAnsi="Trebuchet MS" w:cs="Trebuchet MS"/>
      <w:b/>
      <w:bCs/>
      <w:i w:val="0"/>
      <w:iCs w:val="0"/>
      <w:smallCaps w:val="0"/>
      <w:strike w:val="0"/>
      <w:sz w:val="37"/>
      <w:szCs w:val="37"/>
      <w:u w:val="none"/>
    </w:rPr>
  </w:style>
  <w:style w:type="character" w:customStyle="1" w:styleId="Gvdemetni">
    <w:name w:val="Gövde metni_"/>
    <w:basedOn w:val="VarsaylanParagrafYazTipi"/>
    <w:link w:val="Gvdemetni0"/>
    <w:rsid w:val="0045685E"/>
    <w:rPr>
      <w:rFonts w:ascii="Trebuchet MS" w:eastAsia="Trebuchet MS" w:hAnsi="Trebuchet MS" w:cs="Trebuchet MS"/>
      <w:b w:val="0"/>
      <w:bCs w:val="0"/>
      <w:i w:val="0"/>
      <w:iCs w:val="0"/>
      <w:smallCaps w:val="0"/>
      <w:strike w:val="0"/>
      <w:sz w:val="20"/>
      <w:szCs w:val="20"/>
      <w:u w:val="none"/>
    </w:rPr>
  </w:style>
  <w:style w:type="character" w:customStyle="1" w:styleId="Balk2">
    <w:name w:val="Başlık #2_"/>
    <w:basedOn w:val="VarsaylanParagrafYazTipi"/>
    <w:link w:val="Balk20"/>
    <w:rsid w:val="0045685E"/>
    <w:rPr>
      <w:rFonts w:ascii="Trebuchet MS" w:eastAsia="Trebuchet MS" w:hAnsi="Trebuchet MS" w:cs="Trebuchet MS"/>
      <w:b/>
      <w:bCs/>
      <w:i w:val="0"/>
      <w:iCs w:val="0"/>
      <w:smallCaps w:val="0"/>
      <w:strike w:val="0"/>
      <w:sz w:val="22"/>
      <w:szCs w:val="22"/>
      <w:u w:val="none"/>
    </w:rPr>
  </w:style>
  <w:style w:type="paragraph" w:customStyle="1" w:styleId="Gvdemetni2">
    <w:name w:val="Gövde metni (2)"/>
    <w:basedOn w:val="Normal"/>
    <w:link w:val="Gvdemetni2Exact"/>
    <w:rsid w:val="0045685E"/>
    <w:pPr>
      <w:shd w:val="clear" w:color="auto" w:fill="FFFFFF"/>
      <w:spacing w:line="0" w:lineRule="atLeast"/>
    </w:pPr>
    <w:rPr>
      <w:rFonts w:ascii="Consolas" w:eastAsia="Consolas" w:hAnsi="Consolas" w:cs="Consolas"/>
      <w:i/>
      <w:iCs/>
    </w:rPr>
  </w:style>
  <w:style w:type="paragraph" w:customStyle="1" w:styleId="Gvdemetni3">
    <w:name w:val="Gövde metni (3)"/>
    <w:basedOn w:val="Normal"/>
    <w:link w:val="Gvdemetni3Exact"/>
    <w:rsid w:val="0045685E"/>
    <w:pPr>
      <w:shd w:val="clear" w:color="auto" w:fill="FFFFFF"/>
      <w:spacing w:line="0" w:lineRule="atLeast"/>
    </w:pPr>
    <w:rPr>
      <w:rFonts w:ascii="Trebuchet MS" w:eastAsia="Trebuchet MS" w:hAnsi="Trebuchet MS" w:cs="Trebuchet MS"/>
      <w:sz w:val="26"/>
      <w:szCs w:val="26"/>
    </w:rPr>
  </w:style>
  <w:style w:type="paragraph" w:customStyle="1" w:styleId="Gvdemetni4">
    <w:name w:val="Gövde metni (4)"/>
    <w:basedOn w:val="Normal"/>
    <w:link w:val="Gvdemetni4Exact"/>
    <w:rsid w:val="0045685E"/>
    <w:pPr>
      <w:shd w:val="clear" w:color="auto" w:fill="FFFFFF"/>
      <w:spacing w:line="0" w:lineRule="atLeast"/>
    </w:pPr>
    <w:rPr>
      <w:rFonts w:ascii="Georgia" w:eastAsia="Georgia" w:hAnsi="Georgia" w:cs="Georgia"/>
      <w:sz w:val="23"/>
      <w:szCs w:val="23"/>
    </w:rPr>
  </w:style>
  <w:style w:type="paragraph" w:customStyle="1" w:styleId="Balk10">
    <w:name w:val="Başlık #1"/>
    <w:basedOn w:val="Normal"/>
    <w:link w:val="Balk1"/>
    <w:rsid w:val="0045685E"/>
    <w:pPr>
      <w:shd w:val="clear" w:color="auto" w:fill="FFFFFF"/>
      <w:spacing w:after="120" w:line="480" w:lineRule="exact"/>
      <w:jc w:val="center"/>
      <w:outlineLvl w:val="0"/>
    </w:pPr>
    <w:rPr>
      <w:rFonts w:ascii="Trebuchet MS" w:eastAsia="Trebuchet MS" w:hAnsi="Trebuchet MS" w:cs="Trebuchet MS"/>
      <w:b/>
      <w:bCs/>
      <w:sz w:val="37"/>
      <w:szCs w:val="37"/>
    </w:rPr>
  </w:style>
  <w:style w:type="paragraph" w:customStyle="1" w:styleId="Gvdemetni0">
    <w:name w:val="Gövde metni"/>
    <w:basedOn w:val="Normal"/>
    <w:link w:val="Gvdemetni"/>
    <w:rsid w:val="0045685E"/>
    <w:pPr>
      <w:shd w:val="clear" w:color="auto" w:fill="FFFFFF"/>
      <w:spacing w:before="120" w:line="317" w:lineRule="exact"/>
      <w:jc w:val="center"/>
    </w:pPr>
    <w:rPr>
      <w:rFonts w:ascii="Trebuchet MS" w:eastAsia="Trebuchet MS" w:hAnsi="Trebuchet MS" w:cs="Trebuchet MS"/>
      <w:sz w:val="20"/>
      <w:szCs w:val="20"/>
    </w:rPr>
  </w:style>
  <w:style w:type="paragraph" w:customStyle="1" w:styleId="Balk20">
    <w:name w:val="Başlık #2"/>
    <w:basedOn w:val="Normal"/>
    <w:link w:val="Balk2"/>
    <w:rsid w:val="0045685E"/>
    <w:pPr>
      <w:shd w:val="clear" w:color="auto" w:fill="FFFFFF"/>
      <w:spacing w:before="420" w:line="317" w:lineRule="exact"/>
      <w:jc w:val="center"/>
      <w:outlineLvl w:val="1"/>
    </w:pPr>
    <w:rPr>
      <w:rFonts w:ascii="Trebuchet MS" w:eastAsia="Trebuchet MS" w:hAnsi="Trebuchet MS" w:cs="Trebuchet MS"/>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tktk</cp:lastModifiedBy>
  <cp:revision>2</cp:revision>
  <dcterms:created xsi:type="dcterms:W3CDTF">2012-06-27T09:04:00Z</dcterms:created>
  <dcterms:modified xsi:type="dcterms:W3CDTF">2012-06-27T13:11:00Z</dcterms:modified>
</cp:coreProperties>
</file>