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F0" w:rsidRPr="00EF26F0" w:rsidRDefault="00EF26F0" w:rsidP="00EF26F0">
      <w:pPr>
        <w:spacing w:after="0" w:line="240" w:lineRule="atLeast"/>
        <w:jc w:val="center"/>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METROBÜS HATTINDA ÇALIŞAN 150 ADET İETT OTOBÜSÜNÜN DIŞ YÜZEYİNİN REKLAM ALANI OLARAK KULLANDIRILMASI İLE REKLAM KARŞILIĞI 1.000 ADET OTOBÜS DURAĞININ İMALAT VE MONTAJININ YAPTIRILMASI VE REKLAM ALANLARININ KULLANIM HAKKININ KİRAYA VERİLMESİ İŞİ YAPTIRILACAKTIR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b/>
          <w:bCs/>
          <w:color w:val="0000CC"/>
          <w:sz w:val="18"/>
          <w:szCs w:val="18"/>
          <w:lang w:eastAsia="tr-TR"/>
        </w:rPr>
        <w:t>İstanbul Büyükşehir Belediyesi İ.E.T.T. İşletmeleri Genel Müdürlüğünden:</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1) İhale konusu olan işin;</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a) Niteliği:-</w:t>
      </w:r>
      <w:r w:rsidRPr="00EF26F0">
        <w:rPr>
          <w:rFonts w:ascii="Times New Roman" w:eastAsia="Times New Roman" w:hAnsi="Times New Roman" w:cs="Times New Roman"/>
          <w:color w:val="000000"/>
          <w:sz w:val="18"/>
          <w:lang w:eastAsia="tr-TR"/>
        </w:rPr>
        <w:t> </w:t>
      </w:r>
      <w:proofErr w:type="spellStart"/>
      <w:r w:rsidRPr="00EF26F0">
        <w:rPr>
          <w:rFonts w:ascii="Times New Roman" w:eastAsia="Times New Roman" w:hAnsi="Times New Roman" w:cs="Times New Roman"/>
          <w:color w:val="000000"/>
          <w:sz w:val="18"/>
          <w:lang w:eastAsia="tr-TR"/>
        </w:rPr>
        <w:t>Metrobüs</w:t>
      </w:r>
      <w:proofErr w:type="spellEnd"/>
      <w:r w:rsidRPr="00EF26F0">
        <w:rPr>
          <w:rFonts w:ascii="Times New Roman" w:eastAsia="Times New Roman" w:hAnsi="Times New Roman" w:cs="Times New Roman"/>
          <w:color w:val="000000"/>
          <w:sz w:val="18"/>
          <w:lang w:eastAsia="tr-TR"/>
        </w:rPr>
        <w:t> </w:t>
      </w:r>
      <w:r w:rsidRPr="00EF26F0">
        <w:rPr>
          <w:rFonts w:ascii="Times New Roman" w:eastAsia="Times New Roman" w:hAnsi="Times New Roman" w:cs="Times New Roman"/>
          <w:color w:val="000000"/>
          <w:sz w:val="18"/>
          <w:szCs w:val="18"/>
          <w:lang w:eastAsia="tr-TR"/>
        </w:rPr>
        <w:t xml:space="preserve">hattında çalışan 150 adet İETT otobüsünün dış yüzeyinin reklam alanı olarak 5 yıl süreyle kullandırılması ile reklam karşılığı 1.000 adet otobüs durağının imalat ve montajının yaptırılması ve reklam alanlarının kullanım hakkının şartname </w:t>
      </w:r>
      <w:proofErr w:type="spellStart"/>
      <w:r w:rsidRPr="00EF26F0">
        <w:rPr>
          <w:rFonts w:ascii="Times New Roman" w:eastAsia="Times New Roman" w:hAnsi="Times New Roman" w:cs="Times New Roman"/>
          <w:color w:val="000000"/>
          <w:sz w:val="18"/>
          <w:szCs w:val="18"/>
          <w:lang w:eastAsia="tr-TR"/>
        </w:rPr>
        <w:t>esasları</w:t>
      </w:r>
      <w:r w:rsidRPr="00EF26F0">
        <w:rPr>
          <w:rFonts w:ascii="Times New Roman" w:eastAsia="Times New Roman" w:hAnsi="Times New Roman" w:cs="Times New Roman"/>
          <w:color w:val="000000"/>
          <w:sz w:val="18"/>
          <w:lang w:eastAsia="tr-TR"/>
        </w:rPr>
        <w:t>dahilinde</w:t>
      </w:r>
      <w:proofErr w:type="spellEnd"/>
      <w:r w:rsidRPr="00EF26F0">
        <w:rPr>
          <w:rFonts w:ascii="Times New Roman" w:eastAsia="Times New Roman" w:hAnsi="Times New Roman" w:cs="Times New Roman"/>
          <w:color w:val="000000"/>
          <w:sz w:val="18"/>
          <w:lang w:eastAsia="tr-TR"/>
        </w:rPr>
        <w:t> </w:t>
      </w:r>
      <w:r w:rsidRPr="00EF26F0">
        <w:rPr>
          <w:rFonts w:ascii="Times New Roman" w:eastAsia="Times New Roman" w:hAnsi="Times New Roman" w:cs="Times New Roman"/>
          <w:color w:val="000000"/>
          <w:sz w:val="18"/>
          <w:szCs w:val="18"/>
          <w:lang w:eastAsia="tr-TR"/>
        </w:rPr>
        <w:t>10 yıl süreyle kiraya verilmesi işidir.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b) Teslim Yeri: Teknik Şartnamede belirtilmiştir.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c) Miktarı: 150 adet otobüsünün dış yüzeyinin reklam alanı olarak 5 yıl süreyle kullandırılması 1.000 adet otobüs durağının imalat ve montajının yaptırılması ve reklam alanlarının kullanım hakkının 10 yıl süreyle kiraya verilmesi</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2) İhale şartnamesi, İ.E.T.T. İşletmeleri Genel Müdürlüğü Satın Alma Daire Başkanlığı İhale İşleri Şube Müdürlüğü Hizmet İşleri Kısım Şefliği’ ne müracaat edilerek 100,00.- bedel karşılığında temin edilebilir.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3) İhale ile ilgili teklif mektupları 26.07.2012 Perşembe günü saat:</w:t>
      </w:r>
      <w:r w:rsidRPr="00EF26F0">
        <w:rPr>
          <w:rFonts w:ascii="Times New Roman" w:eastAsia="Times New Roman" w:hAnsi="Times New Roman" w:cs="Times New Roman"/>
          <w:color w:val="000000"/>
          <w:sz w:val="18"/>
          <w:lang w:eastAsia="tr-TR"/>
        </w:rPr>
        <w:t> </w:t>
      </w:r>
      <w:proofErr w:type="gramStart"/>
      <w:r w:rsidRPr="00EF26F0">
        <w:rPr>
          <w:rFonts w:ascii="Times New Roman" w:eastAsia="Times New Roman" w:hAnsi="Times New Roman" w:cs="Times New Roman"/>
          <w:color w:val="000000"/>
          <w:sz w:val="18"/>
          <w:lang w:eastAsia="tr-TR"/>
        </w:rPr>
        <w:t>14:00’e</w:t>
      </w:r>
      <w:proofErr w:type="gramEnd"/>
      <w:r w:rsidRPr="00EF26F0">
        <w:rPr>
          <w:rFonts w:ascii="Times New Roman" w:eastAsia="Times New Roman" w:hAnsi="Times New Roman" w:cs="Times New Roman"/>
          <w:color w:val="000000"/>
          <w:sz w:val="18"/>
          <w:szCs w:val="18"/>
          <w:lang w:eastAsia="tr-TR"/>
        </w:rPr>
        <w:t>: kadar İ.E.T.T. İşletmeleri Genel Müdürlüğü Satın Alma Daire Başkanlığı İhale İşleri Şube Müdürlüğü Hizmet İşleri Kısım Şefliği</w:t>
      </w:r>
      <w:r w:rsidRPr="00EF26F0">
        <w:rPr>
          <w:rFonts w:ascii="Times New Roman" w:eastAsia="Times New Roman" w:hAnsi="Times New Roman" w:cs="Times New Roman"/>
          <w:color w:val="000000"/>
          <w:sz w:val="18"/>
          <w:lang w:eastAsia="tr-TR"/>
        </w:rPr>
        <w:t> </w:t>
      </w:r>
      <w:proofErr w:type="spellStart"/>
      <w:r w:rsidRPr="00EF26F0">
        <w:rPr>
          <w:rFonts w:ascii="Times New Roman" w:eastAsia="Times New Roman" w:hAnsi="Times New Roman" w:cs="Times New Roman"/>
          <w:color w:val="000000"/>
          <w:sz w:val="18"/>
          <w:lang w:eastAsia="tr-TR"/>
        </w:rPr>
        <w:t>Şahkulu</w:t>
      </w:r>
      <w:proofErr w:type="spellEnd"/>
      <w:r w:rsidRPr="00EF26F0">
        <w:rPr>
          <w:rFonts w:ascii="Times New Roman" w:eastAsia="Times New Roman" w:hAnsi="Times New Roman" w:cs="Times New Roman"/>
          <w:color w:val="000000"/>
          <w:sz w:val="18"/>
          <w:lang w:eastAsia="tr-TR"/>
        </w:rPr>
        <w:t> </w:t>
      </w:r>
      <w:r w:rsidRPr="00EF26F0">
        <w:rPr>
          <w:rFonts w:ascii="Times New Roman" w:eastAsia="Times New Roman" w:hAnsi="Times New Roman" w:cs="Times New Roman"/>
          <w:color w:val="000000"/>
          <w:sz w:val="18"/>
          <w:szCs w:val="18"/>
          <w:lang w:eastAsia="tr-TR"/>
        </w:rPr>
        <w:t>Mah. Erkan-ı Harp Sok. No: 2</w:t>
      </w:r>
      <w:r w:rsidRPr="00EF26F0">
        <w:rPr>
          <w:rFonts w:ascii="Times New Roman" w:eastAsia="Times New Roman" w:hAnsi="Times New Roman" w:cs="Times New Roman"/>
          <w:color w:val="000000"/>
          <w:sz w:val="18"/>
          <w:lang w:eastAsia="tr-TR"/>
        </w:rPr>
        <w:t> </w:t>
      </w:r>
      <w:proofErr w:type="spellStart"/>
      <w:r w:rsidRPr="00EF26F0">
        <w:rPr>
          <w:rFonts w:ascii="Times New Roman" w:eastAsia="Times New Roman" w:hAnsi="Times New Roman" w:cs="Times New Roman"/>
          <w:color w:val="000000"/>
          <w:sz w:val="18"/>
          <w:lang w:eastAsia="tr-TR"/>
        </w:rPr>
        <w:t>Metrohan</w:t>
      </w:r>
      <w:proofErr w:type="spellEnd"/>
      <w:r w:rsidRPr="00EF26F0">
        <w:rPr>
          <w:rFonts w:ascii="Times New Roman" w:eastAsia="Times New Roman" w:hAnsi="Times New Roman" w:cs="Times New Roman"/>
          <w:color w:val="000000"/>
          <w:sz w:val="18"/>
          <w:lang w:eastAsia="tr-TR"/>
        </w:rPr>
        <w:t> </w:t>
      </w:r>
      <w:r w:rsidRPr="00EF26F0">
        <w:rPr>
          <w:rFonts w:ascii="Times New Roman" w:eastAsia="Times New Roman" w:hAnsi="Times New Roman" w:cs="Times New Roman"/>
          <w:color w:val="000000"/>
          <w:sz w:val="18"/>
          <w:szCs w:val="18"/>
          <w:lang w:eastAsia="tr-TR"/>
        </w:rPr>
        <w:t>Tünel-Beyoğlu/İST adresine teslim edilecek ve teklif mektupları aynı adreste toplanan İhale Komisyonu huzurunda aynı gün saat 14:00’den itibaren açılacaktır.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4) İhale, 2886 Sayılı Devlet İhale Kanununun 35. Maddesi doğrultusunda Kapalı Teklif Usulü ile yapılacaktır.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5) Söz konusu ihalenin tahmin edilen toplam bedeli 21.003.000,00 TL + KDV olup, geçici teminat miktarı 630.090,00 TL’dir.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6) İsteklilerde aranılacak şartlar: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A) Kanuni</w:t>
      </w:r>
      <w:r w:rsidRPr="00EF26F0">
        <w:rPr>
          <w:rFonts w:ascii="Times New Roman" w:eastAsia="Times New Roman" w:hAnsi="Times New Roman" w:cs="Times New Roman"/>
          <w:color w:val="000000"/>
          <w:sz w:val="18"/>
          <w:lang w:eastAsia="tr-TR"/>
        </w:rPr>
        <w:t> </w:t>
      </w:r>
      <w:proofErr w:type="gramStart"/>
      <w:r w:rsidRPr="00EF26F0">
        <w:rPr>
          <w:rFonts w:ascii="Times New Roman" w:eastAsia="Times New Roman" w:hAnsi="Times New Roman" w:cs="Times New Roman"/>
          <w:color w:val="000000"/>
          <w:sz w:val="18"/>
          <w:lang w:eastAsia="tr-TR"/>
        </w:rPr>
        <w:t>İkametgahı</w:t>
      </w:r>
      <w:proofErr w:type="gramEnd"/>
      <w:r w:rsidRPr="00EF26F0">
        <w:rPr>
          <w:rFonts w:ascii="Times New Roman" w:eastAsia="Times New Roman" w:hAnsi="Times New Roman" w:cs="Times New Roman"/>
          <w:color w:val="000000"/>
          <w:sz w:val="18"/>
          <w:lang w:eastAsia="tr-TR"/>
        </w:rPr>
        <w:t> </w:t>
      </w:r>
      <w:r w:rsidRPr="00EF26F0">
        <w:rPr>
          <w:rFonts w:ascii="Times New Roman" w:eastAsia="Times New Roman" w:hAnsi="Times New Roman" w:cs="Times New Roman"/>
          <w:color w:val="000000"/>
          <w:sz w:val="18"/>
          <w:szCs w:val="18"/>
          <w:lang w:eastAsia="tr-TR"/>
        </w:rPr>
        <w:t>olması,</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B) Türkiye’de tebligat için adres göstermesi,</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C) Ticaret ve/veya Sanayi Odası belgesi vermesi,</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a) Gerçek kişi olması halinde, ilgisine göre, ticaret, sanayi</w:t>
      </w:r>
      <w:r w:rsidRPr="00EF26F0">
        <w:rPr>
          <w:rFonts w:ascii="Times New Roman" w:eastAsia="Times New Roman" w:hAnsi="Times New Roman" w:cs="Times New Roman"/>
          <w:color w:val="000000"/>
          <w:sz w:val="18"/>
          <w:lang w:eastAsia="tr-TR"/>
        </w:rPr>
        <w:t> </w:t>
      </w:r>
      <w:proofErr w:type="gramStart"/>
      <w:r w:rsidRPr="00EF26F0">
        <w:rPr>
          <w:rFonts w:ascii="Times New Roman" w:eastAsia="Times New Roman" w:hAnsi="Times New Roman" w:cs="Times New Roman"/>
          <w:color w:val="000000"/>
          <w:sz w:val="18"/>
          <w:lang w:eastAsia="tr-TR"/>
        </w:rPr>
        <w:t>odası,</w:t>
      </w:r>
      <w:proofErr w:type="gramEnd"/>
      <w:r w:rsidRPr="00EF26F0">
        <w:rPr>
          <w:rFonts w:ascii="Times New Roman" w:eastAsia="Times New Roman" w:hAnsi="Times New Roman" w:cs="Times New Roman"/>
          <w:color w:val="000000"/>
          <w:sz w:val="18"/>
          <w:lang w:eastAsia="tr-TR"/>
        </w:rPr>
        <w:t> </w:t>
      </w:r>
      <w:r w:rsidRPr="00EF26F0">
        <w:rPr>
          <w:rFonts w:ascii="Times New Roman" w:eastAsia="Times New Roman" w:hAnsi="Times New Roman" w:cs="Times New Roman"/>
          <w:color w:val="000000"/>
          <w:sz w:val="18"/>
          <w:szCs w:val="18"/>
          <w:lang w:eastAsia="tr-TR"/>
        </w:rPr>
        <w:t>veya esnaf odası ve sanatkar siciline kayıtlı olduğunu gösterir belge,</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F26F0">
        <w:rPr>
          <w:rFonts w:ascii="Times New Roman" w:eastAsia="Times New Roman" w:hAnsi="Times New Roman" w:cs="Times New Roman"/>
          <w:color w:val="000000"/>
          <w:sz w:val="18"/>
          <w:lang w:eastAsia="tr-TR"/>
        </w:rPr>
        <w:t>b) Tüzel kişi olması halinde, tüzel kişiliğin siciline kayıtlı olduğu ticaret veya sanayi odasından veya idare merkezinin bulunduğu yer mahkemesinden veya benzeri bir makamdan, ihalenin yapıldığı yıl içinde alınmış, tüzel kişiliğin sicile kayıtlı olduğuna dair belge.(Türkiye’de şubesi bulunmayan yabancı tüzel kişiliğin belgelerinin bu tüzel kişiliğin bulunduğu ülkedeki Türk Konsolosluğu veya Türkiye Dışişleri Bakanlığınca onaylanmış olması gerekir.)</w:t>
      </w:r>
      <w:proofErr w:type="gramEnd"/>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D) İmza sirküleri vermesi,</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a) Gerçek kişi olması halinde noter tasdikli imza sirküleri</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b) Tüzel kişi olması halinde,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c) Ortak girişim olması halinde, ortak girişimi oluşturan gerçek kişi veya tüzel kişililerin her birinin (a) ve (b) fıkralarındaki esaslara göre temin edecekleri belge,</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E) İstekliler adına</w:t>
      </w:r>
      <w:r w:rsidRPr="00EF26F0">
        <w:rPr>
          <w:rFonts w:ascii="Times New Roman" w:eastAsia="Times New Roman" w:hAnsi="Times New Roman" w:cs="Times New Roman"/>
          <w:color w:val="000000"/>
          <w:sz w:val="18"/>
          <w:lang w:eastAsia="tr-TR"/>
        </w:rPr>
        <w:t> </w:t>
      </w:r>
      <w:proofErr w:type="gramStart"/>
      <w:r w:rsidRPr="00EF26F0">
        <w:rPr>
          <w:rFonts w:ascii="Times New Roman" w:eastAsia="Times New Roman" w:hAnsi="Times New Roman" w:cs="Times New Roman"/>
          <w:color w:val="000000"/>
          <w:sz w:val="18"/>
          <w:lang w:eastAsia="tr-TR"/>
        </w:rPr>
        <w:t>vekaleten</w:t>
      </w:r>
      <w:proofErr w:type="gramEnd"/>
      <w:r w:rsidRPr="00EF26F0">
        <w:rPr>
          <w:rFonts w:ascii="Times New Roman" w:eastAsia="Times New Roman" w:hAnsi="Times New Roman" w:cs="Times New Roman"/>
          <w:color w:val="000000"/>
          <w:sz w:val="18"/>
          <w:lang w:eastAsia="tr-TR"/>
        </w:rPr>
        <w:t> </w:t>
      </w:r>
      <w:r w:rsidRPr="00EF26F0">
        <w:rPr>
          <w:rFonts w:ascii="Times New Roman" w:eastAsia="Times New Roman" w:hAnsi="Times New Roman" w:cs="Times New Roman"/>
          <w:color w:val="000000"/>
          <w:sz w:val="18"/>
          <w:szCs w:val="18"/>
          <w:lang w:eastAsia="tr-TR"/>
        </w:rPr>
        <w:t>adına vekaleten ihaleye</w:t>
      </w:r>
      <w:r w:rsidRPr="00EF26F0">
        <w:rPr>
          <w:rFonts w:ascii="Times New Roman" w:eastAsia="Times New Roman" w:hAnsi="Times New Roman" w:cs="Times New Roman"/>
          <w:color w:val="000000"/>
          <w:sz w:val="18"/>
          <w:lang w:eastAsia="tr-TR"/>
        </w:rPr>
        <w:t> </w:t>
      </w:r>
      <w:proofErr w:type="spellStart"/>
      <w:r w:rsidRPr="00EF26F0">
        <w:rPr>
          <w:rFonts w:ascii="Times New Roman" w:eastAsia="Times New Roman" w:hAnsi="Times New Roman" w:cs="Times New Roman"/>
          <w:color w:val="000000"/>
          <w:sz w:val="18"/>
          <w:lang w:eastAsia="tr-TR"/>
        </w:rPr>
        <w:t>katılınıyor</w:t>
      </w:r>
      <w:proofErr w:type="spellEnd"/>
      <w:r w:rsidRPr="00EF26F0">
        <w:rPr>
          <w:rFonts w:ascii="Times New Roman" w:eastAsia="Times New Roman" w:hAnsi="Times New Roman" w:cs="Times New Roman"/>
          <w:color w:val="000000"/>
          <w:sz w:val="18"/>
          <w:lang w:eastAsia="tr-TR"/>
        </w:rPr>
        <w:t> </w:t>
      </w:r>
      <w:r w:rsidRPr="00EF26F0">
        <w:rPr>
          <w:rFonts w:ascii="Times New Roman" w:eastAsia="Times New Roman" w:hAnsi="Times New Roman" w:cs="Times New Roman"/>
          <w:color w:val="000000"/>
          <w:sz w:val="18"/>
          <w:szCs w:val="18"/>
          <w:lang w:eastAsia="tr-TR"/>
        </w:rPr>
        <w:t>ise, istekli adına teklifte bulunacak kimselerin vekaletnameleri ile vekaleten iştirak edenin noter tasdikli imza sirküleri vermesi, (Türkiye’de şubesi bulunmayan yabancı tüzel kişiliğin vekaletnamelerinin bulunduğu ülkedeki Türk Konsolosluğunca veya Türkiye Dışişleri Bakanlığı’nca onaylanmış olması gerekir.)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F) Tahmin edilen toplam bedelin %3’ü oranında geçici teminat,</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G - İsteklilerin ortak girişim olması halinde ortak girişim beyannamesi ile ortaklarca imzalı ortaklık sözleşmesini vermesi,</w:t>
      </w:r>
      <w:r w:rsidRPr="00EF26F0">
        <w:rPr>
          <w:rFonts w:ascii="Times New Roman" w:eastAsia="Times New Roman" w:hAnsi="Times New Roman" w:cs="Times New Roman"/>
          <w:color w:val="000000"/>
          <w:sz w:val="18"/>
          <w:lang w:eastAsia="tr-TR"/>
        </w:rPr>
        <w:t> </w:t>
      </w:r>
      <w:proofErr w:type="gramStart"/>
      <w:r w:rsidRPr="00EF26F0">
        <w:rPr>
          <w:rFonts w:ascii="Times New Roman" w:eastAsia="Times New Roman" w:hAnsi="Times New Roman" w:cs="Times New Roman"/>
          <w:color w:val="000000"/>
          <w:sz w:val="18"/>
          <w:lang w:eastAsia="tr-TR"/>
        </w:rPr>
        <w:t>(</w:t>
      </w:r>
      <w:proofErr w:type="gramEnd"/>
      <w:r w:rsidRPr="00EF26F0">
        <w:rPr>
          <w:rFonts w:ascii="Times New Roman" w:eastAsia="Times New Roman" w:hAnsi="Times New Roman" w:cs="Times New Roman"/>
          <w:color w:val="000000"/>
          <w:sz w:val="18"/>
          <w:szCs w:val="18"/>
          <w:lang w:eastAsia="tr-TR"/>
        </w:rPr>
        <w:t>İhale üzerinde kaldığı takdirde noter tasdikli ortaklık sözleşmesi verilir. Ayrıca, grubun bütün ortaklıkları idare ile yapacakları ihale sözleşmesini şahsen veya vekilleri vasıtasıyla imzalayacaklardır.</w:t>
      </w:r>
      <w:proofErr w:type="gramStart"/>
      <w:r w:rsidRPr="00EF26F0">
        <w:rPr>
          <w:rFonts w:ascii="Times New Roman" w:eastAsia="Times New Roman" w:hAnsi="Times New Roman" w:cs="Times New Roman"/>
          <w:color w:val="000000"/>
          <w:sz w:val="18"/>
          <w:lang w:eastAsia="tr-TR"/>
        </w:rPr>
        <w:t>)</w:t>
      </w:r>
      <w:proofErr w:type="gramEnd"/>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H) Şartnamede belirtilen esaslara göre hazırlanacak teklif mektubu</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F) Diğer belgeler: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a) İstekliler ihale konusu iş ile ilgili olarak açık hava reklamcılığı alanında en az 3 (Üç) yıllık iş deneyimini gösteren kamu kurum ve kuruluşlarından alınmış referans mektubunu teklifleri ile birlikte İdareye sunmak zorundadır. Referans mektubu getirmeyen isteklilerin teklifleri değerlendirmeye alınmayacaktır.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b) İstekliler açık hava reklamcılık alanında en az 3 (Üç) yıl süreyle otobüs durakları reklam işletmeciliği, toplu ulaşım araçları reklam giydirmesi veya duraklar reklam işletmeciliği yapmış olması gerekir. Bu konuda belge getirmeyen isteklilerin teklifleri değerlendirmeye alınmayacaktır.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lastRenderedPageBreak/>
        <w:t>c) İsteklilerin son iki yıllık ciro ortalamalarının 5.000.000,00.-TL. (</w:t>
      </w:r>
      <w:proofErr w:type="spellStart"/>
      <w:r w:rsidRPr="00EF26F0">
        <w:rPr>
          <w:rFonts w:ascii="Times New Roman" w:eastAsia="Times New Roman" w:hAnsi="Times New Roman" w:cs="Times New Roman"/>
          <w:color w:val="000000"/>
          <w:sz w:val="18"/>
          <w:lang w:eastAsia="tr-TR"/>
        </w:rPr>
        <w:t>BeşmilyonTürkLirası</w:t>
      </w:r>
      <w:proofErr w:type="spellEnd"/>
      <w:r w:rsidRPr="00EF26F0">
        <w:rPr>
          <w:rFonts w:ascii="Times New Roman" w:eastAsia="Times New Roman" w:hAnsi="Times New Roman" w:cs="Times New Roman"/>
          <w:color w:val="000000"/>
          <w:sz w:val="18"/>
          <w:szCs w:val="18"/>
          <w:lang w:eastAsia="tr-TR"/>
        </w:rPr>
        <w:t>) olduğuna dair (Yeminli Mali Müşavir veya Vergi Dairesi tasdikli gelir-gider tablosu, K/Z tablosu vs.) belgeyi İdareye sunmaları zorunludur. Bu konuda belge getirmeyen isteklilerin teklifleri değerlendirmeye alınmayacaktır.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 xml:space="preserve">d) İsteklilerin ihale saatinden önce ihale şartnamesini incelemeleri ve tekliflerini de şartnamede belirtilen şartlar çerçevesinde vermeleri zorunlu olup, ortak girişim olması halinde isteklilerin istenen belgeleri ortaklıkları oranında temin ederek ayrı </w:t>
      </w:r>
      <w:proofErr w:type="spellStart"/>
      <w:r w:rsidRPr="00EF26F0">
        <w:rPr>
          <w:rFonts w:ascii="Times New Roman" w:eastAsia="Times New Roman" w:hAnsi="Times New Roman" w:cs="Times New Roman"/>
          <w:color w:val="000000"/>
          <w:sz w:val="18"/>
          <w:szCs w:val="18"/>
          <w:lang w:eastAsia="tr-TR"/>
        </w:rPr>
        <w:t>ayrı</w:t>
      </w:r>
      <w:proofErr w:type="spellEnd"/>
      <w:r w:rsidRPr="00EF26F0">
        <w:rPr>
          <w:rFonts w:ascii="Times New Roman" w:eastAsia="Times New Roman" w:hAnsi="Times New Roman" w:cs="Times New Roman"/>
          <w:color w:val="000000"/>
          <w:sz w:val="18"/>
          <w:szCs w:val="18"/>
          <w:lang w:eastAsia="tr-TR"/>
        </w:rPr>
        <w:t xml:space="preserve"> ibraz etmeleri ve istenen şartları sağlamış olması gerekir.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İstiklal Cad. Erkan-i Harp Sok. No: 2 Tünel-Beyoğlu/İstanbul</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Ayrıntılı bilgi için irtibat: M. Apaydın-Müdür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Telefon            </w:t>
      </w:r>
      <w:r w:rsidRPr="00EF26F0">
        <w:rPr>
          <w:rFonts w:ascii="Times New Roman" w:eastAsia="Times New Roman" w:hAnsi="Times New Roman" w:cs="Times New Roman"/>
          <w:color w:val="000000"/>
          <w:sz w:val="18"/>
          <w:lang w:eastAsia="tr-TR"/>
        </w:rPr>
        <w:t> </w:t>
      </w:r>
      <w:r w:rsidRPr="00EF26F0">
        <w:rPr>
          <w:rFonts w:ascii="Times New Roman" w:eastAsia="Times New Roman" w:hAnsi="Times New Roman" w:cs="Times New Roman"/>
          <w:color w:val="000000"/>
          <w:sz w:val="18"/>
          <w:szCs w:val="18"/>
          <w:lang w:eastAsia="tr-TR"/>
        </w:rPr>
        <w:t>: </w:t>
      </w:r>
      <w:r w:rsidRPr="00EF26F0">
        <w:rPr>
          <w:rFonts w:ascii="Times New Roman" w:eastAsia="Times New Roman" w:hAnsi="Times New Roman" w:cs="Times New Roman"/>
          <w:color w:val="000000"/>
          <w:sz w:val="18"/>
          <w:lang w:eastAsia="tr-TR"/>
        </w:rPr>
        <w:t> </w:t>
      </w:r>
      <w:r w:rsidRPr="00EF26F0">
        <w:rPr>
          <w:rFonts w:ascii="Times New Roman" w:eastAsia="Times New Roman" w:hAnsi="Times New Roman" w:cs="Times New Roman"/>
          <w:color w:val="000000"/>
          <w:sz w:val="18"/>
          <w:szCs w:val="18"/>
          <w:lang w:eastAsia="tr-TR"/>
        </w:rPr>
        <w:t xml:space="preserve">(0212) 372 22 </w:t>
      </w:r>
      <w:proofErr w:type="spellStart"/>
      <w:r w:rsidRPr="00EF26F0">
        <w:rPr>
          <w:rFonts w:ascii="Times New Roman" w:eastAsia="Times New Roman" w:hAnsi="Times New Roman" w:cs="Times New Roman"/>
          <w:color w:val="000000"/>
          <w:sz w:val="18"/>
          <w:szCs w:val="18"/>
          <w:lang w:eastAsia="tr-TR"/>
        </w:rPr>
        <w:t>22</w:t>
      </w:r>
      <w:proofErr w:type="spellEnd"/>
      <w:r w:rsidRPr="00EF26F0">
        <w:rPr>
          <w:rFonts w:ascii="Times New Roman" w:eastAsia="Times New Roman" w:hAnsi="Times New Roman" w:cs="Times New Roman"/>
          <w:color w:val="000000"/>
          <w:sz w:val="18"/>
          <w:szCs w:val="18"/>
          <w:lang w:eastAsia="tr-TR"/>
        </w:rPr>
        <w:t xml:space="preserve"> (3410)</w:t>
      </w:r>
      <w:r w:rsidRPr="00EF26F0">
        <w:rPr>
          <w:rFonts w:ascii="Times New Roman" w:eastAsia="Times New Roman" w:hAnsi="Times New Roman" w:cs="Times New Roman"/>
          <w:color w:val="000000"/>
          <w:sz w:val="18"/>
          <w:lang w:eastAsia="tr-TR"/>
        </w:rPr>
        <w:t> </w:t>
      </w:r>
      <w:proofErr w:type="spellStart"/>
      <w:r w:rsidRPr="00EF26F0">
        <w:rPr>
          <w:rFonts w:ascii="Times New Roman" w:eastAsia="Times New Roman" w:hAnsi="Times New Roman" w:cs="Times New Roman"/>
          <w:color w:val="000000"/>
          <w:sz w:val="18"/>
          <w:lang w:eastAsia="tr-TR"/>
        </w:rPr>
        <w:t>Fax</w:t>
      </w:r>
      <w:proofErr w:type="spellEnd"/>
      <w:r w:rsidRPr="00EF26F0">
        <w:rPr>
          <w:rFonts w:ascii="Times New Roman" w:eastAsia="Times New Roman" w:hAnsi="Times New Roman" w:cs="Times New Roman"/>
          <w:color w:val="000000"/>
          <w:sz w:val="18"/>
          <w:szCs w:val="18"/>
          <w:lang w:eastAsia="tr-TR"/>
        </w:rPr>
        <w:t>: (0212) 252 10 17</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 xml:space="preserve">E </w:t>
      </w:r>
      <w:proofErr w:type="gramStart"/>
      <w:r w:rsidRPr="00EF26F0">
        <w:rPr>
          <w:rFonts w:ascii="Times New Roman" w:eastAsia="Times New Roman" w:hAnsi="Times New Roman" w:cs="Times New Roman"/>
          <w:color w:val="000000"/>
          <w:sz w:val="18"/>
          <w:szCs w:val="18"/>
          <w:lang w:eastAsia="tr-TR"/>
        </w:rPr>
        <w:t>posta            </w:t>
      </w:r>
      <w:r w:rsidRPr="00EF26F0">
        <w:rPr>
          <w:rFonts w:ascii="Times New Roman" w:eastAsia="Times New Roman" w:hAnsi="Times New Roman" w:cs="Times New Roman"/>
          <w:color w:val="000000"/>
          <w:sz w:val="18"/>
          <w:lang w:eastAsia="tr-TR"/>
        </w:rPr>
        <w:t> </w:t>
      </w:r>
      <w:r w:rsidRPr="00EF26F0">
        <w:rPr>
          <w:rFonts w:ascii="Times New Roman" w:eastAsia="Times New Roman" w:hAnsi="Times New Roman" w:cs="Times New Roman"/>
          <w:color w:val="000000"/>
          <w:sz w:val="18"/>
          <w:szCs w:val="18"/>
          <w:lang w:eastAsia="tr-TR"/>
        </w:rPr>
        <w:t>: </w:t>
      </w:r>
      <w:r w:rsidRPr="00EF26F0">
        <w:rPr>
          <w:rFonts w:ascii="Times New Roman" w:eastAsia="Times New Roman" w:hAnsi="Times New Roman" w:cs="Times New Roman"/>
          <w:color w:val="000000"/>
          <w:sz w:val="18"/>
          <w:lang w:eastAsia="tr-TR"/>
        </w:rPr>
        <w:t> </w:t>
      </w:r>
      <w:r w:rsidRPr="00EF26F0">
        <w:rPr>
          <w:rFonts w:ascii="Times New Roman" w:eastAsia="Times New Roman" w:hAnsi="Times New Roman" w:cs="Times New Roman"/>
          <w:color w:val="000000"/>
          <w:sz w:val="18"/>
          <w:szCs w:val="18"/>
          <w:lang w:eastAsia="tr-TR"/>
        </w:rPr>
        <w:t>mehmet</w:t>
      </w:r>
      <w:proofErr w:type="gramEnd"/>
      <w:r w:rsidRPr="00EF26F0">
        <w:rPr>
          <w:rFonts w:ascii="Times New Roman" w:eastAsia="Times New Roman" w:hAnsi="Times New Roman" w:cs="Times New Roman"/>
          <w:color w:val="000000"/>
          <w:sz w:val="18"/>
          <w:szCs w:val="18"/>
          <w:lang w:eastAsia="tr-TR"/>
        </w:rPr>
        <w:t>.apaydin@iett.gov.tr</w:t>
      </w:r>
    </w:p>
    <w:p w:rsidR="00EF26F0" w:rsidRPr="00EF26F0" w:rsidRDefault="00EF26F0" w:rsidP="00EF26F0">
      <w:pPr>
        <w:spacing w:after="0" w:line="240" w:lineRule="atLeast"/>
        <w:ind w:firstLine="567"/>
        <w:jc w:val="both"/>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 xml:space="preserve">Elektronik </w:t>
      </w:r>
      <w:proofErr w:type="gramStart"/>
      <w:r w:rsidRPr="00EF26F0">
        <w:rPr>
          <w:rFonts w:ascii="Times New Roman" w:eastAsia="Times New Roman" w:hAnsi="Times New Roman" w:cs="Times New Roman"/>
          <w:color w:val="000000"/>
          <w:sz w:val="18"/>
          <w:szCs w:val="18"/>
          <w:lang w:eastAsia="tr-TR"/>
        </w:rPr>
        <w:t>ağ   </w:t>
      </w:r>
      <w:r w:rsidRPr="00EF26F0">
        <w:rPr>
          <w:rFonts w:ascii="Times New Roman" w:eastAsia="Times New Roman" w:hAnsi="Times New Roman" w:cs="Times New Roman"/>
          <w:color w:val="000000"/>
          <w:sz w:val="18"/>
          <w:lang w:eastAsia="tr-TR"/>
        </w:rPr>
        <w:t> </w:t>
      </w:r>
      <w:r w:rsidRPr="00EF26F0">
        <w:rPr>
          <w:rFonts w:ascii="Times New Roman" w:eastAsia="Times New Roman" w:hAnsi="Times New Roman" w:cs="Times New Roman"/>
          <w:color w:val="000000"/>
          <w:sz w:val="18"/>
          <w:szCs w:val="18"/>
          <w:lang w:eastAsia="tr-TR"/>
        </w:rPr>
        <w:t>: </w:t>
      </w:r>
      <w:r w:rsidRPr="00EF26F0">
        <w:rPr>
          <w:rFonts w:ascii="Times New Roman" w:eastAsia="Times New Roman" w:hAnsi="Times New Roman" w:cs="Times New Roman"/>
          <w:color w:val="000000"/>
          <w:sz w:val="18"/>
          <w:lang w:eastAsia="tr-TR"/>
        </w:rPr>
        <w:t> </w:t>
      </w:r>
      <w:r w:rsidRPr="00EF26F0">
        <w:rPr>
          <w:rFonts w:ascii="Times New Roman" w:eastAsia="Times New Roman" w:hAnsi="Times New Roman" w:cs="Times New Roman"/>
          <w:color w:val="000000"/>
          <w:sz w:val="18"/>
          <w:szCs w:val="18"/>
          <w:lang w:eastAsia="tr-TR"/>
        </w:rPr>
        <w:t>www</w:t>
      </w:r>
      <w:proofErr w:type="gramEnd"/>
      <w:r w:rsidRPr="00EF26F0">
        <w:rPr>
          <w:rFonts w:ascii="Times New Roman" w:eastAsia="Times New Roman" w:hAnsi="Times New Roman" w:cs="Times New Roman"/>
          <w:color w:val="000000"/>
          <w:sz w:val="18"/>
          <w:szCs w:val="18"/>
          <w:lang w:eastAsia="tr-TR"/>
        </w:rPr>
        <w:t>.</w:t>
      </w:r>
      <w:proofErr w:type="spellStart"/>
      <w:r w:rsidRPr="00EF26F0">
        <w:rPr>
          <w:rFonts w:ascii="Times New Roman" w:eastAsia="Times New Roman" w:hAnsi="Times New Roman" w:cs="Times New Roman"/>
          <w:color w:val="000000"/>
          <w:sz w:val="18"/>
          <w:szCs w:val="18"/>
          <w:lang w:eastAsia="tr-TR"/>
        </w:rPr>
        <w:t>iett</w:t>
      </w:r>
      <w:proofErr w:type="spellEnd"/>
      <w:r w:rsidRPr="00EF26F0">
        <w:rPr>
          <w:rFonts w:ascii="Times New Roman" w:eastAsia="Times New Roman" w:hAnsi="Times New Roman" w:cs="Times New Roman"/>
          <w:color w:val="000000"/>
          <w:sz w:val="18"/>
          <w:szCs w:val="18"/>
          <w:lang w:eastAsia="tr-TR"/>
        </w:rPr>
        <w:t>.gov.tr</w:t>
      </w:r>
    </w:p>
    <w:p w:rsidR="00EF26F0" w:rsidRPr="00EF26F0" w:rsidRDefault="00EF26F0" w:rsidP="00EF26F0">
      <w:pPr>
        <w:spacing w:after="0" w:line="240" w:lineRule="atLeast"/>
        <w:ind w:firstLine="567"/>
        <w:jc w:val="right"/>
        <w:rPr>
          <w:rFonts w:ascii="Times New Roman" w:eastAsia="Times New Roman" w:hAnsi="Times New Roman" w:cs="Times New Roman"/>
          <w:color w:val="000000"/>
          <w:sz w:val="20"/>
          <w:szCs w:val="20"/>
          <w:lang w:eastAsia="tr-TR"/>
        </w:rPr>
      </w:pPr>
      <w:r w:rsidRPr="00EF26F0">
        <w:rPr>
          <w:rFonts w:ascii="Times New Roman" w:eastAsia="Times New Roman" w:hAnsi="Times New Roman" w:cs="Times New Roman"/>
          <w:color w:val="000000"/>
          <w:sz w:val="18"/>
          <w:szCs w:val="18"/>
          <w:lang w:eastAsia="tr-TR"/>
        </w:rPr>
        <w:t>5619/1-1</w:t>
      </w:r>
    </w:p>
    <w:p w:rsidR="00EF26F0" w:rsidRPr="00EF26F0" w:rsidRDefault="00EF26F0" w:rsidP="00EF26F0">
      <w:pPr>
        <w:spacing w:after="0" w:line="240" w:lineRule="atLeast"/>
        <w:rPr>
          <w:rFonts w:ascii="Times New Roman" w:eastAsia="Times New Roman" w:hAnsi="Times New Roman" w:cs="Times New Roman"/>
          <w:color w:val="000000"/>
          <w:sz w:val="27"/>
          <w:szCs w:val="27"/>
          <w:lang w:eastAsia="tr-TR"/>
        </w:rPr>
      </w:pPr>
      <w:hyperlink r:id="rId4" w:anchor="_top" w:history="1">
        <w:r w:rsidRPr="00EF26F0">
          <w:rPr>
            <w:rFonts w:ascii="Arial" w:eastAsia="Times New Roman" w:hAnsi="Arial" w:cs="Arial"/>
            <w:color w:val="800080"/>
            <w:sz w:val="28"/>
            <w:u w:val="single"/>
            <w:lang w:val="en-US" w:eastAsia="tr-TR"/>
          </w:rPr>
          <w:t>▲</w:t>
        </w:r>
      </w:hyperlink>
    </w:p>
    <w:p w:rsidR="00B9510F" w:rsidRDefault="00B9510F"/>
    <w:sectPr w:rsidR="00B9510F" w:rsidSect="00B951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26F0"/>
    <w:rsid w:val="00B9510F"/>
    <w:rsid w:val="00EF26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F26F0"/>
  </w:style>
  <w:style w:type="character" w:customStyle="1" w:styleId="spelle">
    <w:name w:val="spelle"/>
    <w:basedOn w:val="VarsaylanParagrafYazTipi"/>
    <w:rsid w:val="00EF26F0"/>
  </w:style>
  <w:style w:type="character" w:customStyle="1" w:styleId="grame">
    <w:name w:val="grame"/>
    <w:basedOn w:val="VarsaylanParagrafYazTipi"/>
    <w:rsid w:val="00EF26F0"/>
  </w:style>
  <w:style w:type="paragraph" w:styleId="NormalWeb">
    <w:name w:val="Normal (Web)"/>
    <w:basedOn w:val="Normal"/>
    <w:uiPriority w:val="99"/>
    <w:semiHidden/>
    <w:unhideWhenUsed/>
    <w:rsid w:val="00EF26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F26F0"/>
    <w:rPr>
      <w:color w:val="0000FF"/>
      <w:u w:val="single"/>
    </w:rPr>
  </w:style>
</w:styles>
</file>

<file path=word/webSettings.xml><?xml version="1.0" encoding="utf-8"?>
<w:webSettings xmlns:r="http://schemas.openxmlformats.org/officeDocument/2006/relationships" xmlns:w="http://schemas.openxmlformats.org/wordprocessingml/2006/main">
  <w:divs>
    <w:div w:id="4136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1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 emlak</dc:creator>
  <cp:lastModifiedBy>tk emlak</cp:lastModifiedBy>
  <cp:revision>1</cp:revision>
  <dcterms:created xsi:type="dcterms:W3CDTF">2012-07-12T05:52:00Z</dcterms:created>
  <dcterms:modified xsi:type="dcterms:W3CDTF">2012-07-12T05:52:00Z</dcterms:modified>
</cp:coreProperties>
</file>