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90" w:rsidRPr="00EC1D9A" w:rsidRDefault="004C3AA0" w:rsidP="00EC1D9A">
      <w:pPr>
        <w:pStyle w:val="Balk10"/>
        <w:keepNext/>
        <w:keepLines/>
        <w:shd w:val="clear" w:color="auto" w:fill="000000"/>
        <w:spacing w:after="263" w:line="240" w:lineRule="exact"/>
        <w:ind w:right="180"/>
        <w:jc w:val="center"/>
        <w:rPr>
          <w:sz w:val="16"/>
          <w:szCs w:val="16"/>
        </w:rPr>
      </w:pPr>
      <w:bookmarkStart w:id="0" w:name="bookmark0"/>
      <w:r w:rsidRPr="00EC1D9A">
        <w:rPr>
          <w:rStyle w:val="Balk11"/>
          <w:b/>
          <w:bCs/>
          <w:sz w:val="16"/>
          <w:szCs w:val="16"/>
        </w:rPr>
        <w:t>T.C. BÜYÜKÇEKMECE</w:t>
      </w:r>
      <w:bookmarkEnd w:id="0"/>
      <w:r w:rsidR="00EC1D9A" w:rsidRPr="00EC1D9A">
        <w:rPr>
          <w:rStyle w:val="Balk11"/>
          <w:b/>
          <w:bCs/>
          <w:sz w:val="16"/>
          <w:szCs w:val="16"/>
        </w:rPr>
        <w:t xml:space="preserve"> 1. İCRA MÜDÜRLÜĞÜ</w:t>
      </w:r>
      <w:r w:rsidR="00EC1D9A">
        <w:rPr>
          <w:rStyle w:val="Balk11"/>
          <w:b/>
          <w:bCs/>
          <w:sz w:val="16"/>
          <w:szCs w:val="16"/>
        </w:rPr>
        <w:t xml:space="preserve"> Örnek No: 27</w:t>
      </w:r>
    </w:p>
    <w:p w:rsidR="005B0890" w:rsidRPr="00EC1D9A" w:rsidRDefault="004C3AA0">
      <w:pPr>
        <w:pStyle w:val="Gvdemetni20"/>
        <w:shd w:val="clear" w:color="auto" w:fill="auto"/>
        <w:spacing w:before="0" w:after="137" w:line="130" w:lineRule="exact"/>
        <w:ind w:left="100"/>
        <w:rPr>
          <w:sz w:val="16"/>
          <w:szCs w:val="16"/>
        </w:rPr>
      </w:pPr>
      <w:r w:rsidRPr="00EC1D9A">
        <w:rPr>
          <w:sz w:val="16"/>
          <w:szCs w:val="16"/>
        </w:rPr>
        <w:t>Dosya No: 2009/ 3286 Talimat</w:t>
      </w:r>
    </w:p>
    <w:p w:rsidR="005B0890" w:rsidRPr="00EC1D9A" w:rsidRDefault="004C3AA0">
      <w:pPr>
        <w:pStyle w:val="Gvdemetni20"/>
        <w:shd w:val="clear" w:color="auto" w:fill="auto"/>
        <w:spacing w:before="0" w:after="184" w:line="202" w:lineRule="exact"/>
        <w:ind w:left="280"/>
        <w:jc w:val="center"/>
        <w:rPr>
          <w:sz w:val="16"/>
          <w:szCs w:val="16"/>
        </w:rPr>
      </w:pPr>
      <w:r w:rsidRPr="00EC1D9A">
        <w:rPr>
          <w:sz w:val="16"/>
          <w:szCs w:val="16"/>
        </w:rPr>
        <w:t>TAŞINMAZ SATIŞ İLANI BÜYÜKÇEKMECE 1. İCRA MÜDÜRLÜĞÜ'NDEN</w:t>
      </w:r>
    </w:p>
    <w:p w:rsidR="005B0890" w:rsidRPr="00EC1D9A" w:rsidRDefault="004C3AA0">
      <w:pPr>
        <w:pStyle w:val="Gvdemetni0"/>
        <w:shd w:val="clear" w:color="auto" w:fill="auto"/>
        <w:spacing w:before="0"/>
        <w:ind w:left="100" w:right="440" w:firstLine="700"/>
        <w:rPr>
          <w:sz w:val="16"/>
          <w:szCs w:val="16"/>
        </w:rPr>
      </w:pPr>
      <w:proofErr w:type="spellStart"/>
      <w:r w:rsidRPr="00EC1D9A">
        <w:rPr>
          <w:sz w:val="16"/>
          <w:szCs w:val="16"/>
        </w:rPr>
        <w:t>Borçlu'ya</w:t>
      </w:r>
      <w:proofErr w:type="spellEnd"/>
      <w:r w:rsidRPr="00EC1D9A">
        <w:rPr>
          <w:sz w:val="16"/>
          <w:szCs w:val="16"/>
        </w:rPr>
        <w:t xml:space="preserve"> ait ve bir borçtan dolayı </w:t>
      </w:r>
      <w:r w:rsidRPr="00EC1D9A">
        <w:rPr>
          <w:rStyle w:val="GvdemetniKaln"/>
          <w:sz w:val="16"/>
          <w:szCs w:val="16"/>
        </w:rPr>
        <w:t xml:space="preserve">ipotekli </w:t>
      </w:r>
      <w:r w:rsidRPr="00EC1D9A">
        <w:rPr>
          <w:sz w:val="16"/>
          <w:szCs w:val="16"/>
        </w:rPr>
        <w:t xml:space="preserve">bulunan ve aşağıda tapu kayıtlan, kıymetleri, satış gün ve saatleri ve önemli özellikleri ile satış şartlan belirtilen taşınmazların </w:t>
      </w:r>
      <w:proofErr w:type="spellStart"/>
      <w:r w:rsidRPr="00EC1D9A">
        <w:rPr>
          <w:sz w:val="16"/>
          <w:szCs w:val="16"/>
        </w:rPr>
        <w:t>ayn</w:t>
      </w:r>
      <w:proofErr w:type="spellEnd"/>
      <w:r w:rsidRPr="00EC1D9A">
        <w:rPr>
          <w:sz w:val="16"/>
          <w:szCs w:val="16"/>
        </w:rPr>
        <w:t xml:space="preserve"> ayrı olarak açık artırma suretiyle satılarak paraya çevrilmesine karar verilmiştir.</w:t>
      </w:r>
    </w:p>
    <w:p w:rsidR="005B0890" w:rsidRPr="00EC1D9A" w:rsidRDefault="004C3AA0">
      <w:pPr>
        <w:pStyle w:val="Gvdemetni0"/>
        <w:numPr>
          <w:ilvl w:val="0"/>
          <w:numId w:val="1"/>
        </w:numPr>
        <w:shd w:val="clear" w:color="auto" w:fill="auto"/>
        <w:tabs>
          <w:tab w:val="left" w:pos="273"/>
        </w:tabs>
        <w:spacing w:before="0" w:line="192" w:lineRule="exact"/>
        <w:ind w:left="100" w:right="180"/>
        <w:rPr>
          <w:sz w:val="16"/>
          <w:szCs w:val="16"/>
        </w:rPr>
      </w:pPr>
      <w:r w:rsidRPr="00EC1D9A">
        <w:rPr>
          <w:rStyle w:val="GvdemetniKaln0"/>
          <w:sz w:val="16"/>
          <w:szCs w:val="16"/>
        </w:rPr>
        <w:t>İİK. 127. MD. GÖRE SATIŞ İLANININ TEBLİĞİ:</w:t>
      </w:r>
      <w:r w:rsidRPr="00EC1D9A">
        <w:rPr>
          <w:rStyle w:val="GvdemetniKaln"/>
          <w:sz w:val="16"/>
          <w:szCs w:val="16"/>
        </w:rPr>
        <w:t xml:space="preserve"> </w:t>
      </w:r>
      <w:r w:rsidRPr="00EC1D9A">
        <w:rPr>
          <w:sz w:val="16"/>
          <w:szCs w:val="16"/>
        </w:rPr>
        <w:t>Adresleri tapuda kayıtlı olmayan (</w:t>
      </w:r>
      <w:proofErr w:type="spellStart"/>
      <w:r w:rsidRPr="00EC1D9A">
        <w:rPr>
          <w:sz w:val="16"/>
          <w:szCs w:val="16"/>
        </w:rPr>
        <w:t>Mübrez</w:t>
      </w:r>
      <w:proofErr w:type="spellEnd"/>
      <w:r w:rsidRPr="00EC1D9A">
        <w:rPr>
          <w:sz w:val="16"/>
          <w:szCs w:val="16"/>
        </w:rPr>
        <w:t xml:space="preserve"> tapu kaydında belirtilen) alakadarlara takip borçlularına gönderilen tebligatların tebliğ imkânsızlığı halinde işbu satış ilanı tebliğ yerine kaim olmak üzere ilanen tebliğ olunur.</w:t>
      </w:r>
    </w:p>
    <w:p w:rsidR="005B0890" w:rsidRPr="00EC1D9A" w:rsidRDefault="004C3AA0">
      <w:pPr>
        <w:pStyle w:val="Gvdemetni0"/>
        <w:numPr>
          <w:ilvl w:val="0"/>
          <w:numId w:val="1"/>
        </w:numPr>
        <w:shd w:val="clear" w:color="auto" w:fill="auto"/>
        <w:tabs>
          <w:tab w:val="left" w:pos="273"/>
        </w:tabs>
        <w:spacing w:before="0" w:line="192" w:lineRule="exact"/>
        <w:ind w:left="100" w:right="180"/>
        <w:rPr>
          <w:sz w:val="16"/>
          <w:szCs w:val="16"/>
        </w:rPr>
      </w:pPr>
      <w:r w:rsidRPr="00EC1D9A">
        <w:rPr>
          <w:rStyle w:val="GvdemetniKaln0"/>
          <w:sz w:val="16"/>
          <w:szCs w:val="16"/>
        </w:rPr>
        <w:t xml:space="preserve">İİK. 151.142. MD. GÖRE SIRAYA </w:t>
      </w:r>
      <w:proofErr w:type="gramStart"/>
      <w:r w:rsidRPr="00EC1D9A">
        <w:rPr>
          <w:rStyle w:val="GvdemetniKaln0"/>
          <w:sz w:val="16"/>
          <w:szCs w:val="16"/>
        </w:rPr>
        <w:t>ŞİKAYET</w:t>
      </w:r>
      <w:proofErr w:type="gramEnd"/>
      <w:r w:rsidRPr="00EC1D9A">
        <w:rPr>
          <w:rStyle w:val="GvdemetniKaln0"/>
          <w:sz w:val="16"/>
          <w:szCs w:val="16"/>
        </w:rPr>
        <w:t xml:space="preserve"> ve İTİRAZ:</w:t>
      </w:r>
      <w:r w:rsidRPr="00EC1D9A">
        <w:rPr>
          <w:rStyle w:val="GvdemetniKaln"/>
          <w:sz w:val="16"/>
          <w:szCs w:val="16"/>
        </w:rPr>
        <w:t xml:space="preserve"> </w:t>
      </w:r>
      <w:r w:rsidRPr="00EC1D9A">
        <w:rPr>
          <w:sz w:val="16"/>
          <w:szCs w:val="16"/>
        </w:rPr>
        <w:t xml:space="preserve">Uygulama </w:t>
      </w:r>
      <w:proofErr w:type="spellStart"/>
      <w:r w:rsidRPr="00EC1D9A">
        <w:rPr>
          <w:sz w:val="16"/>
          <w:szCs w:val="16"/>
        </w:rPr>
        <w:t>aykınlığı</w:t>
      </w:r>
      <w:proofErr w:type="spellEnd"/>
      <w:r w:rsidRPr="00EC1D9A">
        <w:rPr>
          <w:sz w:val="16"/>
          <w:szCs w:val="16"/>
        </w:rPr>
        <w:t xml:space="preserve"> nedeniyle, alacağa mahsuben ihalenin yapılması veya satış bedelinin İİK. 138. md. cümlesinde ipotek alacaklısına ödenmesi durumunda, alakadarların satışı takip ederek İİK. 142. md. göre </w:t>
      </w:r>
      <w:proofErr w:type="gramStart"/>
      <w:r w:rsidRPr="00EC1D9A">
        <w:rPr>
          <w:sz w:val="16"/>
          <w:szCs w:val="16"/>
        </w:rPr>
        <w:t>şikayet</w:t>
      </w:r>
      <w:proofErr w:type="gramEnd"/>
      <w:r w:rsidRPr="00EC1D9A">
        <w:rPr>
          <w:sz w:val="16"/>
          <w:szCs w:val="16"/>
        </w:rPr>
        <w:t xml:space="preserve"> veya itirazları olanın, bu hakkını 7 gün içinde kullandıklarına dair dosyamıza derkenar ibraz etmeleri İİK. </w:t>
      </w:r>
      <w:proofErr w:type="gramStart"/>
      <w:r w:rsidRPr="00EC1D9A">
        <w:rPr>
          <w:sz w:val="16"/>
          <w:szCs w:val="16"/>
        </w:rPr>
        <w:t>83,100,142,151</w:t>
      </w:r>
      <w:proofErr w:type="gramEnd"/>
      <w:r w:rsidRPr="00EC1D9A">
        <w:rPr>
          <w:sz w:val="16"/>
          <w:szCs w:val="16"/>
        </w:rPr>
        <w:t>, MK. 789,777. md. göre ayrıca ilanen tebliğ olunur.</w:t>
      </w:r>
    </w:p>
    <w:p w:rsidR="005B0890" w:rsidRPr="00EC1D9A" w:rsidRDefault="004C3AA0">
      <w:pPr>
        <w:pStyle w:val="Gvdemetni0"/>
        <w:numPr>
          <w:ilvl w:val="0"/>
          <w:numId w:val="1"/>
        </w:numPr>
        <w:shd w:val="clear" w:color="auto" w:fill="auto"/>
        <w:tabs>
          <w:tab w:val="left" w:pos="268"/>
        </w:tabs>
        <w:spacing w:before="0" w:line="192" w:lineRule="exact"/>
        <w:ind w:left="100" w:right="180"/>
        <w:rPr>
          <w:sz w:val="16"/>
          <w:szCs w:val="16"/>
        </w:rPr>
      </w:pPr>
      <w:r w:rsidRPr="00EC1D9A">
        <w:rPr>
          <w:rStyle w:val="GvdemetniKaln0"/>
          <w:sz w:val="16"/>
          <w:szCs w:val="16"/>
        </w:rPr>
        <w:t>SATILACAK TAŞINMAZLARMIŞ TAPU KAYDI:</w:t>
      </w:r>
      <w:r w:rsidRPr="00EC1D9A">
        <w:rPr>
          <w:rStyle w:val="GvdemetniKaln"/>
          <w:sz w:val="16"/>
          <w:szCs w:val="16"/>
        </w:rPr>
        <w:t xml:space="preserve"> </w:t>
      </w:r>
      <w:r w:rsidRPr="00EC1D9A">
        <w:rPr>
          <w:sz w:val="16"/>
          <w:szCs w:val="16"/>
        </w:rPr>
        <w:t xml:space="preserve">İstanbul ili </w:t>
      </w:r>
      <w:proofErr w:type="spellStart"/>
      <w:r w:rsidRPr="00EC1D9A">
        <w:rPr>
          <w:sz w:val="16"/>
          <w:szCs w:val="16"/>
        </w:rPr>
        <w:t>Esenyurt</w:t>
      </w:r>
      <w:proofErr w:type="spellEnd"/>
      <w:r w:rsidRPr="00EC1D9A">
        <w:rPr>
          <w:sz w:val="16"/>
          <w:szCs w:val="16"/>
        </w:rPr>
        <w:t xml:space="preserve"> İlçesi </w:t>
      </w:r>
      <w:proofErr w:type="spellStart"/>
      <w:r w:rsidRPr="00EC1D9A">
        <w:rPr>
          <w:sz w:val="16"/>
          <w:szCs w:val="16"/>
        </w:rPr>
        <w:t>Esenyurt</w:t>
      </w:r>
      <w:proofErr w:type="spellEnd"/>
      <w:r w:rsidRPr="00EC1D9A">
        <w:rPr>
          <w:sz w:val="16"/>
          <w:szCs w:val="16"/>
        </w:rPr>
        <w:t xml:space="preserve"> Köyünde </w:t>
      </w:r>
      <w:proofErr w:type="gramStart"/>
      <w:r w:rsidRPr="00EC1D9A">
        <w:rPr>
          <w:sz w:val="16"/>
          <w:szCs w:val="16"/>
        </w:rPr>
        <w:t>kain</w:t>
      </w:r>
      <w:proofErr w:type="gramEnd"/>
      <w:r w:rsidRPr="00EC1D9A">
        <w:rPr>
          <w:sz w:val="16"/>
          <w:szCs w:val="16"/>
        </w:rPr>
        <w:t xml:space="preserve"> tapunun 1352 ada 4 parselinde kayıtlı, 7.328,24 m2 yüzölçümlü arsa nitelikli ana taşınmazın, kat irtifakına ayrılmış;</w:t>
      </w:r>
    </w:p>
    <w:p w:rsidR="005B0890" w:rsidRPr="00EC1D9A" w:rsidRDefault="004C3AA0">
      <w:pPr>
        <w:pStyle w:val="Gvdemetni20"/>
        <w:shd w:val="clear" w:color="auto" w:fill="auto"/>
        <w:spacing w:before="0" w:after="0" w:line="192" w:lineRule="exact"/>
        <w:ind w:left="100" w:right="180"/>
        <w:rPr>
          <w:sz w:val="16"/>
          <w:szCs w:val="16"/>
        </w:rPr>
      </w:pPr>
      <w:r w:rsidRPr="00EC1D9A">
        <w:rPr>
          <w:rStyle w:val="Gvdemetni2KalnDeil"/>
          <w:sz w:val="16"/>
          <w:szCs w:val="16"/>
        </w:rPr>
        <w:t xml:space="preserve">1174/7328 arsa paylı B Blok Zemin </w:t>
      </w:r>
      <w:r w:rsidRPr="00EC1D9A">
        <w:rPr>
          <w:sz w:val="16"/>
          <w:szCs w:val="16"/>
        </w:rPr>
        <w:t xml:space="preserve">+ </w:t>
      </w:r>
      <w:r w:rsidRPr="00EC1D9A">
        <w:rPr>
          <w:rStyle w:val="Gvdemetni2KalnDeil"/>
          <w:sz w:val="16"/>
          <w:szCs w:val="16"/>
        </w:rPr>
        <w:t xml:space="preserve">Bodrum </w:t>
      </w:r>
      <w:r w:rsidRPr="00EC1D9A">
        <w:rPr>
          <w:sz w:val="16"/>
          <w:szCs w:val="16"/>
        </w:rPr>
        <w:t xml:space="preserve">Kat 1 Bağımsız Bölüm numaralı Depolu İmalathane </w:t>
      </w:r>
      <w:r w:rsidRPr="00EC1D9A">
        <w:rPr>
          <w:rStyle w:val="Gvdemetni2KalnDeil"/>
          <w:sz w:val="16"/>
          <w:szCs w:val="16"/>
        </w:rPr>
        <w:t>ve</w:t>
      </w:r>
    </w:p>
    <w:p w:rsidR="005B0890" w:rsidRPr="00EC1D9A" w:rsidRDefault="004C3AA0">
      <w:pPr>
        <w:pStyle w:val="Gvdemetni0"/>
        <w:shd w:val="clear" w:color="auto" w:fill="auto"/>
        <w:spacing w:before="0" w:line="192" w:lineRule="exact"/>
        <w:ind w:left="100"/>
        <w:rPr>
          <w:sz w:val="16"/>
          <w:szCs w:val="16"/>
        </w:rPr>
      </w:pPr>
      <w:r w:rsidRPr="00EC1D9A">
        <w:rPr>
          <w:sz w:val="16"/>
          <w:szCs w:val="16"/>
        </w:rPr>
        <w:t xml:space="preserve">1174/7328 arsa paylı B Blok 1. Kat 2 </w:t>
      </w:r>
      <w:r w:rsidRPr="00EC1D9A">
        <w:rPr>
          <w:rStyle w:val="GvdemetniKaln"/>
          <w:sz w:val="16"/>
          <w:szCs w:val="16"/>
        </w:rPr>
        <w:t>Bağımsız Bölüm numaralı İmalathane</w:t>
      </w:r>
    </w:p>
    <w:p w:rsidR="005B0890" w:rsidRPr="00EC1D9A" w:rsidRDefault="004C3AA0">
      <w:pPr>
        <w:pStyle w:val="Gvdemetni0"/>
        <w:shd w:val="clear" w:color="auto" w:fill="auto"/>
        <w:spacing w:before="0" w:line="192" w:lineRule="exact"/>
        <w:ind w:left="100"/>
        <w:rPr>
          <w:sz w:val="16"/>
          <w:szCs w:val="16"/>
        </w:rPr>
      </w:pPr>
      <w:proofErr w:type="gramStart"/>
      <w:r w:rsidRPr="00EC1D9A">
        <w:rPr>
          <w:sz w:val="16"/>
          <w:szCs w:val="16"/>
        </w:rPr>
        <w:t>vasıflı</w:t>
      </w:r>
      <w:proofErr w:type="gramEnd"/>
      <w:r w:rsidRPr="00EC1D9A">
        <w:rPr>
          <w:sz w:val="16"/>
          <w:szCs w:val="16"/>
        </w:rPr>
        <w:t xml:space="preserve"> taşınmazların tamamı.</w:t>
      </w:r>
    </w:p>
    <w:p w:rsidR="005B0890" w:rsidRPr="00EC1D9A" w:rsidRDefault="004C3AA0">
      <w:pPr>
        <w:pStyle w:val="Gvdemetni0"/>
        <w:numPr>
          <w:ilvl w:val="0"/>
          <w:numId w:val="1"/>
        </w:numPr>
        <w:shd w:val="clear" w:color="auto" w:fill="auto"/>
        <w:tabs>
          <w:tab w:val="left" w:pos="268"/>
        </w:tabs>
        <w:spacing w:before="0" w:line="192" w:lineRule="exact"/>
        <w:ind w:left="100" w:right="180"/>
        <w:rPr>
          <w:sz w:val="16"/>
          <w:szCs w:val="16"/>
        </w:rPr>
      </w:pPr>
      <w:r w:rsidRPr="00EC1D9A">
        <w:rPr>
          <w:rStyle w:val="GvdemetniKaln0"/>
          <w:sz w:val="16"/>
          <w:szCs w:val="16"/>
        </w:rPr>
        <w:t>TAŞINMAZLARIN İMAR DURUMU:</w:t>
      </w:r>
      <w:r w:rsidRPr="00EC1D9A">
        <w:rPr>
          <w:rStyle w:val="GvdemetniKaln"/>
          <w:sz w:val="16"/>
          <w:szCs w:val="16"/>
        </w:rPr>
        <w:t xml:space="preserve"> </w:t>
      </w:r>
      <w:proofErr w:type="spellStart"/>
      <w:r w:rsidRPr="00EC1D9A">
        <w:rPr>
          <w:sz w:val="16"/>
          <w:szCs w:val="16"/>
        </w:rPr>
        <w:t>Esenyurt</w:t>
      </w:r>
      <w:proofErr w:type="spellEnd"/>
      <w:r w:rsidRPr="00EC1D9A">
        <w:rPr>
          <w:sz w:val="16"/>
          <w:szCs w:val="16"/>
        </w:rPr>
        <w:t xml:space="preserve"> Belediye Başkanlığının yazışma göre; İstanbul İli </w:t>
      </w:r>
      <w:proofErr w:type="spellStart"/>
      <w:r w:rsidRPr="00EC1D9A">
        <w:rPr>
          <w:sz w:val="16"/>
          <w:szCs w:val="16"/>
        </w:rPr>
        <w:t>Esenyurt</w:t>
      </w:r>
      <w:proofErr w:type="spellEnd"/>
      <w:r w:rsidRPr="00EC1D9A">
        <w:rPr>
          <w:sz w:val="16"/>
          <w:szCs w:val="16"/>
        </w:rPr>
        <w:t xml:space="preserve"> İlçesi 1532 Ada 4 Parsel </w:t>
      </w:r>
      <w:proofErr w:type="spellStart"/>
      <w:r w:rsidRPr="00EC1D9A">
        <w:rPr>
          <w:sz w:val="16"/>
          <w:szCs w:val="16"/>
        </w:rPr>
        <w:t>Esenyurt</w:t>
      </w:r>
      <w:proofErr w:type="spellEnd"/>
      <w:r w:rsidRPr="00EC1D9A">
        <w:rPr>
          <w:sz w:val="16"/>
          <w:szCs w:val="16"/>
        </w:rPr>
        <w:t xml:space="preserve"> Belediye Meclisince 06.06.2008 tarih ve 2008/31 sayılı meclis kararı ile İstanbul Büyükşehir Belediye Meclisince ise 18.07.2008 tarih ve 1754 sayılı meclis kararı ile onaylanan </w:t>
      </w:r>
      <w:proofErr w:type="spellStart"/>
      <w:r w:rsidRPr="00EC1D9A">
        <w:rPr>
          <w:sz w:val="16"/>
          <w:szCs w:val="16"/>
        </w:rPr>
        <w:t>Esenyurt</w:t>
      </w:r>
      <w:proofErr w:type="spellEnd"/>
      <w:r w:rsidRPr="00EC1D9A">
        <w:rPr>
          <w:sz w:val="16"/>
          <w:szCs w:val="16"/>
        </w:rPr>
        <w:t xml:space="preserve"> 1/1000 ölçekli </w:t>
      </w:r>
      <w:proofErr w:type="gramStart"/>
      <w:r w:rsidRPr="00EC1D9A">
        <w:rPr>
          <w:sz w:val="16"/>
          <w:szCs w:val="16"/>
        </w:rPr>
        <w:t>revizyon</w:t>
      </w:r>
      <w:proofErr w:type="gramEnd"/>
      <w:r w:rsidRPr="00EC1D9A">
        <w:rPr>
          <w:sz w:val="16"/>
          <w:szCs w:val="16"/>
        </w:rPr>
        <w:t xml:space="preserve"> uygulama imar planında E: 1:50 sanayi alanında kaldığı belirtilmektedir.</w:t>
      </w:r>
    </w:p>
    <w:p w:rsidR="005B0890" w:rsidRPr="00EC1D9A" w:rsidRDefault="004C3AA0">
      <w:pPr>
        <w:pStyle w:val="Gvdemetni0"/>
        <w:numPr>
          <w:ilvl w:val="0"/>
          <w:numId w:val="1"/>
        </w:numPr>
        <w:shd w:val="clear" w:color="auto" w:fill="auto"/>
        <w:tabs>
          <w:tab w:val="left" w:pos="268"/>
        </w:tabs>
        <w:spacing w:before="0" w:line="192" w:lineRule="exact"/>
        <w:ind w:left="100" w:right="180"/>
        <w:rPr>
          <w:sz w:val="16"/>
          <w:szCs w:val="16"/>
        </w:rPr>
      </w:pPr>
      <w:r w:rsidRPr="00EC1D9A">
        <w:rPr>
          <w:rStyle w:val="GvdemetniKaln0"/>
          <w:sz w:val="16"/>
          <w:szCs w:val="16"/>
        </w:rPr>
        <w:t xml:space="preserve">TAŞINMAZLARIN </w:t>
      </w:r>
      <w:proofErr w:type="gramStart"/>
      <w:r w:rsidRPr="00EC1D9A">
        <w:rPr>
          <w:rStyle w:val="GvdemetniKaln0"/>
          <w:sz w:val="16"/>
          <w:szCs w:val="16"/>
        </w:rPr>
        <w:t>HALİHAZIR</w:t>
      </w:r>
      <w:proofErr w:type="gramEnd"/>
      <w:r w:rsidRPr="00EC1D9A">
        <w:rPr>
          <w:rStyle w:val="GvdemetniKaln0"/>
          <w:sz w:val="16"/>
          <w:szCs w:val="16"/>
        </w:rPr>
        <w:t xml:space="preserve"> DURUMU ve EVSAFI</w:t>
      </w:r>
      <w:r w:rsidRPr="00EC1D9A">
        <w:rPr>
          <w:rStyle w:val="Gvdemetni1"/>
          <w:sz w:val="16"/>
          <w:szCs w:val="16"/>
        </w:rPr>
        <w:t>:</w:t>
      </w:r>
      <w:r w:rsidRPr="00EC1D9A">
        <w:rPr>
          <w:sz w:val="16"/>
          <w:szCs w:val="16"/>
        </w:rPr>
        <w:t xml:space="preserve"> Satışa konu taşınmazlar tapunun </w:t>
      </w:r>
      <w:proofErr w:type="spellStart"/>
      <w:r w:rsidRPr="00EC1D9A">
        <w:rPr>
          <w:sz w:val="16"/>
          <w:szCs w:val="16"/>
        </w:rPr>
        <w:t>Esenyurt</w:t>
      </w:r>
      <w:proofErr w:type="spellEnd"/>
      <w:r w:rsidRPr="00EC1D9A">
        <w:rPr>
          <w:sz w:val="16"/>
          <w:szCs w:val="16"/>
        </w:rPr>
        <w:t xml:space="preserve"> 1352 Ada 4 Parsel üzerindeki B Blok 1 ve 2 numaralı bağımsız bölümleri olup adres olarak </w:t>
      </w:r>
      <w:proofErr w:type="spellStart"/>
      <w:r w:rsidRPr="00EC1D9A">
        <w:rPr>
          <w:sz w:val="16"/>
          <w:szCs w:val="16"/>
        </w:rPr>
        <w:t>Esenyurt</w:t>
      </w:r>
      <w:proofErr w:type="spellEnd"/>
      <w:r w:rsidRPr="00EC1D9A">
        <w:rPr>
          <w:sz w:val="16"/>
          <w:szCs w:val="16"/>
        </w:rPr>
        <w:t xml:space="preserve"> ilçesi Örnek Mahallesi Evren-2 Sanayi Sitesi bitişiğindeki 1586. Sokak üzerindeki </w:t>
      </w:r>
      <w:proofErr w:type="spellStart"/>
      <w:r w:rsidRPr="00EC1D9A">
        <w:rPr>
          <w:sz w:val="16"/>
          <w:szCs w:val="16"/>
        </w:rPr>
        <w:t>Kardeşkent</w:t>
      </w:r>
      <w:proofErr w:type="spellEnd"/>
      <w:r w:rsidRPr="00EC1D9A">
        <w:rPr>
          <w:sz w:val="16"/>
          <w:szCs w:val="16"/>
        </w:rPr>
        <w:t xml:space="preserve"> Sanayi Sitesi olarak bilinen B Blok 1 ve 2 </w:t>
      </w:r>
      <w:proofErr w:type="spellStart"/>
      <w:r w:rsidRPr="00EC1D9A">
        <w:rPr>
          <w:sz w:val="16"/>
          <w:szCs w:val="16"/>
        </w:rPr>
        <w:t>nolu</w:t>
      </w:r>
      <w:proofErr w:type="spellEnd"/>
      <w:r w:rsidRPr="00EC1D9A">
        <w:rPr>
          <w:sz w:val="16"/>
          <w:szCs w:val="16"/>
        </w:rPr>
        <w:t xml:space="preserve"> bağımsız bölümlerdir. Site faal olarak kullanılmaktadır. Parsel üzerindeki yapı betonarme karkas tarzda inşa edilmiştir. Site Al, A2, A3.</w:t>
      </w:r>
    </w:p>
    <w:p w:rsidR="005B0890" w:rsidRPr="00EC1D9A" w:rsidRDefault="004C3AA0">
      <w:pPr>
        <w:pStyle w:val="Gvdemetni0"/>
        <w:shd w:val="clear" w:color="auto" w:fill="auto"/>
        <w:spacing w:before="0" w:line="192" w:lineRule="exact"/>
        <w:ind w:left="100" w:right="180"/>
        <w:rPr>
          <w:sz w:val="16"/>
          <w:szCs w:val="16"/>
        </w:rPr>
      </w:pPr>
      <w:r w:rsidRPr="00EC1D9A">
        <w:rPr>
          <w:sz w:val="16"/>
          <w:szCs w:val="16"/>
        </w:rPr>
        <w:t xml:space="preserve">A4 ve B Bloklarından oluşmaktadır. Bloklar bitişik nizamdır. Sitede 18 adet bağımsız bölüm mevcuttur. Blokların her biri projesinde bodrum + zemin + 1. Normal kattan oluşmaktadır. Sığınak ve otoparkı parsel bünyesinde sağlanmıştır. 106 adet araçlık otopark mevcuttur. Parsel sığmağı 700 m2 alanlı olarak B Blokta oluşturulmuştur. Sanayi elektriği mevcuttur. Bahçe içi yollar beton kaplama, açık otopark </w:t>
      </w:r>
      <w:proofErr w:type="spellStart"/>
      <w:r w:rsidRPr="00EC1D9A">
        <w:rPr>
          <w:sz w:val="16"/>
          <w:szCs w:val="16"/>
        </w:rPr>
        <w:t>aynmlıdır</w:t>
      </w:r>
      <w:proofErr w:type="spellEnd"/>
      <w:r w:rsidRPr="00EC1D9A">
        <w:rPr>
          <w:sz w:val="16"/>
          <w:szCs w:val="16"/>
        </w:rPr>
        <w:t xml:space="preserve">. Tesis içinde A tipi 1600 KW trafo ve LPG tankı mevcuttur. TEM </w:t>
      </w:r>
      <w:proofErr w:type="spellStart"/>
      <w:r w:rsidRPr="00EC1D9A">
        <w:rPr>
          <w:sz w:val="16"/>
          <w:szCs w:val="16"/>
        </w:rPr>
        <w:t>hadımköy</w:t>
      </w:r>
      <w:proofErr w:type="spellEnd"/>
      <w:r w:rsidRPr="00EC1D9A">
        <w:rPr>
          <w:sz w:val="16"/>
          <w:szCs w:val="16"/>
        </w:rPr>
        <w:t xml:space="preserve"> otoban girişine yakın konumdadır. </w:t>
      </w:r>
      <w:proofErr w:type="spellStart"/>
      <w:r w:rsidRPr="00EC1D9A">
        <w:rPr>
          <w:sz w:val="16"/>
          <w:szCs w:val="16"/>
        </w:rPr>
        <w:t>Taşmmazın</w:t>
      </w:r>
      <w:proofErr w:type="spellEnd"/>
      <w:r w:rsidRPr="00EC1D9A">
        <w:rPr>
          <w:sz w:val="16"/>
          <w:szCs w:val="16"/>
        </w:rPr>
        <w:t xml:space="preserve"> yer aldığı bölge yoğun olarak, sanayi tipi yapılaşmalıdır. Parsel yakın çevresi nispeten seyrek yapılaşmalıdır. </w:t>
      </w:r>
      <w:proofErr w:type="spellStart"/>
      <w:r w:rsidRPr="00EC1D9A">
        <w:rPr>
          <w:sz w:val="16"/>
          <w:szCs w:val="16"/>
        </w:rPr>
        <w:t>Esenyurt</w:t>
      </w:r>
      <w:proofErr w:type="spellEnd"/>
      <w:r w:rsidRPr="00EC1D9A">
        <w:rPr>
          <w:sz w:val="16"/>
          <w:szCs w:val="16"/>
        </w:rPr>
        <w:t xml:space="preserve"> </w:t>
      </w:r>
      <w:proofErr w:type="spellStart"/>
      <w:r w:rsidRPr="00EC1D9A">
        <w:rPr>
          <w:sz w:val="16"/>
          <w:szCs w:val="16"/>
        </w:rPr>
        <w:t>Hoşdere</w:t>
      </w:r>
      <w:proofErr w:type="spellEnd"/>
      <w:r w:rsidRPr="00EC1D9A">
        <w:rPr>
          <w:sz w:val="16"/>
          <w:szCs w:val="16"/>
        </w:rPr>
        <w:t xml:space="preserve"> Yoluna 140 Km uzaklıktadır. Bölgede Kıraç Sanayi alanı, Nokta ve </w:t>
      </w:r>
      <w:proofErr w:type="spellStart"/>
      <w:r w:rsidRPr="00EC1D9A">
        <w:rPr>
          <w:sz w:val="16"/>
          <w:szCs w:val="16"/>
        </w:rPr>
        <w:t>Bim</w:t>
      </w:r>
      <w:proofErr w:type="spellEnd"/>
      <w:r w:rsidRPr="00EC1D9A">
        <w:rPr>
          <w:sz w:val="16"/>
          <w:szCs w:val="16"/>
        </w:rPr>
        <w:t xml:space="preserve"> Lojistik Merkezi, Set Beton tesisleri Betonsa tesisleri, Mercedes Benz Fabrikası, Alüminyumcular Sanayi Sitesi Evren 1 ve 2 Sanayi Sitesi, </w:t>
      </w:r>
      <w:proofErr w:type="spellStart"/>
      <w:r w:rsidRPr="00EC1D9A">
        <w:rPr>
          <w:sz w:val="16"/>
          <w:szCs w:val="16"/>
        </w:rPr>
        <w:t>Mimsan</w:t>
      </w:r>
      <w:proofErr w:type="spellEnd"/>
      <w:r w:rsidRPr="00EC1D9A">
        <w:rPr>
          <w:sz w:val="16"/>
          <w:szCs w:val="16"/>
        </w:rPr>
        <w:t xml:space="preserve"> Sanayi Sitesi kuruludur. Bölgede sanayi yapılaşmasının yanı sıra toplu konut alanları mevcuttur</w:t>
      </w:r>
      <w:proofErr w:type="gramStart"/>
      <w:r w:rsidRPr="00EC1D9A">
        <w:rPr>
          <w:sz w:val="16"/>
          <w:szCs w:val="16"/>
        </w:rPr>
        <w:t>..</w:t>
      </w:r>
      <w:proofErr w:type="gramEnd"/>
      <w:r w:rsidRPr="00EC1D9A">
        <w:rPr>
          <w:sz w:val="16"/>
          <w:szCs w:val="16"/>
        </w:rPr>
        <w:t xml:space="preserve"> </w:t>
      </w:r>
      <w:proofErr w:type="spellStart"/>
      <w:r w:rsidRPr="00EC1D9A">
        <w:rPr>
          <w:sz w:val="16"/>
          <w:szCs w:val="16"/>
        </w:rPr>
        <w:t>Bahçeşehir</w:t>
      </w:r>
      <w:proofErr w:type="spellEnd"/>
      <w:r w:rsidRPr="00EC1D9A">
        <w:rPr>
          <w:sz w:val="16"/>
          <w:szCs w:val="16"/>
        </w:rPr>
        <w:t xml:space="preserve">, Boğazköy, </w:t>
      </w:r>
      <w:proofErr w:type="spellStart"/>
      <w:r w:rsidRPr="00EC1D9A">
        <w:rPr>
          <w:sz w:val="16"/>
          <w:szCs w:val="16"/>
        </w:rPr>
        <w:t>Alkent</w:t>
      </w:r>
      <w:proofErr w:type="spellEnd"/>
      <w:r w:rsidRPr="00EC1D9A">
        <w:rPr>
          <w:sz w:val="16"/>
          <w:szCs w:val="16"/>
        </w:rPr>
        <w:t xml:space="preserve"> </w:t>
      </w:r>
      <w:proofErr w:type="spellStart"/>
      <w:r w:rsidRPr="00EC1D9A">
        <w:rPr>
          <w:sz w:val="16"/>
          <w:szCs w:val="16"/>
        </w:rPr>
        <w:t>Tülipa</w:t>
      </w:r>
      <w:proofErr w:type="spellEnd"/>
      <w:r w:rsidRPr="00EC1D9A">
        <w:rPr>
          <w:sz w:val="16"/>
          <w:szCs w:val="16"/>
        </w:rPr>
        <w:t xml:space="preserve"> ve </w:t>
      </w:r>
      <w:proofErr w:type="spellStart"/>
      <w:r w:rsidRPr="00EC1D9A">
        <w:rPr>
          <w:sz w:val="16"/>
          <w:szCs w:val="16"/>
        </w:rPr>
        <w:t>Kiptaş</w:t>
      </w:r>
      <w:proofErr w:type="spellEnd"/>
      <w:r w:rsidRPr="00EC1D9A">
        <w:rPr>
          <w:sz w:val="16"/>
          <w:szCs w:val="16"/>
        </w:rPr>
        <w:t xml:space="preserve"> Evleri gibi yerleşim alanına yakındır. Kamu hizmetleri mevcuttur. Site etrafında ihata duvarı vardır. Site girişinde güvenlik kulübesi mevcuttur.</w:t>
      </w:r>
    </w:p>
    <w:p w:rsidR="005B0890" w:rsidRPr="00EC1D9A" w:rsidRDefault="004C3AA0">
      <w:pPr>
        <w:pStyle w:val="Gvdemetni0"/>
        <w:numPr>
          <w:ilvl w:val="0"/>
          <w:numId w:val="2"/>
        </w:numPr>
        <w:shd w:val="clear" w:color="auto" w:fill="auto"/>
        <w:tabs>
          <w:tab w:val="left" w:pos="326"/>
        </w:tabs>
        <w:spacing w:before="0" w:line="192" w:lineRule="exact"/>
        <w:ind w:left="100" w:right="180"/>
        <w:rPr>
          <w:sz w:val="16"/>
          <w:szCs w:val="16"/>
        </w:rPr>
      </w:pPr>
      <w:r w:rsidRPr="00EC1D9A">
        <w:rPr>
          <w:rStyle w:val="Gvdemetni75pt"/>
          <w:sz w:val="16"/>
          <w:szCs w:val="16"/>
        </w:rPr>
        <w:t xml:space="preserve">Bağımsız Bölüm numaralı Depolu imalathane: </w:t>
      </w:r>
      <w:r w:rsidRPr="00EC1D9A">
        <w:rPr>
          <w:sz w:val="16"/>
          <w:szCs w:val="16"/>
        </w:rPr>
        <w:t xml:space="preserve">Bodrum </w:t>
      </w:r>
      <w:r w:rsidRPr="00EC1D9A">
        <w:rPr>
          <w:rStyle w:val="Gvdemetni75pt"/>
          <w:sz w:val="16"/>
          <w:szCs w:val="16"/>
        </w:rPr>
        <w:t xml:space="preserve">+ </w:t>
      </w:r>
      <w:r w:rsidRPr="00EC1D9A">
        <w:rPr>
          <w:sz w:val="16"/>
          <w:szCs w:val="16"/>
        </w:rPr>
        <w:t xml:space="preserve">zemin katlı, 1174/7328 arsa paylı, depo eklentili imalathane niteliklidir. Bodrum kat giriş kapısı demir doğrama malzemeli, döşemeleri sanayi kuvars zemin kaplama tarzlıdır. Dış cephe </w:t>
      </w:r>
      <w:proofErr w:type="spellStart"/>
      <w:r w:rsidRPr="00EC1D9A">
        <w:rPr>
          <w:sz w:val="16"/>
          <w:szCs w:val="16"/>
        </w:rPr>
        <w:t>doğramalan</w:t>
      </w:r>
      <w:proofErr w:type="spellEnd"/>
      <w:r w:rsidRPr="00EC1D9A">
        <w:rPr>
          <w:sz w:val="16"/>
          <w:szCs w:val="16"/>
        </w:rPr>
        <w:t xml:space="preserve"> demir doğramadır. </w:t>
      </w:r>
      <w:proofErr w:type="spellStart"/>
      <w:r w:rsidRPr="00EC1D9A">
        <w:rPr>
          <w:sz w:val="16"/>
          <w:szCs w:val="16"/>
        </w:rPr>
        <w:t>Duvarlan</w:t>
      </w:r>
      <w:proofErr w:type="spellEnd"/>
      <w:r w:rsidRPr="00EC1D9A">
        <w:rPr>
          <w:sz w:val="16"/>
          <w:szCs w:val="16"/>
        </w:rPr>
        <w:t xml:space="preserve"> sıvalı ve plastik badanalıdır. Elektrik ve mekanik tesisleri mevcuttur. Isıtma klima ile sağlanmaktadır. Bodrum zemin kat arası merdivenler mermer kaplamadır. Zemin katta ortak alanlar granit kaplıdır. Bürolarda doğramalar ısıcamlı </w:t>
      </w:r>
      <w:proofErr w:type="spellStart"/>
      <w:r w:rsidRPr="00EC1D9A">
        <w:rPr>
          <w:sz w:val="16"/>
          <w:szCs w:val="16"/>
        </w:rPr>
        <w:t>eloksal</w:t>
      </w:r>
      <w:proofErr w:type="spellEnd"/>
      <w:r w:rsidRPr="00EC1D9A">
        <w:rPr>
          <w:sz w:val="16"/>
          <w:szCs w:val="16"/>
        </w:rPr>
        <w:t xml:space="preserve"> renkli boyalı alüminyum malzemelidir. İç </w:t>
      </w:r>
      <w:proofErr w:type="gramStart"/>
      <w:r w:rsidRPr="00EC1D9A">
        <w:rPr>
          <w:sz w:val="16"/>
          <w:szCs w:val="16"/>
        </w:rPr>
        <w:t>mekan</w:t>
      </w:r>
      <w:proofErr w:type="gramEnd"/>
      <w:r w:rsidRPr="00EC1D9A">
        <w:rPr>
          <w:sz w:val="16"/>
          <w:szCs w:val="16"/>
        </w:rPr>
        <w:t xml:space="preserve"> kapıları alüminyum ve mobilya kaplıdır. Ofis alanları kısmen granit </w:t>
      </w:r>
      <w:proofErr w:type="spellStart"/>
      <w:r w:rsidRPr="00EC1D9A">
        <w:rPr>
          <w:sz w:val="16"/>
          <w:szCs w:val="16"/>
        </w:rPr>
        <w:t>çoğunukla</w:t>
      </w:r>
      <w:proofErr w:type="spellEnd"/>
      <w:r w:rsidRPr="00EC1D9A">
        <w:rPr>
          <w:sz w:val="16"/>
          <w:szCs w:val="16"/>
        </w:rPr>
        <w:t xml:space="preserve"> </w:t>
      </w:r>
      <w:proofErr w:type="spellStart"/>
      <w:r w:rsidRPr="00EC1D9A">
        <w:rPr>
          <w:sz w:val="16"/>
          <w:szCs w:val="16"/>
        </w:rPr>
        <w:t>laminant</w:t>
      </w:r>
      <w:proofErr w:type="spellEnd"/>
      <w:r w:rsidRPr="00EC1D9A">
        <w:rPr>
          <w:sz w:val="16"/>
          <w:szCs w:val="16"/>
        </w:rPr>
        <w:t xml:space="preserve"> parke kaplıdır. </w:t>
      </w:r>
      <w:proofErr w:type="spellStart"/>
      <w:r w:rsidRPr="00EC1D9A">
        <w:rPr>
          <w:sz w:val="16"/>
          <w:szCs w:val="16"/>
        </w:rPr>
        <w:t>Lavobalarda</w:t>
      </w:r>
      <w:proofErr w:type="spellEnd"/>
      <w:r w:rsidRPr="00EC1D9A">
        <w:rPr>
          <w:sz w:val="16"/>
          <w:szCs w:val="16"/>
        </w:rPr>
        <w:t xml:space="preserve"> zemin ve </w:t>
      </w:r>
      <w:proofErr w:type="spellStart"/>
      <w:r w:rsidRPr="00EC1D9A">
        <w:rPr>
          <w:sz w:val="16"/>
          <w:szCs w:val="16"/>
        </w:rPr>
        <w:t>durvarlar</w:t>
      </w:r>
      <w:proofErr w:type="spellEnd"/>
      <w:r w:rsidRPr="00EC1D9A">
        <w:rPr>
          <w:sz w:val="16"/>
          <w:szCs w:val="16"/>
        </w:rPr>
        <w:t xml:space="preserve"> fayans/seramik kaplıdır. B blok 1 </w:t>
      </w:r>
      <w:proofErr w:type="spellStart"/>
      <w:r w:rsidRPr="00EC1D9A">
        <w:rPr>
          <w:sz w:val="16"/>
          <w:szCs w:val="16"/>
        </w:rPr>
        <w:t>nolu</w:t>
      </w:r>
      <w:proofErr w:type="spellEnd"/>
      <w:r w:rsidRPr="00EC1D9A">
        <w:rPr>
          <w:sz w:val="16"/>
          <w:szCs w:val="16"/>
        </w:rPr>
        <w:t xml:space="preserve"> Bağımsız bölüm projesinde; bodrum katta 216,25 m2 alanlı depo alanı, zemin katta 700 m2 alanlı imalathane 83,25 m2 alanlı depo alanı, 163,25 m2 alanlı depo alanı, 289,25 m2 alanlı depo alam. 163,25 m2 alanlı depo alanı, 42,25 m2 alanlı </w:t>
      </w:r>
      <w:proofErr w:type="spellStart"/>
      <w:r w:rsidRPr="00EC1D9A">
        <w:rPr>
          <w:sz w:val="16"/>
          <w:szCs w:val="16"/>
        </w:rPr>
        <w:t>wc</w:t>
      </w:r>
      <w:proofErr w:type="spellEnd"/>
      <w:r w:rsidRPr="00EC1D9A">
        <w:rPr>
          <w:sz w:val="16"/>
          <w:szCs w:val="16"/>
        </w:rPr>
        <w:t>-</w:t>
      </w:r>
      <w:proofErr w:type="spellStart"/>
      <w:r w:rsidRPr="00EC1D9A">
        <w:rPr>
          <w:sz w:val="16"/>
          <w:szCs w:val="16"/>
        </w:rPr>
        <w:t>Iavabo</w:t>
      </w:r>
      <w:proofErr w:type="spellEnd"/>
      <w:r w:rsidRPr="00EC1D9A">
        <w:rPr>
          <w:sz w:val="16"/>
          <w:szCs w:val="16"/>
        </w:rPr>
        <w:t xml:space="preserve">, 272,25 m2 alanlı </w:t>
      </w:r>
      <w:proofErr w:type="spellStart"/>
      <w:r w:rsidRPr="00EC1D9A">
        <w:rPr>
          <w:sz w:val="16"/>
          <w:szCs w:val="16"/>
        </w:rPr>
        <w:t>griş</w:t>
      </w:r>
      <w:proofErr w:type="spellEnd"/>
      <w:r w:rsidRPr="00EC1D9A">
        <w:rPr>
          <w:sz w:val="16"/>
          <w:szCs w:val="16"/>
        </w:rPr>
        <w:t xml:space="preserve"> holü, 40,75 m2 alanlı </w:t>
      </w:r>
      <w:proofErr w:type="spellStart"/>
      <w:r w:rsidRPr="00EC1D9A">
        <w:rPr>
          <w:sz w:val="16"/>
          <w:szCs w:val="16"/>
        </w:rPr>
        <w:t>sekretcrya</w:t>
      </w:r>
      <w:proofErr w:type="spellEnd"/>
      <w:r w:rsidRPr="00EC1D9A">
        <w:rPr>
          <w:sz w:val="16"/>
          <w:szCs w:val="16"/>
        </w:rPr>
        <w:t>, 67,18 m2 alanlı büro, 21,76 m2 alanlı büro ve 45,56 m2 alanlı muhasebe tarzındadır.</w:t>
      </w:r>
    </w:p>
    <w:p w:rsidR="005B0890" w:rsidRPr="00EC1D9A" w:rsidRDefault="004C3AA0">
      <w:pPr>
        <w:pStyle w:val="Gvdemetni0"/>
        <w:numPr>
          <w:ilvl w:val="0"/>
          <w:numId w:val="2"/>
        </w:numPr>
        <w:shd w:val="clear" w:color="auto" w:fill="auto"/>
        <w:tabs>
          <w:tab w:val="left" w:pos="326"/>
        </w:tabs>
        <w:spacing w:before="0" w:line="192" w:lineRule="exact"/>
        <w:ind w:left="100" w:right="180"/>
        <w:rPr>
          <w:sz w:val="16"/>
          <w:szCs w:val="16"/>
        </w:rPr>
      </w:pPr>
      <w:r w:rsidRPr="00EC1D9A">
        <w:rPr>
          <w:rStyle w:val="GvdemetniKaln0"/>
          <w:sz w:val="16"/>
          <w:szCs w:val="16"/>
        </w:rPr>
        <w:t xml:space="preserve">Bağımsız Bölüm numaralı </w:t>
      </w:r>
      <w:proofErr w:type="gramStart"/>
      <w:r w:rsidRPr="00EC1D9A">
        <w:rPr>
          <w:rStyle w:val="GvdemetniKaln0"/>
          <w:sz w:val="16"/>
          <w:szCs w:val="16"/>
        </w:rPr>
        <w:t xml:space="preserve">İmalathane </w:t>
      </w:r>
      <w:r w:rsidRPr="00EC1D9A">
        <w:rPr>
          <w:rStyle w:val="Gvdemetni1"/>
          <w:sz w:val="16"/>
          <w:szCs w:val="16"/>
        </w:rPr>
        <w:t>:</w:t>
      </w:r>
      <w:r w:rsidRPr="00EC1D9A">
        <w:rPr>
          <w:sz w:val="16"/>
          <w:szCs w:val="16"/>
        </w:rPr>
        <w:t xml:space="preserve"> 1</w:t>
      </w:r>
      <w:proofErr w:type="gramEnd"/>
      <w:r w:rsidRPr="00EC1D9A">
        <w:rPr>
          <w:sz w:val="16"/>
          <w:szCs w:val="16"/>
        </w:rPr>
        <w:t xml:space="preserve"> normal katlı 1174/7328 arsa paylı depo </w:t>
      </w:r>
      <w:proofErr w:type="spellStart"/>
      <w:r w:rsidRPr="00EC1D9A">
        <w:rPr>
          <w:sz w:val="16"/>
          <w:szCs w:val="16"/>
        </w:rPr>
        <w:t>eklentli</w:t>
      </w:r>
      <w:proofErr w:type="spellEnd"/>
      <w:r w:rsidRPr="00EC1D9A">
        <w:rPr>
          <w:sz w:val="16"/>
          <w:szCs w:val="16"/>
        </w:rPr>
        <w:t xml:space="preserve"> imalathane niteliklidir. Zemin normal kat arası merdivenleri granit kaplamalı, küpeşte ve </w:t>
      </w:r>
      <w:proofErr w:type="spellStart"/>
      <w:r w:rsidRPr="00EC1D9A">
        <w:rPr>
          <w:sz w:val="16"/>
          <w:szCs w:val="16"/>
        </w:rPr>
        <w:t>korkuluklan</w:t>
      </w:r>
      <w:proofErr w:type="spellEnd"/>
      <w:r w:rsidRPr="00EC1D9A">
        <w:rPr>
          <w:sz w:val="16"/>
          <w:szCs w:val="16"/>
        </w:rPr>
        <w:t xml:space="preserve"> alüminyum malzemelidir. Normal kat asma kat seviyesindedir. Ortak alanları ve ıslak zeminler granit kaplamalıdır. Ofis </w:t>
      </w:r>
      <w:proofErr w:type="spellStart"/>
      <w:r w:rsidRPr="00EC1D9A">
        <w:rPr>
          <w:sz w:val="16"/>
          <w:szCs w:val="16"/>
        </w:rPr>
        <w:t>alanlan</w:t>
      </w:r>
      <w:proofErr w:type="spellEnd"/>
      <w:r w:rsidRPr="00EC1D9A">
        <w:rPr>
          <w:sz w:val="16"/>
          <w:szCs w:val="16"/>
        </w:rPr>
        <w:t xml:space="preserve"> </w:t>
      </w:r>
      <w:proofErr w:type="spellStart"/>
      <w:r w:rsidRPr="00EC1D9A">
        <w:rPr>
          <w:sz w:val="16"/>
          <w:szCs w:val="16"/>
        </w:rPr>
        <w:t>laminant</w:t>
      </w:r>
      <w:proofErr w:type="spellEnd"/>
      <w:r w:rsidRPr="00EC1D9A">
        <w:rPr>
          <w:sz w:val="16"/>
          <w:szCs w:val="16"/>
        </w:rPr>
        <w:t xml:space="preserve"> park kaplamalıdır. Dış cephe doğramaları renk alüminyum </w:t>
      </w:r>
      <w:proofErr w:type="spellStart"/>
      <w:r w:rsidRPr="00EC1D9A">
        <w:rPr>
          <w:sz w:val="16"/>
          <w:szCs w:val="16"/>
        </w:rPr>
        <w:t>malzemeldir</w:t>
      </w:r>
      <w:proofErr w:type="spellEnd"/>
      <w:r w:rsidRPr="00EC1D9A">
        <w:rPr>
          <w:sz w:val="16"/>
          <w:szCs w:val="16"/>
        </w:rPr>
        <w:t xml:space="preserve">. </w:t>
      </w:r>
      <w:proofErr w:type="spellStart"/>
      <w:r w:rsidRPr="00EC1D9A">
        <w:rPr>
          <w:sz w:val="16"/>
          <w:szCs w:val="16"/>
        </w:rPr>
        <w:t>Duvarlan</w:t>
      </w:r>
      <w:proofErr w:type="spellEnd"/>
      <w:r w:rsidRPr="00EC1D9A">
        <w:rPr>
          <w:sz w:val="16"/>
          <w:szCs w:val="16"/>
        </w:rPr>
        <w:t xml:space="preserve"> alçı </w:t>
      </w:r>
      <w:proofErr w:type="spellStart"/>
      <w:r w:rsidRPr="00EC1D9A">
        <w:rPr>
          <w:sz w:val="16"/>
          <w:szCs w:val="16"/>
        </w:rPr>
        <w:t>üzerisaten</w:t>
      </w:r>
      <w:proofErr w:type="spellEnd"/>
      <w:r w:rsidRPr="00EC1D9A">
        <w:rPr>
          <w:sz w:val="16"/>
          <w:szCs w:val="16"/>
        </w:rPr>
        <w:t xml:space="preserve"> boyalıdır. Bu kat </w:t>
      </w:r>
      <w:proofErr w:type="spellStart"/>
      <w:r w:rsidRPr="00EC1D9A">
        <w:rPr>
          <w:sz w:val="16"/>
          <w:szCs w:val="16"/>
        </w:rPr>
        <w:t>idair</w:t>
      </w:r>
      <w:proofErr w:type="spellEnd"/>
      <w:r w:rsidRPr="00EC1D9A">
        <w:rPr>
          <w:sz w:val="16"/>
          <w:szCs w:val="16"/>
        </w:rPr>
        <w:t xml:space="preserve"> bölüm ( makam odası- toplantı salonu-muhasebe-ardiye/depo -lavabolar) olarak kullanılmaktadır. B Blok 2 </w:t>
      </w:r>
      <w:proofErr w:type="spellStart"/>
      <w:r w:rsidRPr="00EC1D9A">
        <w:rPr>
          <w:sz w:val="16"/>
          <w:szCs w:val="16"/>
        </w:rPr>
        <w:t>nolu</w:t>
      </w:r>
      <w:proofErr w:type="spellEnd"/>
      <w:r w:rsidRPr="00EC1D9A">
        <w:rPr>
          <w:sz w:val="16"/>
          <w:szCs w:val="16"/>
        </w:rPr>
        <w:t xml:space="preserve"> bağımsı</w:t>
      </w:r>
    </w:p>
    <w:p w:rsidR="005B0890" w:rsidRPr="00EC1D9A" w:rsidRDefault="004C3AA0">
      <w:pPr>
        <w:pStyle w:val="Gvdemetni0"/>
        <w:shd w:val="clear" w:color="auto" w:fill="auto"/>
        <w:spacing w:before="0" w:line="192" w:lineRule="exact"/>
        <w:ind w:left="100" w:right="600"/>
        <w:jc w:val="both"/>
        <w:rPr>
          <w:sz w:val="16"/>
          <w:szCs w:val="16"/>
        </w:rPr>
      </w:pPr>
      <w:proofErr w:type="gramStart"/>
      <w:r w:rsidRPr="00EC1D9A">
        <w:rPr>
          <w:sz w:val="16"/>
          <w:szCs w:val="16"/>
        </w:rPr>
        <w:t>ı</w:t>
      </w:r>
      <w:proofErr w:type="gramEnd"/>
      <w:r w:rsidRPr="00EC1D9A">
        <w:rPr>
          <w:sz w:val="16"/>
          <w:szCs w:val="16"/>
        </w:rPr>
        <w:t xml:space="preserve"> bölüm projesinde; normal katta 700 m2 alanlı imalathane, 83,25 m2 alanlı depo alanı, 163,25 m2 alanlı depo alanı, 289,25 m2 alanlı depo alam 163,25 m2 alanlı toplantı odası, 42,25 m2 alanlı </w:t>
      </w:r>
      <w:proofErr w:type="spellStart"/>
      <w:r w:rsidRPr="00EC1D9A">
        <w:rPr>
          <w:sz w:val="16"/>
          <w:szCs w:val="16"/>
        </w:rPr>
        <w:t>wc</w:t>
      </w:r>
      <w:proofErr w:type="spellEnd"/>
      <w:r w:rsidRPr="00EC1D9A">
        <w:rPr>
          <w:sz w:val="16"/>
          <w:szCs w:val="16"/>
        </w:rPr>
        <w:t xml:space="preserve"> lavabo, 272,25 m2 alanlı giriş holü, 40,75 m2 alanlı </w:t>
      </w:r>
      <w:proofErr w:type="spellStart"/>
      <w:r w:rsidRPr="00EC1D9A">
        <w:rPr>
          <w:sz w:val="16"/>
          <w:szCs w:val="16"/>
        </w:rPr>
        <w:t>sekreterya</w:t>
      </w:r>
      <w:proofErr w:type="spellEnd"/>
      <w:r w:rsidRPr="00EC1D9A">
        <w:rPr>
          <w:sz w:val="16"/>
          <w:szCs w:val="16"/>
        </w:rPr>
        <w:t xml:space="preserve">, 52İ25 m2 alanlı müdür odası 41 </w:t>
      </w:r>
      <w:r w:rsidRPr="00EC1D9A">
        <w:rPr>
          <w:rStyle w:val="Gvdemetni4pttalik"/>
          <w:sz w:val="16"/>
          <w:szCs w:val="16"/>
        </w:rPr>
        <w:t xml:space="preserve">‘ </w:t>
      </w:r>
      <w:r w:rsidRPr="00EC1D9A">
        <w:rPr>
          <w:sz w:val="16"/>
          <w:szCs w:val="16"/>
        </w:rPr>
        <w:t>m2 alanlı müdür odası, 40,75 m2 alanlı müdür odası tarzındadır.</w:t>
      </w:r>
    </w:p>
    <w:p w:rsidR="005B0890" w:rsidRPr="00EC1D9A" w:rsidRDefault="004C3AA0" w:rsidP="00EC1D9A">
      <w:pPr>
        <w:pStyle w:val="Gvdemetni0"/>
        <w:numPr>
          <w:ilvl w:val="0"/>
          <w:numId w:val="1"/>
        </w:numPr>
        <w:shd w:val="clear" w:color="auto" w:fill="auto"/>
        <w:tabs>
          <w:tab w:val="left" w:pos="268"/>
        </w:tabs>
        <w:spacing w:before="0" w:after="246" w:line="192" w:lineRule="exact"/>
        <w:ind w:left="100" w:right="180"/>
        <w:rPr>
          <w:sz w:val="16"/>
          <w:szCs w:val="16"/>
        </w:rPr>
      </w:pPr>
      <w:r w:rsidRPr="00EC1D9A">
        <w:rPr>
          <w:rStyle w:val="Gvdemetni1"/>
          <w:rFonts w:eastAsia="Courier New"/>
          <w:sz w:val="16"/>
          <w:szCs w:val="16"/>
        </w:rPr>
        <w:t>TAKDİR OLUNAN KIYMETLERİ:</w:t>
      </w:r>
      <w:r w:rsidRPr="00EC1D9A">
        <w:rPr>
          <w:sz w:val="16"/>
          <w:szCs w:val="16"/>
        </w:rPr>
        <w:t xml:space="preserve"> Büyükçekmece 2. İcra Hukuk Mahkemesi'nin 2009/2228 E. 2011/380 K. Sayılı 07.06.2011 tarihli kararı ile kesinleşen;</w:t>
      </w:r>
      <w:r w:rsidR="00EC1D9A" w:rsidRPr="00EC1D9A">
        <w:rPr>
          <w:sz w:val="16"/>
          <w:szCs w:val="16"/>
        </w:rPr>
        <w:t xml:space="preserve"> </w:t>
      </w:r>
    </w:p>
    <w:p w:rsidR="00EC1D9A" w:rsidRPr="00EC1D9A" w:rsidRDefault="00EC1D9A" w:rsidP="00EC1D9A">
      <w:pPr>
        <w:pStyle w:val="Gvdemetni20"/>
        <w:numPr>
          <w:ilvl w:val="0"/>
          <w:numId w:val="3"/>
        </w:numPr>
        <w:shd w:val="clear" w:color="auto" w:fill="auto"/>
        <w:tabs>
          <w:tab w:val="left" w:pos="522"/>
        </w:tabs>
        <w:spacing w:before="0" w:after="0" w:line="192" w:lineRule="exact"/>
        <w:ind w:left="340" w:right="40"/>
        <w:rPr>
          <w:sz w:val="16"/>
          <w:szCs w:val="16"/>
        </w:rPr>
      </w:pPr>
      <w:r w:rsidRPr="00EC1D9A">
        <w:rPr>
          <w:sz w:val="16"/>
          <w:szCs w:val="16"/>
        </w:rPr>
        <w:t xml:space="preserve">1174/7328 arsa paylı B Blok Zemin + Bodrum Kat (1) B. Bölüm </w:t>
      </w:r>
      <w:proofErr w:type="spellStart"/>
      <w:r w:rsidRPr="00EC1D9A">
        <w:rPr>
          <w:sz w:val="16"/>
          <w:szCs w:val="16"/>
        </w:rPr>
        <w:t>nolu</w:t>
      </w:r>
      <w:proofErr w:type="spellEnd"/>
      <w:r w:rsidRPr="00EC1D9A">
        <w:rPr>
          <w:sz w:val="16"/>
          <w:szCs w:val="16"/>
        </w:rPr>
        <w:t xml:space="preserve"> Depolu İmalathane nitelikli taşınmaza: 1.296.183,54 TL,</w:t>
      </w:r>
    </w:p>
    <w:p w:rsidR="00EC1D9A" w:rsidRPr="00EC1D9A" w:rsidRDefault="00EC1D9A" w:rsidP="00EC1D9A">
      <w:pPr>
        <w:pStyle w:val="Gvdemetni20"/>
        <w:numPr>
          <w:ilvl w:val="0"/>
          <w:numId w:val="3"/>
        </w:numPr>
        <w:shd w:val="clear" w:color="auto" w:fill="auto"/>
        <w:tabs>
          <w:tab w:val="left" w:pos="532"/>
        </w:tabs>
        <w:spacing w:before="0" w:after="0" w:line="192" w:lineRule="exact"/>
        <w:ind w:left="340" w:right="40"/>
        <w:rPr>
          <w:sz w:val="16"/>
          <w:szCs w:val="16"/>
        </w:rPr>
      </w:pPr>
      <w:r w:rsidRPr="00EC1D9A">
        <w:rPr>
          <w:sz w:val="16"/>
          <w:szCs w:val="16"/>
        </w:rPr>
        <w:t xml:space="preserve">1174/7328 arsa paylı B Blok 1. Kat (2) B. Bölüm </w:t>
      </w:r>
      <w:proofErr w:type="spellStart"/>
      <w:r w:rsidRPr="00EC1D9A">
        <w:rPr>
          <w:sz w:val="16"/>
          <w:szCs w:val="16"/>
        </w:rPr>
        <w:t>nolu</w:t>
      </w:r>
      <w:proofErr w:type="spellEnd"/>
      <w:r w:rsidRPr="00EC1D9A">
        <w:rPr>
          <w:sz w:val="16"/>
          <w:szCs w:val="16"/>
        </w:rPr>
        <w:t xml:space="preserve"> İmalathane nitelikli taşınmaza: 563.278,14 TL,</w:t>
      </w:r>
    </w:p>
    <w:p w:rsidR="00EC1D9A" w:rsidRPr="00EC1D9A" w:rsidRDefault="00EC1D9A" w:rsidP="00EC1D9A">
      <w:pPr>
        <w:pStyle w:val="Gvdemetni0"/>
        <w:shd w:val="clear" w:color="auto" w:fill="auto"/>
        <w:ind w:left="340"/>
        <w:rPr>
          <w:sz w:val="16"/>
          <w:szCs w:val="16"/>
        </w:rPr>
      </w:pPr>
      <w:proofErr w:type="gramStart"/>
      <w:r w:rsidRPr="00EC1D9A">
        <w:rPr>
          <w:sz w:val="16"/>
          <w:szCs w:val="16"/>
        </w:rPr>
        <w:lastRenderedPageBreak/>
        <w:t>kıymet</w:t>
      </w:r>
      <w:proofErr w:type="gramEnd"/>
      <w:r w:rsidRPr="00EC1D9A">
        <w:rPr>
          <w:sz w:val="16"/>
          <w:szCs w:val="16"/>
        </w:rPr>
        <w:t xml:space="preserve"> takdir edilmiştir.</w:t>
      </w:r>
    </w:p>
    <w:p w:rsidR="00EC1D9A" w:rsidRPr="00EC1D9A" w:rsidRDefault="00EC1D9A" w:rsidP="00EC1D9A">
      <w:pPr>
        <w:pStyle w:val="Gvdemetni0"/>
        <w:shd w:val="clear" w:color="auto" w:fill="auto"/>
        <w:ind w:left="340" w:right="40"/>
        <w:rPr>
          <w:sz w:val="16"/>
          <w:szCs w:val="16"/>
        </w:rPr>
      </w:pPr>
      <w:r w:rsidRPr="00EC1D9A">
        <w:rPr>
          <w:rStyle w:val="GvdemetniKaln0"/>
          <w:sz w:val="16"/>
          <w:szCs w:val="16"/>
        </w:rPr>
        <w:t xml:space="preserve">8- SATIŞ ŞARTLARI: 1) </w:t>
      </w:r>
      <w:r w:rsidRPr="00EC1D9A">
        <w:rPr>
          <w:sz w:val="16"/>
          <w:szCs w:val="16"/>
        </w:rPr>
        <w:t>Yukarıda açık tapu kaydı</w:t>
      </w:r>
      <w:proofErr w:type="gramStart"/>
      <w:r w:rsidRPr="00EC1D9A">
        <w:rPr>
          <w:sz w:val="16"/>
          <w:szCs w:val="16"/>
        </w:rPr>
        <w:t>,.</w:t>
      </w:r>
      <w:proofErr w:type="gramEnd"/>
      <w:r w:rsidRPr="00EC1D9A">
        <w:rPr>
          <w:sz w:val="16"/>
          <w:szCs w:val="16"/>
        </w:rPr>
        <w:t>imar ve halihazır durumu ve kıymeti belirtilen taşınmazlardan;</w:t>
      </w:r>
    </w:p>
    <w:p w:rsidR="00EC1D9A" w:rsidRPr="00EC1D9A" w:rsidRDefault="00EC1D9A" w:rsidP="00EC1D9A">
      <w:pPr>
        <w:pStyle w:val="Gvdemetni20"/>
        <w:numPr>
          <w:ilvl w:val="0"/>
          <w:numId w:val="4"/>
        </w:numPr>
        <w:shd w:val="clear" w:color="auto" w:fill="auto"/>
        <w:tabs>
          <w:tab w:val="left" w:pos="513"/>
        </w:tabs>
        <w:spacing w:before="0" w:after="0" w:line="192" w:lineRule="exact"/>
        <w:ind w:left="340" w:right="40"/>
        <w:rPr>
          <w:sz w:val="16"/>
          <w:szCs w:val="16"/>
        </w:rPr>
      </w:pPr>
      <w:r w:rsidRPr="00EC1D9A">
        <w:rPr>
          <w:sz w:val="16"/>
          <w:szCs w:val="16"/>
        </w:rPr>
        <w:t xml:space="preserve">a) 1174/7328 arsa paylı B Blok Zemin + Bodrum Kat (1) bağımsız bölüm </w:t>
      </w:r>
      <w:proofErr w:type="spellStart"/>
      <w:r w:rsidRPr="00EC1D9A">
        <w:rPr>
          <w:sz w:val="16"/>
          <w:szCs w:val="16"/>
        </w:rPr>
        <w:t>nolu</w:t>
      </w:r>
      <w:proofErr w:type="spellEnd"/>
      <w:r w:rsidRPr="00EC1D9A">
        <w:rPr>
          <w:sz w:val="16"/>
          <w:szCs w:val="16"/>
        </w:rPr>
        <w:t xml:space="preserve"> Depolu İmalathane nitelikli taşınmazın I.Satışı: 27.07.2012 günü, saat: 11.00'dan 11.10'a kadar,</w:t>
      </w:r>
    </w:p>
    <w:p w:rsidR="00EC1D9A" w:rsidRPr="00EC1D9A" w:rsidRDefault="00EC1D9A" w:rsidP="00EC1D9A">
      <w:pPr>
        <w:pStyle w:val="Gvdemetni20"/>
        <w:numPr>
          <w:ilvl w:val="0"/>
          <w:numId w:val="4"/>
        </w:numPr>
        <w:shd w:val="clear" w:color="auto" w:fill="auto"/>
        <w:tabs>
          <w:tab w:val="left" w:pos="532"/>
        </w:tabs>
        <w:spacing w:before="0" w:after="0" w:line="192" w:lineRule="exact"/>
        <w:ind w:left="340" w:right="40"/>
        <w:rPr>
          <w:sz w:val="16"/>
          <w:szCs w:val="16"/>
        </w:rPr>
      </w:pPr>
      <w:r w:rsidRPr="00EC1D9A">
        <w:rPr>
          <w:sz w:val="16"/>
          <w:szCs w:val="16"/>
        </w:rPr>
        <w:t xml:space="preserve">1174/7328 arsa paylı B Blok 1. Kat (2) B. Bölüm </w:t>
      </w:r>
      <w:proofErr w:type="spellStart"/>
      <w:r w:rsidRPr="00EC1D9A">
        <w:rPr>
          <w:sz w:val="16"/>
          <w:szCs w:val="16"/>
        </w:rPr>
        <w:t>nolu</w:t>
      </w:r>
      <w:proofErr w:type="spellEnd"/>
      <w:r w:rsidRPr="00EC1D9A">
        <w:rPr>
          <w:sz w:val="16"/>
          <w:szCs w:val="16"/>
        </w:rPr>
        <w:t xml:space="preserve"> İmalathane nitelikli taşınmazın </w:t>
      </w:r>
      <w:proofErr w:type="gramStart"/>
      <w:r w:rsidRPr="00EC1D9A">
        <w:rPr>
          <w:sz w:val="16"/>
          <w:szCs w:val="16"/>
        </w:rPr>
        <w:t>1 .Satışı</w:t>
      </w:r>
      <w:proofErr w:type="gramEnd"/>
      <w:r w:rsidRPr="00EC1D9A">
        <w:rPr>
          <w:sz w:val="16"/>
          <w:szCs w:val="16"/>
        </w:rPr>
        <w:t xml:space="preserve">: 27.07.2012 günü, saat: 11.20'dan 1130 a </w:t>
      </w:r>
      <w:r w:rsidRPr="00EC1D9A">
        <w:rPr>
          <w:rStyle w:val="Gvdemetni2KalnDeil"/>
          <w:rFonts w:eastAsia="Bookman Old Style"/>
          <w:sz w:val="16"/>
          <w:szCs w:val="16"/>
        </w:rPr>
        <w:t>kadar</w:t>
      </w:r>
    </w:p>
    <w:p w:rsidR="00EC1D9A" w:rsidRPr="00EC1D9A" w:rsidRDefault="00EC1D9A" w:rsidP="00EC1D9A">
      <w:pPr>
        <w:pStyle w:val="Gvdemetni0"/>
        <w:shd w:val="clear" w:color="auto" w:fill="auto"/>
        <w:ind w:left="340" w:right="40"/>
        <w:rPr>
          <w:sz w:val="16"/>
          <w:szCs w:val="16"/>
        </w:rPr>
      </w:pPr>
      <w:r w:rsidRPr="00EC1D9A">
        <w:rPr>
          <w:sz w:val="16"/>
          <w:szCs w:val="16"/>
        </w:rPr>
        <w:t xml:space="preserve">Büyükçekmece 1. </w:t>
      </w:r>
      <w:proofErr w:type="spellStart"/>
      <w:r w:rsidRPr="00EC1D9A">
        <w:rPr>
          <w:sz w:val="16"/>
          <w:szCs w:val="16"/>
        </w:rPr>
        <w:t>tcra</w:t>
      </w:r>
      <w:proofErr w:type="spellEnd"/>
      <w:r w:rsidRPr="00EC1D9A">
        <w:rPr>
          <w:sz w:val="16"/>
          <w:szCs w:val="16"/>
        </w:rPr>
        <w:t xml:space="preserve"> </w:t>
      </w:r>
      <w:proofErr w:type="spellStart"/>
      <w:r w:rsidRPr="00EC1D9A">
        <w:rPr>
          <w:sz w:val="16"/>
          <w:szCs w:val="16"/>
        </w:rPr>
        <w:t>Müdflrlüğünde</w:t>
      </w:r>
      <w:proofErr w:type="spellEnd"/>
      <w:r w:rsidRPr="00EC1D9A">
        <w:rPr>
          <w:sz w:val="16"/>
          <w:szCs w:val="16"/>
        </w:rPr>
        <w:t xml:space="preserve"> açık artırma suretiyle yapılacaktır. Bu artırmada tahmin edilen kıymetin </w:t>
      </w:r>
      <w:r w:rsidRPr="00EC1D9A">
        <w:rPr>
          <w:rStyle w:val="GvdemetniBookmanOldStyletalik"/>
          <w:rFonts w:ascii="Times New Roman" w:hAnsi="Times New Roman" w:cs="Times New Roman"/>
          <w:sz w:val="16"/>
          <w:szCs w:val="16"/>
        </w:rPr>
        <w:t>%</w:t>
      </w:r>
      <w:r w:rsidRPr="00EC1D9A">
        <w:rPr>
          <w:sz w:val="16"/>
          <w:szCs w:val="16"/>
        </w:rPr>
        <w:t xml:space="preserve"> 60'ni ve rüçhanlı alacaklılar varsa alacakları mecmuunu ye satış masraflarını geçmek şartı ile ihale olunur. Böyle bir bedelle alıcı çıkmazsa en çok artıranın taahhüdü baki kalmak şartıyla,</w:t>
      </w:r>
    </w:p>
    <w:p w:rsidR="00EC1D9A" w:rsidRPr="00EC1D9A" w:rsidRDefault="00EC1D9A" w:rsidP="00EC1D9A">
      <w:pPr>
        <w:pStyle w:val="Gvdemetni20"/>
        <w:numPr>
          <w:ilvl w:val="0"/>
          <w:numId w:val="5"/>
        </w:numPr>
        <w:shd w:val="clear" w:color="auto" w:fill="auto"/>
        <w:tabs>
          <w:tab w:val="left" w:pos="513"/>
        </w:tabs>
        <w:spacing w:before="0" w:after="0" w:line="192" w:lineRule="exact"/>
        <w:ind w:left="340" w:right="40"/>
        <w:rPr>
          <w:sz w:val="16"/>
          <w:szCs w:val="16"/>
        </w:rPr>
      </w:pPr>
      <w:r w:rsidRPr="00EC1D9A">
        <w:rPr>
          <w:sz w:val="16"/>
          <w:szCs w:val="16"/>
        </w:rPr>
        <w:t xml:space="preserve">a) 1174/7328 arsa paylı B Blok Zemin + Bodrum Kat (1) bağımsız bölüm </w:t>
      </w:r>
      <w:proofErr w:type="spellStart"/>
      <w:r w:rsidRPr="00EC1D9A">
        <w:rPr>
          <w:sz w:val="16"/>
          <w:szCs w:val="16"/>
        </w:rPr>
        <w:t>nolu</w:t>
      </w:r>
      <w:proofErr w:type="spellEnd"/>
      <w:r w:rsidRPr="00EC1D9A">
        <w:rPr>
          <w:sz w:val="16"/>
          <w:szCs w:val="16"/>
        </w:rPr>
        <w:t xml:space="preserve"> Depolu İmalathane nitelikli taşınmazın 2.Satışı: 06.08.2012 günü, saat: 11.00'dan 11.10'a kadar,</w:t>
      </w:r>
    </w:p>
    <w:p w:rsidR="00EC1D9A" w:rsidRPr="00EC1D9A" w:rsidRDefault="00EC1D9A" w:rsidP="00EC1D9A">
      <w:pPr>
        <w:pStyle w:val="Gvdemetni20"/>
        <w:numPr>
          <w:ilvl w:val="0"/>
          <w:numId w:val="5"/>
        </w:numPr>
        <w:shd w:val="clear" w:color="auto" w:fill="auto"/>
        <w:tabs>
          <w:tab w:val="left" w:pos="527"/>
        </w:tabs>
        <w:spacing w:before="0" w:after="0" w:line="192" w:lineRule="exact"/>
        <w:ind w:left="340" w:right="40"/>
        <w:rPr>
          <w:sz w:val="16"/>
          <w:szCs w:val="16"/>
        </w:rPr>
      </w:pPr>
      <w:r w:rsidRPr="00EC1D9A">
        <w:rPr>
          <w:sz w:val="16"/>
          <w:szCs w:val="16"/>
        </w:rPr>
        <w:t xml:space="preserve">1174/7328 arsa paylı B Blok 1. Kat (2) B. Bölüm </w:t>
      </w:r>
      <w:proofErr w:type="spellStart"/>
      <w:r w:rsidRPr="00EC1D9A">
        <w:rPr>
          <w:sz w:val="16"/>
          <w:szCs w:val="16"/>
        </w:rPr>
        <w:t>nolu</w:t>
      </w:r>
      <w:proofErr w:type="spellEnd"/>
      <w:r w:rsidRPr="00EC1D9A">
        <w:rPr>
          <w:sz w:val="16"/>
          <w:szCs w:val="16"/>
        </w:rPr>
        <w:t xml:space="preserve"> İmalathane nitelikli taşınmazın 2.Satışı: 06.08.2012 günü, saat: 11.20'dan 1130'a </w:t>
      </w:r>
      <w:r w:rsidRPr="00EC1D9A">
        <w:rPr>
          <w:rStyle w:val="Gvdemetni2KalnDeil"/>
          <w:rFonts w:eastAsia="Bookman Old Style"/>
          <w:sz w:val="16"/>
          <w:szCs w:val="16"/>
        </w:rPr>
        <w:t>kadar</w:t>
      </w:r>
    </w:p>
    <w:p w:rsidR="00EC1D9A" w:rsidRPr="00EC1D9A" w:rsidRDefault="00EC1D9A" w:rsidP="00EC1D9A">
      <w:pPr>
        <w:pStyle w:val="Gvdemetni0"/>
        <w:shd w:val="clear" w:color="auto" w:fill="auto"/>
        <w:ind w:left="340" w:right="40"/>
        <w:rPr>
          <w:sz w:val="16"/>
          <w:szCs w:val="16"/>
        </w:rPr>
      </w:pPr>
      <w:r w:rsidRPr="00EC1D9A">
        <w:rPr>
          <w:sz w:val="16"/>
          <w:szCs w:val="16"/>
        </w:rPr>
        <w:t>Büyükçekmece 1. İcra Müdürlüğü'nde ikinci artırmaya çıkarılacaktır. Bu artırmada da bu miktar elde edilmemişse gayrimenkul en çok artıranın taahhüdü saklı kalmak üzere artırma ilanında gösterilen müddet sonunda en çok artırana ihale edilecektir.</w:t>
      </w:r>
    </w:p>
    <w:p w:rsidR="00EC1D9A" w:rsidRPr="00EC1D9A" w:rsidRDefault="00EC1D9A" w:rsidP="00EC1D9A">
      <w:pPr>
        <w:pStyle w:val="Gvdemetni0"/>
        <w:shd w:val="clear" w:color="auto" w:fill="auto"/>
        <w:ind w:left="340"/>
        <w:rPr>
          <w:sz w:val="16"/>
          <w:szCs w:val="16"/>
        </w:rPr>
      </w:pPr>
      <w:r w:rsidRPr="00EC1D9A">
        <w:rPr>
          <w:sz w:val="16"/>
          <w:szCs w:val="16"/>
        </w:rPr>
        <w:t xml:space="preserve">Şu kadar ki, artırma bedelinin </w:t>
      </w:r>
      <w:proofErr w:type="spellStart"/>
      <w:r w:rsidRPr="00EC1D9A">
        <w:rPr>
          <w:sz w:val="16"/>
          <w:szCs w:val="16"/>
        </w:rPr>
        <w:t>maluı</w:t>
      </w:r>
      <w:proofErr w:type="spellEnd"/>
      <w:r w:rsidRPr="00EC1D9A">
        <w:rPr>
          <w:sz w:val="16"/>
          <w:szCs w:val="16"/>
        </w:rPr>
        <w:t xml:space="preserve"> tahmin edilen kıymetinin </w:t>
      </w:r>
      <w:r w:rsidRPr="00EC1D9A">
        <w:rPr>
          <w:rStyle w:val="GvdemetniBookmanOldStyletalik"/>
          <w:rFonts w:ascii="Times New Roman" w:hAnsi="Times New Roman" w:cs="Times New Roman"/>
          <w:sz w:val="16"/>
          <w:szCs w:val="16"/>
        </w:rPr>
        <w:t>%</w:t>
      </w:r>
      <w:r w:rsidRPr="00EC1D9A">
        <w:rPr>
          <w:sz w:val="16"/>
          <w:szCs w:val="16"/>
        </w:rPr>
        <w:t xml:space="preserve"> 40'ını bulması ve satış isteyenin</w:t>
      </w:r>
    </w:p>
    <w:p w:rsidR="00EC1D9A" w:rsidRPr="00EC1D9A" w:rsidRDefault="00EC1D9A" w:rsidP="00EC1D9A">
      <w:pPr>
        <w:pStyle w:val="Gvdemetni30"/>
        <w:shd w:val="clear" w:color="auto" w:fill="auto"/>
        <w:ind w:left="340" w:right="40"/>
        <w:rPr>
          <w:rFonts w:ascii="Times New Roman" w:hAnsi="Times New Roman" w:cs="Times New Roman"/>
          <w:sz w:val="16"/>
          <w:szCs w:val="16"/>
        </w:rPr>
      </w:pPr>
      <w:r w:rsidRPr="00EC1D9A">
        <w:rPr>
          <w:rFonts w:ascii="Times New Roman" w:hAnsi="Times New Roman" w:cs="Times New Roman"/>
          <w:sz w:val="16"/>
          <w:szCs w:val="16"/>
        </w:rPr>
        <w:t xml:space="preserve"> </w:t>
      </w:r>
      <w:proofErr w:type="gramStart"/>
      <w:r w:rsidRPr="00EC1D9A">
        <w:rPr>
          <w:rFonts w:ascii="Times New Roman" w:hAnsi="Times New Roman" w:cs="Times New Roman"/>
          <w:sz w:val="16"/>
          <w:szCs w:val="16"/>
        </w:rPr>
        <w:t>alacağına</w:t>
      </w:r>
      <w:proofErr w:type="gramEnd"/>
      <w:r w:rsidRPr="00EC1D9A">
        <w:rPr>
          <w:rFonts w:ascii="Times New Roman" w:hAnsi="Times New Roman" w:cs="Times New Roman"/>
          <w:sz w:val="16"/>
          <w:szCs w:val="16"/>
        </w:rPr>
        <w:t xml:space="preserve"> </w:t>
      </w:r>
      <w:proofErr w:type="spellStart"/>
      <w:r w:rsidRPr="00EC1D9A">
        <w:rPr>
          <w:rFonts w:ascii="Times New Roman" w:hAnsi="Times New Roman" w:cs="Times New Roman"/>
          <w:sz w:val="16"/>
          <w:szCs w:val="16"/>
        </w:rPr>
        <w:t>rüçham</w:t>
      </w:r>
      <w:proofErr w:type="spellEnd"/>
      <w:r w:rsidRPr="00EC1D9A">
        <w:rPr>
          <w:rFonts w:ascii="Times New Roman" w:hAnsi="Times New Roman" w:cs="Times New Roman"/>
          <w:sz w:val="16"/>
          <w:szCs w:val="16"/>
        </w:rPr>
        <w:t xml:space="preserve"> olan alacakların toplamından fazla olması ve bundan başka, paraya çevirme ve paylaşırına masraflarını geçmesi lazımdır. </w:t>
      </w:r>
      <w:proofErr w:type="gramStart"/>
      <w:r w:rsidRPr="00EC1D9A">
        <w:rPr>
          <w:rFonts w:ascii="Times New Roman" w:hAnsi="Times New Roman" w:cs="Times New Roman"/>
          <w:sz w:val="16"/>
          <w:szCs w:val="16"/>
        </w:rPr>
        <w:t xml:space="preserve">Böyle fazla bedelle alıcı çıkmazsa satış talebi düşecektir, </w:t>
      </w:r>
      <w:r w:rsidRPr="00EC1D9A">
        <w:rPr>
          <w:rStyle w:val="Gvdemetni3Kaln"/>
          <w:rFonts w:eastAsia="Consolas"/>
          <w:sz w:val="16"/>
          <w:szCs w:val="16"/>
        </w:rPr>
        <w:t xml:space="preserve">a- </w:t>
      </w:r>
      <w:r w:rsidRPr="00EC1D9A">
        <w:rPr>
          <w:rFonts w:ascii="Times New Roman" w:hAnsi="Times New Roman" w:cs="Times New Roman"/>
          <w:sz w:val="16"/>
          <w:szCs w:val="16"/>
        </w:rPr>
        <w:t xml:space="preserve">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w:t>
      </w:r>
      <w:proofErr w:type="gramEnd"/>
      <w:r w:rsidRPr="00EC1D9A">
        <w:rPr>
          <w:rFonts w:ascii="Times New Roman" w:hAnsi="Times New Roman" w:cs="Times New Roman"/>
          <w:sz w:val="16"/>
          <w:szCs w:val="16"/>
        </w:rPr>
        <w:t xml:space="preserve">Yabancı para kurunda günlük değişimler olması ve 805 sayılı Kanun'un 1. maddesine göre "döviz" teminat olarak kabul edilmez, </w:t>
      </w:r>
      <w:r w:rsidRPr="00EC1D9A">
        <w:rPr>
          <w:rStyle w:val="Gvdemetni3Kaln"/>
          <w:rFonts w:eastAsia="Consolas"/>
          <w:sz w:val="16"/>
          <w:szCs w:val="16"/>
        </w:rPr>
        <w:t xml:space="preserve">b- </w:t>
      </w:r>
      <w:r w:rsidRPr="00EC1D9A">
        <w:rPr>
          <w:rFonts w:ascii="Times New Roman" w:hAnsi="Times New Roman" w:cs="Times New Roman"/>
          <w:sz w:val="16"/>
          <w:szCs w:val="16"/>
        </w:rPr>
        <w:t>Satış peşin para iledir, alıcı istediğinden 10 günü geçmemek üzere mehil verilebilir. İhaleye itiraz vaki olması halinde dahi, (</w:t>
      </w:r>
      <w:proofErr w:type="spellStart"/>
      <w:r w:rsidRPr="00EC1D9A">
        <w:rPr>
          <w:rFonts w:ascii="Times New Roman" w:hAnsi="Times New Roman" w:cs="Times New Roman"/>
          <w:sz w:val="16"/>
          <w:szCs w:val="16"/>
        </w:rPr>
        <w:t>alacağma</w:t>
      </w:r>
      <w:proofErr w:type="spellEnd"/>
      <w:r w:rsidRPr="00EC1D9A">
        <w:rPr>
          <w:rFonts w:ascii="Times New Roman" w:hAnsi="Times New Roman" w:cs="Times New Roman"/>
          <w:sz w:val="16"/>
          <w:szCs w:val="16"/>
        </w:rPr>
        <w:t xml:space="preserve"> tekabül eden satış bedelini müşteri sıfatıyla ödemekte imtina suretiyle alacaklıya ihale yapılmamış olması şartı ile) satış bedeli </w:t>
      </w:r>
      <w:proofErr w:type="spellStart"/>
      <w:r w:rsidRPr="00EC1D9A">
        <w:rPr>
          <w:rFonts w:ascii="Times New Roman" w:hAnsi="Times New Roman" w:cs="Times New Roman"/>
          <w:sz w:val="16"/>
          <w:szCs w:val="16"/>
        </w:rPr>
        <w:t>nakten</w:t>
      </w:r>
      <w:proofErr w:type="spellEnd"/>
      <w:r w:rsidRPr="00EC1D9A">
        <w:rPr>
          <w:rFonts w:ascii="Times New Roman" w:hAnsi="Times New Roman" w:cs="Times New Roman"/>
          <w:sz w:val="16"/>
          <w:szCs w:val="16"/>
        </w:rPr>
        <w:t xml:space="preserve"> icra veznesine yatırılır (md. 134/4).</w:t>
      </w:r>
      <w:proofErr w:type="gramStart"/>
      <w:r w:rsidRPr="00EC1D9A">
        <w:rPr>
          <w:rFonts w:ascii="Times New Roman" w:hAnsi="Times New Roman" w:cs="Times New Roman"/>
          <w:sz w:val="16"/>
          <w:szCs w:val="16"/>
        </w:rPr>
        <w:t>Tellaliye</w:t>
      </w:r>
      <w:proofErr w:type="gramEnd"/>
      <w:r w:rsidRPr="00EC1D9A">
        <w:rPr>
          <w:rFonts w:ascii="Times New Roman" w:hAnsi="Times New Roman" w:cs="Times New Roman"/>
          <w:sz w:val="16"/>
          <w:szCs w:val="16"/>
        </w:rPr>
        <w:t xml:space="preserve"> resmi, ihale pulu, tapu harç ve masrafları ile Katma Değer Vergisi (Yasal Oranda), tahliye ve teslim giderleri öncelikle müşteri tarafında ödenir. Birikmiş emlak vergisi, </w:t>
      </w:r>
      <w:proofErr w:type="gramStart"/>
      <w:r w:rsidRPr="00EC1D9A">
        <w:rPr>
          <w:rFonts w:ascii="Times New Roman" w:hAnsi="Times New Roman" w:cs="Times New Roman"/>
          <w:sz w:val="16"/>
          <w:szCs w:val="16"/>
        </w:rPr>
        <w:t>tellaliye</w:t>
      </w:r>
      <w:proofErr w:type="gramEnd"/>
      <w:r w:rsidRPr="00EC1D9A">
        <w:rPr>
          <w:rFonts w:ascii="Times New Roman" w:hAnsi="Times New Roman" w:cs="Times New Roman"/>
          <w:sz w:val="16"/>
          <w:szCs w:val="16"/>
        </w:rPr>
        <w:t xml:space="preserve"> ve tapu satım harcı satış bedelinden müşteriye iade edilir, c- İhaleye iştirak edenlerin icra satış dosyası, tapu kaydı, şartname, ilan ve tebligatları incelemek suretiyle ihaleye katıldığını kabul ettiği. Satılacak taşınmazın Tapu </w:t>
      </w:r>
      <w:proofErr w:type="spellStart"/>
      <w:r w:rsidRPr="00EC1D9A">
        <w:rPr>
          <w:rFonts w:ascii="Times New Roman" w:hAnsi="Times New Roman" w:cs="Times New Roman"/>
          <w:sz w:val="16"/>
          <w:szCs w:val="16"/>
        </w:rPr>
        <w:t>kaydmda</w:t>
      </w:r>
      <w:proofErr w:type="spellEnd"/>
      <w:r w:rsidRPr="00EC1D9A">
        <w:rPr>
          <w:rFonts w:ascii="Times New Roman" w:hAnsi="Times New Roman" w:cs="Times New Roman"/>
          <w:sz w:val="16"/>
          <w:szCs w:val="16"/>
        </w:rPr>
        <w:t xml:space="preserve"> varsa; taşınmazın bütünleyici parçalarının (MK</w:t>
      </w:r>
      <w:proofErr w:type="gramStart"/>
      <w:r w:rsidRPr="00EC1D9A">
        <w:rPr>
          <w:rFonts w:ascii="Times New Roman" w:hAnsi="Times New Roman" w:cs="Times New Roman"/>
          <w:sz w:val="16"/>
          <w:szCs w:val="16"/>
        </w:rPr>
        <w:t>..</w:t>
      </w:r>
      <w:proofErr w:type="gramEnd"/>
      <w:r w:rsidRPr="00EC1D9A">
        <w:rPr>
          <w:rFonts w:ascii="Times New Roman" w:hAnsi="Times New Roman" w:cs="Times New Roman"/>
          <w:sz w:val="16"/>
          <w:szCs w:val="16"/>
        </w:rPr>
        <w:t xml:space="preserve"> </w:t>
      </w:r>
      <w:proofErr w:type="gramStart"/>
      <w:r w:rsidRPr="00EC1D9A">
        <w:rPr>
          <w:rFonts w:ascii="Times New Roman" w:hAnsi="Times New Roman" w:cs="Times New Roman"/>
          <w:sz w:val="16"/>
          <w:szCs w:val="16"/>
        </w:rPr>
        <w:t>md</w:t>
      </w:r>
      <w:proofErr w:type="gramEnd"/>
      <w:r w:rsidRPr="00EC1D9A">
        <w:rPr>
          <w:rFonts w:ascii="Times New Roman" w:hAnsi="Times New Roman" w:cs="Times New Roman"/>
          <w:sz w:val="16"/>
          <w:szCs w:val="16"/>
        </w:rPr>
        <w:t xml:space="preserve">. 684, 862), </w:t>
      </w:r>
      <w:proofErr w:type="spellStart"/>
      <w:r w:rsidRPr="00EC1D9A">
        <w:rPr>
          <w:rFonts w:ascii="Times New Roman" w:hAnsi="Times New Roman" w:cs="Times New Roman"/>
          <w:sz w:val="16"/>
          <w:szCs w:val="16"/>
        </w:rPr>
        <w:t>taşmmazm</w:t>
      </w:r>
      <w:proofErr w:type="spellEnd"/>
      <w:r w:rsidRPr="00EC1D9A">
        <w:rPr>
          <w:rFonts w:ascii="Times New Roman" w:hAnsi="Times New Roman" w:cs="Times New Roman"/>
          <w:sz w:val="16"/>
          <w:szCs w:val="16"/>
        </w:rPr>
        <w:t xml:space="preserve"> eklentilerinin (MY. Md. 686, 862), hukuki semerelerinin (MK</w:t>
      </w:r>
      <w:proofErr w:type="gramStart"/>
      <w:r w:rsidRPr="00EC1D9A">
        <w:rPr>
          <w:rFonts w:ascii="Times New Roman" w:hAnsi="Times New Roman" w:cs="Times New Roman"/>
          <w:sz w:val="16"/>
          <w:szCs w:val="16"/>
        </w:rPr>
        <w:t>.,</w:t>
      </w:r>
      <w:proofErr w:type="gramEnd"/>
      <w:r w:rsidRPr="00EC1D9A">
        <w:rPr>
          <w:rFonts w:ascii="Times New Roman" w:hAnsi="Times New Roman" w:cs="Times New Roman"/>
          <w:sz w:val="16"/>
          <w:szCs w:val="16"/>
        </w:rPr>
        <w:t xml:space="preserve"> md. 879), Taşınmazın birleştirilmesi durumunun (MK. Md. 859</w:t>
      </w:r>
      <w:proofErr w:type="gramStart"/>
      <w:r w:rsidRPr="00EC1D9A">
        <w:rPr>
          <w:rFonts w:ascii="Times New Roman" w:hAnsi="Times New Roman" w:cs="Times New Roman"/>
          <w:sz w:val="16"/>
          <w:szCs w:val="16"/>
        </w:rPr>
        <w:t>)</w:t>
      </w:r>
      <w:proofErr w:type="gramEnd"/>
      <w:r w:rsidRPr="00EC1D9A">
        <w:rPr>
          <w:rFonts w:ascii="Times New Roman" w:hAnsi="Times New Roman" w:cs="Times New Roman"/>
          <w:sz w:val="16"/>
          <w:szCs w:val="16"/>
        </w:rPr>
        <w:t xml:space="preserve">, 1İK. 128. md. göre Taşınmaz mükellefiyetlerinin </w:t>
      </w:r>
      <w:proofErr w:type="gramStart"/>
      <w:r w:rsidRPr="00EC1D9A">
        <w:rPr>
          <w:rFonts w:ascii="Times New Roman" w:hAnsi="Times New Roman" w:cs="Times New Roman"/>
          <w:sz w:val="16"/>
          <w:szCs w:val="16"/>
        </w:rPr>
        <w:t>(</w:t>
      </w:r>
      <w:proofErr w:type="gramEnd"/>
      <w:r w:rsidRPr="00EC1D9A">
        <w:rPr>
          <w:rFonts w:ascii="Times New Roman" w:hAnsi="Times New Roman" w:cs="Times New Roman"/>
          <w:sz w:val="16"/>
          <w:szCs w:val="16"/>
        </w:rPr>
        <w:t xml:space="preserve">İntifa hakkı MK. </w:t>
      </w:r>
      <w:proofErr w:type="gramStart"/>
      <w:r w:rsidRPr="00EC1D9A">
        <w:rPr>
          <w:rFonts w:ascii="Times New Roman" w:hAnsi="Times New Roman" w:cs="Times New Roman"/>
          <w:sz w:val="16"/>
          <w:szCs w:val="16"/>
        </w:rPr>
        <w:t>m.</w:t>
      </w:r>
      <w:proofErr w:type="gramEnd"/>
      <w:r w:rsidRPr="00EC1D9A">
        <w:rPr>
          <w:rFonts w:ascii="Times New Roman" w:hAnsi="Times New Roman" w:cs="Times New Roman"/>
          <w:sz w:val="16"/>
          <w:szCs w:val="16"/>
        </w:rPr>
        <w:t xml:space="preserve"> 794, oturma hakkı MK. </w:t>
      </w:r>
      <w:proofErr w:type="gramStart"/>
      <w:r w:rsidRPr="00EC1D9A">
        <w:rPr>
          <w:rFonts w:ascii="Times New Roman" w:hAnsi="Times New Roman" w:cs="Times New Roman"/>
          <w:sz w:val="16"/>
          <w:szCs w:val="16"/>
        </w:rPr>
        <w:t>m.</w:t>
      </w:r>
      <w:proofErr w:type="gramEnd"/>
      <w:r w:rsidRPr="00EC1D9A">
        <w:rPr>
          <w:rFonts w:ascii="Times New Roman" w:hAnsi="Times New Roman" w:cs="Times New Roman"/>
          <w:sz w:val="16"/>
          <w:szCs w:val="16"/>
        </w:rPr>
        <w:t xml:space="preserve"> 823, üst hakkı MK. </w:t>
      </w:r>
      <w:proofErr w:type="gramStart"/>
      <w:r w:rsidRPr="00EC1D9A">
        <w:rPr>
          <w:rFonts w:ascii="Times New Roman" w:hAnsi="Times New Roman" w:cs="Times New Roman"/>
          <w:sz w:val="16"/>
          <w:szCs w:val="16"/>
        </w:rPr>
        <w:t>m.</w:t>
      </w:r>
      <w:proofErr w:type="gramEnd"/>
      <w:r w:rsidRPr="00EC1D9A">
        <w:rPr>
          <w:rFonts w:ascii="Times New Roman" w:hAnsi="Times New Roman" w:cs="Times New Roman"/>
          <w:sz w:val="16"/>
          <w:szCs w:val="16"/>
        </w:rPr>
        <w:t xml:space="preserve"> 834, kaynak hakkı MK. </w:t>
      </w:r>
      <w:proofErr w:type="gramStart"/>
      <w:r w:rsidRPr="00EC1D9A">
        <w:rPr>
          <w:rFonts w:ascii="Times New Roman" w:hAnsi="Times New Roman" w:cs="Times New Roman"/>
          <w:sz w:val="16"/>
          <w:szCs w:val="16"/>
        </w:rPr>
        <w:t>m.</w:t>
      </w:r>
      <w:proofErr w:type="gramEnd"/>
      <w:r w:rsidRPr="00EC1D9A">
        <w:rPr>
          <w:rFonts w:ascii="Times New Roman" w:hAnsi="Times New Roman" w:cs="Times New Roman"/>
          <w:sz w:val="16"/>
          <w:szCs w:val="16"/>
        </w:rPr>
        <w:t xml:space="preserve"> 837, İrtifak haklan MK. </w:t>
      </w:r>
      <w:proofErr w:type="gramStart"/>
      <w:r w:rsidRPr="00EC1D9A">
        <w:rPr>
          <w:rFonts w:ascii="Times New Roman" w:hAnsi="Times New Roman" w:cs="Times New Roman"/>
          <w:sz w:val="16"/>
          <w:szCs w:val="16"/>
        </w:rPr>
        <w:t>m.</w:t>
      </w:r>
      <w:proofErr w:type="gramEnd"/>
      <w:r w:rsidRPr="00EC1D9A">
        <w:rPr>
          <w:rFonts w:ascii="Times New Roman" w:hAnsi="Times New Roman" w:cs="Times New Roman"/>
          <w:sz w:val="16"/>
          <w:szCs w:val="16"/>
        </w:rPr>
        <w:t xml:space="preserve"> 838, </w:t>
      </w:r>
      <w:proofErr w:type="spellStart"/>
      <w:r w:rsidRPr="00EC1D9A">
        <w:rPr>
          <w:rFonts w:ascii="Times New Roman" w:hAnsi="Times New Roman" w:cs="Times New Roman"/>
          <w:sz w:val="16"/>
          <w:szCs w:val="16"/>
        </w:rPr>
        <w:t>Kaydi</w:t>
      </w:r>
      <w:proofErr w:type="spellEnd"/>
      <w:r w:rsidRPr="00EC1D9A">
        <w:rPr>
          <w:rFonts w:ascii="Times New Roman" w:hAnsi="Times New Roman" w:cs="Times New Roman"/>
          <w:sz w:val="16"/>
          <w:szCs w:val="16"/>
        </w:rPr>
        <w:t xml:space="preserve"> hayatla ölünceye kadar bakma akdi BK. m. 507)... </w:t>
      </w:r>
      <w:proofErr w:type="gramStart"/>
      <w:r w:rsidRPr="00EC1D9A">
        <w:rPr>
          <w:rFonts w:ascii="Times New Roman" w:hAnsi="Times New Roman" w:cs="Times New Roman"/>
          <w:sz w:val="16"/>
          <w:szCs w:val="16"/>
        </w:rPr>
        <w:t>mükellefiyetleri</w:t>
      </w:r>
      <w:proofErr w:type="gramEnd"/>
      <w:r w:rsidRPr="00EC1D9A">
        <w:rPr>
          <w:rFonts w:ascii="Times New Roman" w:hAnsi="Times New Roman" w:cs="Times New Roman"/>
          <w:sz w:val="16"/>
          <w:szCs w:val="16"/>
        </w:rPr>
        <w:t xml:space="preserve"> nazara aldığı kabul edilir, </w:t>
      </w:r>
      <w:r w:rsidRPr="00EC1D9A">
        <w:rPr>
          <w:rStyle w:val="Gvdemetni3Kaln"/>
          <w:rFonts w:eastAsia="Consolas"/>
          <w:sz w:val="16"/>
          <w:szCs w:val="16"/>
        </w:rPr>
        <w:t xml:space="preserve">d- </w:t>
      </w:r>
      <w:r w:rsidRPr="00EC1D9A">
        <w:rPr>
          <w:rFonts w:ascii="Times New Roman" w:hAnsi="Times New Roman" w:cs="Times New Roman"/>
          <w:sz w:val="16"/>
          <w:szCs w:val="16"/>
        </w:rPr>
        <w:t xml:space="preserve">Uygulamada rehin bedelinin ödenmesinde ve alacağa mahsuben satışta 1İK. 140, 151, 268. md. emredici hükmüne rağmen sıra cetveli düzenlenmemekte olduğundan; Taşınmaz üzerinde haciz, ipotek, satış vaadi </w:t>
      </w:r>
      <w:proofErr w:type="spellStart"/>
      <w:r w:rsidRPr="00EC1D9A">
        <w:rPr>
          <w:rFonts w:ascii="Times New Roman" w:hAnsi="Times New Roman" w:cs="Times New Roman"/>
          <w:sz w:val="16"/>
          <w:szCs w:val="16"/>
        </w:rPr>
        <w:t>vesair</w:t>
      </w:r>
      <w:proofErr w:type="spellEnd"/>
      <w:r w:rsidRPr="00EC1D9A">
        <w:rPr>
          <w:rFonts w:ascii="Times New Roman" w:hAnsi="Times New Roman" w:cs="Times New Roman"/>
          <w:sz w:val="16"/>
          <w:szCs w:val="16"/>
        </w:rPr>
        <w:t xml:space="preserve"> haklan olan ilgililerin ihaleyi takip ederek satış tarihinden itibaren yedi gün içinde 1İK. Md. 100,151 ve 268.4792 sayılı S.S. Kurumu K. Md. 21,1479 sayılı Bağ-Kur K.* Yasası md. 17,3065 sayılı Katma D.V. Kanunun 55, Amme Alacağının Tahsili </w:t>
      </w:r>
      <w:proofErr w:type="spellStart"/>
      <w:r w:rsidRPr="00EC1D9A">
        <w:rPr>
          <w:rFonts w:ascii="Times New Roman" w:hAnsi="Times New Roman" w:cs="Times New Roman"/>
          <w:sz w:val="16"/>
          <w:szCs w:val="16"/>
        </w:rPr>
        <w:t>Hakkıııdaki</w:t>
      </w:r>
      <w:proofErr w:type="spellEnd"/>
      <w:r w:rsidRPr="00EC1D9A">
        <w:rPr>
          <w:rFonts w:ascii="Times New Roman" w:hAnsi="Times New Roman" w:cs="Times New Roman"/>
          <w:sz w:val="16"/>
          <w:szCs w:val="16"/>
        </w:rPr>
        <w:t xml:space="preserve"> Kanunu md 21, MK.766,789, </w:t>
      </w:r>
      <w:proofErr w:type="gramStart"/>
      <w:r w:rsidRPr="00EC1D9A">
        <w:rPr>
          <w:rFonts w:ascii="Times New Roman" w:hAnsi="Times New Roman" w:cs="Times New Roman"/>
          <w:sz w:val="16"/>
          <w:szCs w:val="16"/>
        </w:rPr>
        <w:t>777/2,796/1</w:t>
      </w:r>
      <w:proofErr w:type="gramEnd"/>
      <w:r w:rsidRPr="00EC1D9A">
        <w:rPr>
          <w:rFonts w:ascii="Times New Roman" w:hAnsi="Times New Roman" w:cs="Times New Roman"/>
          <w:sz w:val="16"/>
          <w:szCs w:val="16"/>
        </w:rPr>
        <w:t xml:space="preserve"> İİK. 83/c-2, 100, 142/1,151</w:t>
      </w:r>
      <w:proofErr w:type="gramStart"/>
      <w:r w:rsidRPr="00EC1D9A">
        <w:rPr>
          <w:rFonts w:ascii="Times New Roman" w:hAnsi="Times New Roman" w:cs="Times New Roman"/>
          <w:sz w:val="16"/>
          <w:szCs w:val="16"/>
        </w:rPr>
        <w:t>,.</w:t>
      </w:r>
      <w:proofErr w:type="gramEnd"/>
      <w:r w:rsidRPr="00EC1D9A">
        <w:rPr>
          <w:rFonts w:ascii="Times New Roman" w:hAnsi="Times New Roman" w:cs="Times New Roman"/>
          <w:sz w:val="16"/>
          <w:szCs w:val="16"/>
        </w:rPr>
        <w:t xml:space="preserve"> </w:t>
      </w:r>
      <w:proofErr w:type="gramStart"/>
      <w:r w:rsidRPr="00EC1D9A">
        <w:rPr>
          <w:rFonts w:ascii="Times New Roman" w:hAnsi="Times New Roman" w:cs="Times New Roman"/>
          <w:sz w:val="16"/>
          <w:szCs w:val="16"/>
        </w:rPr>
        <w:t>maddelerine</w:t>
      </w:r>
      <w:proofErr w:type="gramEnd"/>
      <w:r w:rsidRPr="00EC1D9A">
        <w:rPr>
          <w:rFonts w:ascii="Times New Roman" w:hAnsi="Times New Roman" w:cs="Times New Roman"/>
          <w:sz w:val="16"/>
          <w:szCs w:val="16"/>
        </w:rPr>
        <w:t xml:space="preserve"> göre sıra ve </w:t>
      </w:r>
      <w:proofErr w:type="spellStart"/>
      <w:r w:rsidRPr="00EC1D9A">
        <w:rPr>
          <w:rFonts w:ascii="Times New Roman" w:hAnsi="Times New Roman" w:cs="Times New Roman"/>
          <w:sz w:val="16"/>
          <w:szCs w:val="16"/>
        </w:rPr>
        <w:t>alacağm</w:t>
      </w:r>
      <w:proofErr w:type="spellEnd"/>
      <w:r w:rsidRPr="00EC1D9A">
        <w:rPr>
          <w:rFonts w:ascii="Times New Roman" w:hAnsi="Times New Roman" w:cs="Times New Roman"/>
          <w:sz w:val="16"/>
          <w:szCs w:val="16"/>
        </w:rPr>
        <w:t xml:space="preserve"> </w:t>
      </w:r>
      <w:proofErr w:type="spellStart"/>
      <w:r w:rsidRPr="00EC1D9A">
        <w:rPr>
          <w:rFonts w:ascii="Times New Roman" w:hAnsi="Times New Roman" w:cs="Times New Roman"/>
          <w:sz w:val="16"/>
          <w:szCs w:val="16"/>
        </w:rPr>
        <w:t>aslma</w:t>
      </w:r>
      <w:proofErr w:type="spellEnd"/>
      <w:r w:rsidRPr="00EC1D9A">
        <w:rPr>
          <w:rFonts w:ascii="Times New Roman" w:hAnsi="Times New Roman" w:cs="Times New Roman"/>
          <w:sz w:val="16"/>
          <w:szCs w:val="16"/>
        </w:rPr>
        <w:t xml:space="preserve"> yönelik şikayet ve itiraz dava haklarını </w:t>
      </w:r>
      <w:proofErr w:type="spellStart"/>
      <w:r w:rsidRPr="00EC1D9A">
        <w:rPr>
          <w:rFonts w:ascii="Times New Roman" w:hAnsi="Times New Roman" w:cs="Times New Roman"/>
          <w:sz w:val="16"/>
          <w:szCs w:val="16"/>
        </w:rPr>
        <w:t>kullanınalan</w:t>
      </w:r>
      <w:proofErr w:type="spellEnd"/>
      <w:r w:rsidRPr="00EC1D9A">
        <w:rPr>
          <w:rFonts w:ascii="Times New Roman" w:hAnsi="Times New Roman" w:cs="Times New Roman"/>
          <w:sz w:val="16"/>
          <w:szCs w:val="16"/>
        </w:rPr>
        <w:t xml:space="preserve"> ve icra </w:t>
      </w:r>
      <w:proofErr w:type="spellStart"/>
      <w:r w:rsidRPr="00EC1D9A">
        <w:rPr>
          <w:rFonts w:ascii="Times New Roman" w:hAnsi="Times New Roman" w:cs="Times New Roman"/>
          <w:sz w:val="16"/>
          <w:szCs w:val="16"/>
        </w:rPr>
        <w:t>dosyasma</w:t>
      </w:r>
      <w:proofErr w:type="spellEnd"/>
      <w:r w:rsidRPr="00EC1D9A">
        <w:rPr>
          <w:rFonts w:ascii="Times New Roman" w:hAnsi="Times New Roman" w:cs="Times New Roman"/>
          <w:sz w:val="16"/>
          <w:szCs w:val="16"/>
        </w:rPr>
        <w:t xml:space="preserve"> dava açtıklarına dair r derkenar ibraz etmeleri gerekir.</w:t>
      </w:r>
    </w:p>
    <w:p w:rsidR="00EC1D9A" w:rsidRPr="00EC1D9A" w:rsidRDefault="00EC1D9A" w:rsidP="00EC1D9A">
      <w:pPr>
        <w:pStyle w:val="Gvdemetni0"/>
        <w:shd w:val="clear" w:color="auto" w:fill="auto"/>
        <w:ind w:left="340" w:right="200"/>
        <w:jc w:val="both"/>
        <w:rPr>
          <w:sz w:val="16"/>
          <w:szCs w:val="16"/>
        </w:rPr>
      </w:pPr>
      <w:proofErr w:type="gramStart"/>
      <w:r w:rsidRPr="00EC1D9A">
        <w:rPr>
          <w:sz w:val="16"/>
          <w:szCs w:val="16"/>
        </w:rPr>
        <w:t>e</w:t>
      </w:r>
      <w:proofErr w:type="gramEnd"/>
      <w:r w:rsidRPr="00EC1D9A">
        <w:rPr>
          <w:sz w:val="16"/>
          <w:szCs w:val="16"/>
        </w:rPr>
        <w:t xml:space="preserve">- İpotek sahibi alacaklılarla diğer ilgililerin ( * ) bu gayrimenkul üzerindeki haklarım hususiyle faiz ve masrafa dair olan iddialarını dayanağı belgeler ile </w:t>
      </w:r>
      <w:proofErr w:type="spellStart"/>
      <w:r w:rsidRPr="00EC1D9A">
        <w:rPr>
          <w:sz w:val="16"/>
          <w:szCs w:val="16"/>
        </w:rPr>
        <w:t>onbeş</w:t>
      </w:r>
      <w:proofErr w:type="spellEnd"/>
      <w:r w:rsidRPr="00EC1D9A">
        <w:rPr>
          <w:sz w:val="16"/>
          <w:szCs w:val="16"/>
        </w:rPr>
        <w:t xml:space="preserve"> gün içinde dairemize bildirmeleri lazımdır. Aksi takdirde haklan tapu sicili ile sabit olmadıkça paylaşmadan hariç bırakılacaklardır.</w:t>
      </w:r>
    </w:p>
    <w:p w:rsidR="00EC1D9A" w:rsidRPr="00EC1D9A" w:rsidRDefault="00EC1D9A" w:rsidP="00EC1D9A">
      <w:pPr>
        <w:pStyle w:val="Gvdemetni0"/>
        <w:shd w:val="clear" w:color="auto" w:fill="auto"/>
        <w:spacing w:after="176"/>
        <w:ind w:left="340" w:right="40"/>
        <w:rPr>
          <w:sz w:val="16"/>
          <w:szCs w:val="16"/>
        </w:rPr>
      </w:pPr>
      <w:proofErr w:type="gramStart"/>
      <w:r>
        <w:rPr>
          <w:rStyle w:val="GvdemetniKaln0"/>
          <w:sz w:val="16"/>
          <w:szCs w:val="16"/>
        </w:rPr>
        <w:t>f</w:t>
      </w:r>
      <w:proofErr w:type="gramEnd"/>
      <w:r w:rsidRPr="00EC1D9A">
        <w:rPr>
          <w:rStyle w:val="GvdemetniKaln0"/>
          <w:sz w:val="16"/>
          <w:szCs w:val="16"/>
        </w:rPr>
        <w:t xml:space="preserve">- </w:t>
      </w:r>
      <w:r w:rsidRPr="00EC1D9A">
        <w:rPr>
          <w:sz w:val="16"/>
          <w:szCs w:val="16"/>
        </w:rPr>
        <w:t xml:space="preserve">İhaleye katılıp daha sonra ihale bedelini yatırmam 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rsidRPr="00EC1D9A">
        <w:rPr>
          <w:sz w:val="16"/>
          <w:szCs w:val="16"/>
        </w:rPr>
        <w:t>müteselsilen</w:t>
      </w:r>
      <w:proofErr w:type="spellEnd"/>
      <w:r w:rsidRPr="00EC1D9A">
        <w:rPr>
          <w:sz w:val="16"/>
          <w:szCs w:val="16"/>
        </w:rPr>
        <w:t xml:space="preserve"> mesul olacaklardır. </w:t>
      </w:r>
      <w:proofErr w:type="gramStart"/>
      <w:r w:rsidRPr="00EC1D9A">
        <w:rPr>
          <w:sz w:val="16"/>
          <w:szCs w:val="16"/>
        </w:rPr>
        <w:t xml:space="preserve">İhale farkı ve temerrüt faizi ve ayrıca hükme hacet kalmaksızın Dairemizce tahsil olunacak, bu fark, varsa öncelikle teminat bedelinden alınacaktır, </w:t>
      </w:r>
      <w:r w:rsidRPr="00EC1D9A">
        <w:rPr>
          <w:rStyle w:val="GvdemetniKaln0"/>
          <w:sz w:val="16"/>
          <w:szCs w:val="16"/>
        </w:rPr>
        <w:t xml:space="preserve">g- </w:t>
      </w:r>
      <w:r w:rsidRPr="00EC1D9A">
        <w:rPr>
          <w:sz w:val="16"/>
          <w:szCs w:val="16"/>
        </w:rPr>
        <w:t xml:space="preserve">Şartname, ilan tarihinden itibaren herkesin görebilmesi için dairede açık olup tebligat pul masrafı verildiği takdirde isteyen alıcıya bir örneği gönderilebilir, i </w:t>
      </w:r>
      <w:r w:rsidRPr="00EC1D9A">
        <w:rPr>
          <w:rStyle w:val="GvdemetniKaln0"/>
          <w:sz w:val="16"/>
          <w:szCs w:val="16"/>
        </w:rPr>
        <w:t xml:space="preserve">h- </w:t>
      </w:r>
      <w:r w:rsidRPr="00EC1D9A">
        <w:rPr>
          <w:sz w:val="16"/>
          <w:szCs w:val="16"/>
        </w:rPr>
        <w:t xml:space="preserve">Satışa iştirak edenlerin şartnameyi görmüş ve </w:t>
      </w:r>
      <w:proofErr w:type="spellStart"/>
      <w:r w:rsidRPr="00EC1D9A">
        <w:rPr>
          <w:sz w:val="16"/>
          <w:szCs w:val="16"/>
        </w:rPr>
        <w:t>münderecatmı</w:t>
      </w:r>
      <w:proofErr w:type="spellEnd"/>
      <w:r w:rsidRPr="00EC1D9A">
        <w:rPr>
          <w:sz w:val="16"/>
          <w:szCs w:val="16"/>
        </w:rPr>
        <w:t xml:space="preserve"> kabul etmiş sayılacakları, başkaca bilgi almak isteyenlerin 2009/3286 - Talimat sayılı dosya numarası ile Müdürlüğümüze başvurmaları ilan olunur.</w:t>
      </w:r>
      <w:proofErr w:type="gramEnd"/>
    </w:p>
    <w:p w:rsidR="00EC1D9A" w:rsidRPr="00EC1D9A" w:rsidRDefault="00EC1D9A" w:rsidP="00EC1D9A">
      <w:pPr>
        <w:pStyle w:val="Gvdemetni0"/>
        <w:shd w:val="clear" w:color="auto" w:fill="auto"/>
        <w:ind w:left="340"/>
        <w:rPr>
          <w:sz w:val="16"/>
          <w:szCs w:val="16"/>
        </w:rPr>
      </w:pPr>
      <w:r w:rsidRPr="00EC1D9A">
        <w:rPr>
          <w:sz w:val="16"/>
          <w:szCs w:val="16"/>
        </w:rPr>
        <w:t>*</w:t>
      </w:r>
      <w:proofErr w:type="gramStart"/>
      <w:r w:rsidRPr="00EC1D9A">
        <w:rPr>
          <w:sz w:val="16"/>
          <w:szCs w:val="16"/>
        </w:rPr>
        <w:t>(</w:t>
      </w:r>
      <w:proofErr w:type="spellStart"/>
      <w:proofErr w:type="gramEnd"/>
      <w:r w:rsidRPr="00EC1D9A">
        <w:rPr>
          <w:sz w:val="16"/>
          <w:szCs w:val="16"/>
        </w:rPr>
        <w:t>İc</w:t>
      </w:r>
      <w:proofErr w:type="spellEnd"/>
      <w:r w:rsidRPr="00EC1D9A">
        <w:rPr>
          <w:sz w:val="16"/>
          <w:szCs w:val="16"/>
        </w:rPr>
        <w:t xml:space="preserve">. </w:t>
      </w:r>
      <w:proofErr w:type="spellStart"/>
      <w:r w:rsidRPr="00EC1D9A">
        <w:rPr>
          <w:sz w:val="16"/>
          <w:szCs w:val="16"/>
        </w:rPr>
        <w:t>If</w:t>
      </w:r>
      <w:proofErr w:type="spellEnd"/>
      <w:r w:rsidRPr="00EC1D9A">
        <w:rPr>
          <w:sz w:val="16"/>
          <w:szCs w:val="16"/>
        </w:rPr>
        <w:t>. K. 126</w:t>
      </w:r>
      <w:proofErr w:type="gramStart"/>
      <w:r w:rsidRPr="00EC1D9A">
        <w:rPr>
          <w:sz w:val="16"/>
          <w:szCs w:val="16"/>
        </w:rPr>
        <w:t>)</w:t>
      </w:r>
      <w:proofErr w:type="gramEnd"/>
    </w:p>
    <w:p w:rsidR="00EC1D9A" w:rsidRPr="00EC1D9A" w:rsidRDefault="00EC1D9A" w:rsidP="00EC1D9A">
      <w:pPr>
        <w:pStyle w:val="Gvdemetni0"/>
        <w:shd w:val="clear" w:color="auto" w:fill="auto"/>
        <w:ind w:left="340"/>
        <w:rPr>
          <w:sz w:val="16"/>
          <w:szCs w:val="16"/>
        </w:rPr>
      </w:pPr>
      <w:r w:rsidRPr="00EC1D9A">
        <w:rPr>
          <w:sz w:val="16"/>
          <w:szCs w:val="16"/>
        </w:rPr>
        <w:t xml:space="preserve">) *( * ) İlgililer tabirine irtifak hakkı sahipleri de </w:t>
      </w:r>
      <w:proofErr w:type="gramStart"/>
      <w:r w:rsidRPr="00EC1D9A">
        <w:rPr>
          <w:sz w:val="16"/>
          <w:szCs w:val="16"/>
        </w:rPr>
        <w:t>dahildir</w:t>
      </w:r>
      <w:proofErr w:type="gramEnd"/>
      <w:r w:rsidRPr="00EC1D9A">
        <w:rPr>
          <w:sz w:val="16"/>
          <w:szCs w:val="16"/>
        </w:rPr>
        <w:t>.</w:t>
      </w:r>
    </w:p>
    <w:p w:rsidR="00EC1D9A" w:rsidRPr="00EC1D9A" w:rsidRDefault="00EC1D9A" w:rsidP="00EC1D9A">
      <w:pPr>
        <w:pStyle w:val="Gvdemetni0"/>
        <w:shd w:val="clear" w:color="auto" w:fill="auto"/>
        <w:spacing w:after="218"/>
        <w:ind w:left="340"/>
        <w:rPr>
          <w:sz w:val="16"/>
          <w:szCs w:val="16"/>
        </w:rPr>
      </w:pPr>
      <w:r w:rsidRPr="00EC1D9A">
        <w:rPr>
          <w:sz w:val="16"/>
          <w:szCs w:val="16"/>
        </w:rPr>
        <w:t>*Yönetmelik Örnek No: 27</w:t>
      </w:r>
    </w:p>
    <w:p w:rsidR="00EC1D9A" w:rsidRPr="00EC1D9A" w:rsidRDefault="00EC1D9A" w:rsidP="00EC1D9A">
      <w:pPr>
        <w:pStyle w:val="Gvdemetni20"/>
        <w:shd w:val="clear" w:color="auto" w:fill="auto"/>
        <w:spacing w:after="52" w:line="150" w:lineRule="exact"/>
        <w:ind w:right="200"/>
        <w:jc w:val="right"/>
        <w:rPr>
          <w:sz w:val="16"/>
          <w:szCs w:val="16"/>
        </w:rPr>
      </w:pPr>
      <w:r w:rsidRPr="00EC1D9A">
        <w:rPr>
          <w:sz w:val="16"/>
          <w:szCs w:val="16"/>
        </w:rPr>
        <w:t>B</w:t>
      </w:r>
      <w:proofErr w:type="gramStart"/>
      <w:r w:rsidRPr="00EC1D9A">
        <w:rPr>
          <w:sz w:val="16"/>
          <w:szCs w:val="16"/>
        </w:rPr>
        <w:t>.:</w:t>
      </w:r>
      <w:proofErr w:type="gramEnd"/>
      <w:r w:rsidRPr="00EC1D9A">
        <w:rPr>
          <w:sz w:val="16"/>
          <w:szCs w:val="16"/>
        </w:rPr>
        <w:t xml:space="preserve"> 37687 (Resmi İlanlar www.</w:t>
      </w:r>
      <w:r w:rsidRPr="00EC1D9A">
        <w:rPr>
          <w:sz w:val="16"/>
          <w:szCs w:val="16"/>
          <w:lang w:val="en-US"/>
        </w:rPr>
        <w:t>ilanlar.gov.</w:t>
      </w:r>
      <w:proofErr w:type="spellStart"/>
      <w:r w:rsidRPr="00EC1D9A">
        <w:rPr>
          <w:sz w:val="16"/>
          <w:szCs w:val="16"/>
        </w:rPr>
        <w:t>tr’de</w:t>
      </w:r>
      <w:proofErr w:type="spellEnd"/>
      <w:r w:rsidRPr="00EC1D9A">
        <w:rPr>
          <w:sz w:val="16"/>
          <w:szCs w:val="16"/>
        </w:rPr>
        <w:t>)</w:t>
      </w:r>
    </w:p>
    <w:sectPr w:rsidR="00EC1D9A" w:rsidRPr="00EC1D9A" w:rsidSect="005B0890">
      <w:headerReference w:type="default" r:id="rId7"/>
      <w:footerReference w:type="default" r:id="rId8"/>
      <w:type w:val="continuous"/>
      <w:pgSz w:w="11909" w:h="16838"/>
      <w:pgMar w:top="1243" w:right="2431" w:bottom="926" w:left="26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43" w:rsidRDefault="00B70043" w:rsidP="005B0890">
      <w:r>
        <w:separator/>
      </w:r>
    </w:p>
  </w:endnote>
  <w:endnote w:type="continuationSeparator" w:id="0">
    <w:p w:rsidR="00B70043" w:rsidRDefault="00B70043" w:rsidP="005B0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onsolas">
    <w:panose1 w:val="020B0609020204030204"/>
    <w:charset w:val="A2"/>
    <w:family w:val="modern"/>
    <w:pitch w:val="fixed"/>
    <w:sig w:usb0="A00002EF" w:usb1="4000204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90" w:rsidRDefault="007D0EB7">
    <w:pPr>
      <w:rPr>
        <w:sz w:val="2"/>
        <w:szCs w:val="2"/>
      </w:rPr>
    </w:pPr>
    <w:r w:rsidRPr="007D0EB7">
      <w:pict>
        <v:shapetype id="_x0000_t202" coordsize="21600,21600" o:spt="202" path="m,l,21600r21600,l21600,xe">
          <v:stroke joinstyle="miter"/>
          <v:path gradientshapeok="t" o:connecttype="rect"/>
        </v:shapetype>
        <v:shape id="_x0000_s2049" type="#_x0000_t202" style="position:absolute;margin-left:189pt;margin-top:801.35pt;width:156.5pt;height:4.8pt;z-index:-188744063;mso-wrap-style:none;mso-wrap-distance-left:5pt;mso-wrap-distance-right:5pt;mso-position-horizontal-relative:page;mso-position-vertical-relative:page" wrapcoords="0 0" filled="f" stroked="f">
          <v:textbox style="mso-fit-shape-to-text:t" inset="0,0,0,0">
            <w:txbxContent>
              <w:p w:rsidR="005B0890" w:rsidRPr="00EC1D9A" w:rsidRDefault="005B0890" w:rsidP="00EC1D9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43" w:rsidRDefault="00B70043"/>
  </w:footnote>
  <w:footnote w:type="continuationSeparator" w:id="0">
    <w:p w:rsidR="00B70043" w:rsidRDefault="00B700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90" w:rsidRDefault="007D0EB7">
    <w:pPr>
      <w:rPr>
        <w:sz w:val="2"/>
        <w:szCs w:val="2"/>
      </w:rPr>
    </w:pPr>
    <w:r w:rsidRPr="007D0EB7">
      <w:pict>
        <v:shapetype id="_x0000_t202" coordsize="21600,21600" o:spt="202" path="m,l,21600r21600,l21600,xe">
          <v:stroke joinstyle="miter"/>
          <v:path gradientshapeok="t" o:connecttype="rect"/>
        </v:shapetype>
        <v:shape id="_x0000_s2050" type="#_x0000_t202" style="position:absolute;margin-left:170.75pt;margin-top:39.1pt;width:164.15pt;height:6.5pt;z-index:-188744064;mso-wrap-style:none;mso-wrap-distance-left:5pt;mso-wrap-distance-right:5pt;mso-position-horizontal-relative:page;mso-position-vertical-relative:page" wrapcoords="0 0" filled="f" stroked="f">
          <v:textbox style="mso-fit-shape-to-text:t" inset="0,0,0,0">
            <w:txbxContent>
              <w:p w:rsidR="005B0890" w:rsidRPr="00EC1D9A" w:rsidRDefault="005B0890" w:rsidP="00EC1D9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7F7"/>
    <w:multiLevelType w:val="multilevel"/>
    <w:tmpl w:val="00B8D2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9618A"/>
    <w:multiLevelType w:val="multilevel"/>
    <w:tmpl w:val="848A4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411C56"/>
    <w:multiLevelType w:val="multilevel"/>
    <w:tmpl w:val="7750CE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054B3F"/>
    <w:multiLevelType w:val="multilevel"/>
    <w:tmpl w:val="CFDA8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338BA"/>
    <w:multiLevelType w:val="multilevel"/>
    <w:tmpl w:val="CC0C5CB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5B0890"/>
    <w:rsid w:val="004C3AA0"/>
    <w:rsid w:val="005B0890"/>
    <w:rsid w:val="005E05DF"/>
    <w:rsid w:val="007D0EB7"/>
    <w:rsid w:val="00B70043"/>
    <w:rsid w:val="00EC1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9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0890"/>
    <w:rPr>
      <w:color w:val="000080"/>
      <w:u w:val="single"/>
    </w:rPr>
  </w:style>
  <w:style w:type="character" w:customStyle="1" w:styleId="Gvdemetni4Exact">
    <w:name w:val="Gövde metni (4) Exact"/>
    <w:basedOn w:val="VarsaylanParagrafYazTipi"/>
    <w:link w:val="Gvdemetni4"/>
    <w:rsid w:val="005B0890"/>
    <w:rPr>
      <w:rFonts w:ascii="Consolas" w:eastAsia="Consolas" w:hAnsi="Consolas" w:cs="Consolas"/>
      <w:b/>
      <w:bCs/>
      <w:i w:val="0"/>
      <w:iCs w:val="0"/>
      <w:smallCaps w:val="0"/>
      <w:strike w:val="0"/>
      <w:sz w:val="40"/>
      <w:szCs w:val="40"/>
      <w:u w:val="none"/>
    </w:rPr>
  </w:style>
  <w:style w:type="character" w:customStyle="1" w:styleId="Balk1">
    <w:name w:val="Başlık #1_"/>
    <w:basedOn w:val="VarsaylanParagrafYazTipi"/>
    <w:link w:val="Balk10"/>
    <w:rsid w:val="005B0890"/>
    <w:rPr>
      <w:rFonts w:ascii="Times New Roman" w:eastAsia="Times New Roman" w:hAnsi="Times New Roman" w:cs="Times New Roman"/>
      <w:b/>
      <w:bCs/>
      <w:i w:val="0"/>
      <w:iCs w:val="0"/>
      <w:smallCaps w:val="0"/>
      <w:strike w:val="0"/>
      <w:u w:val="none"/>
    </w:rPr>
  </w:style>
  <w:style w:type="character" w:customStyle="1" w:styleId="Balk11">
    <w:name w:val="Başlık #1"/>
    <w:basedOn w:val="Balk1"/>
    <w:rsid w:val="005B0890"/>
    <w:rPr>
      <w:color w:val="FFFFFF"/>
      <w:spacing w:val="0"/>
      <w:w w:val="100"/>
      <w:position w:val="0"/>
      <w:sz w:val="24"/>
      <w:szCs w:val="24"/>
      <w:lang w:val="tr-TR"/>
    </w:rPr>
  </w:style>
  <w:style w:type="character" w:customStyle="1" w:styleId="stbilgiveyaaltbilgi">
    <w:name w:val="Üst bilgi veya alt bilgi_"/>
    <w:basedOn w:val="VarsaylanParagrafYazTipi"/>
    <w:link w:val="stbilgiveyaaltbilgi0"/>
    <w:rsid w:val="005B089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stbilgiveyaaltbilgi5ptbolukbraklyor">
    <w:name w:val="Üst bilgi veya alt bilgi + 5 pt boşluk bırakılıyor"/>
    <w:basedOn w:val="stbilgiveyaaltbilgi"/>
    <w:rsid w:val="005B0890"/>
    <w:rPr>
      <w:color w:val="000000"/>
      <w:spacing w:val="100"/>
      <w:w w:val="100"/>
      <w:position w:val="0"/>
      <w:lang w:val="tr-TR"/>
    </w:rPr>
  </w:style>
  <w:style w:type="character" w:customStyle="1" w:styleId="stbilgiveyaaltbilgi1">
    <w:name w:val="Üst bilgi veya alt bilgi"/>
    <w:basedOn w:val="stbilgiveyaaltbilgi"/>
    <w:rsid w:val="005B0890"/>
    <w:rPr>
      <w:color w:val="000000"/>
      <w:w w:val="100"/>
      <w:position w:val="0"/>
      <w:lang w:val="tr-TR"/>
    </w:rPr>
  </w:style>
  <w:style w:type="character" w:customStyle="1" w:styleId="stbilgiveyaaltbilgiBookmanOldStyle65pt0ptbolukbraklyor">
    <w:name w:val="Üst bilgi veya alt bilgi + Bookman Old Style;6;5 pt;0 pt boşluk bırakılıyor"/>
    <w:basedOn w:val="stbilgiveyaaltbilgi"/>
    <w:rsid w:val="005B0890"/>
    <w:rPr>
      <w:rFonts w:ascii="Bookman Old Style" w:eastAsia="Bookman Old Style" w:hAnsi="Bookman Old Style" w:cs="Bookman Old Style"/>
      <w:color w:val="000000"/>
      <w:spacing w:val="0"/>
      <w:w w:val="100"/>
      <w:position w:val="0"/>
      <w:sz w:val="13"/>
      <w:szCs w:val="13"/>
    </w:rPr>
  </w:style>
  <w:style w:type="character" w:customStyle="1" w:styleId="stbilgiveyaaltbilgiBookmanOldStyle7pt0ptbolukbraklyor">
    <w:name w:val="Üst bilgi veya alt bilgi + Bookman Old Style;7 pt;0 pt boşluk bırakılıyor"/>
    <w:basedOn w:val="stbilgiveyaaltbilgi"/>
    <w:rsid w:val="005B0890"/>
    <w:rPr>
      <w:rFonts w:ascii="Bookman Old Style" w:eastAsia="Bookman Old Style" w:hAnsi="Bookman Old Style" w:cs="Bookman Old Style"/>
      <w:color w:val="000000"/>
      <w:spacing w:val="0"/>
      <w:w w:val="100"/>
      <w:position w:val="0"/>
      <w:sz w:val="14"/>
      <w:szCs w:val="14"/>
      <w:lang w:val="tr-TR"/>
    </w:rPr>
  </w:style>
  <w:style w:type="character" w:customStyle="1" w:styleId="Gvdemetni2">
    <w:name w:val="Gövde metni (2)_"/>
    <w:basedOn w:val="VarsaylanParagrafYazTipi"/>
    <w:link w:val="Gvdemetni20"/>
    <w:rsid w:val="005B0890"/>
    <w:rPr>
      <w:rFonts w:ascii="Times New Roman" w:eastAsia="Times New Roman" w:hAnsi="Times New Roman" w:cs="Times New Roman"/>
      <w:b/>
      <w:bCs/>
      <w:i w:val="0"/>
      <w:iCs w:val="0"/>
      <w:smallCaps w:val="0"/>
      <w:strike w:val="0"/>
      <w:sz w:val="13"/>
      <w:szCs w:val="13"/>
      <w:u w:val="none"/>
    </w:rPr>
  </w:style>
  <w:style w:type="character" w:customStyle="1" w:styleId="Gvdemetni">
    <w:name w:val="Gövde metni_"/>
    <w:basedOn w:val="VarsaylanParagrafYazTipi"/>
    <w:link w:val="Gvdemetni0"/>
    <w:rsid w:val="005B0890"/>
    <w:rPr>
      <w:rFonts w:ascii="Times New Roman" w:eastAsia="Times New Roman" w:hAnsi="Times New Roman" w:cs="Times New Roman"/>
      <w:b w:val="0"/>
      <w:bCs w:val="0"/>
      <w:i w:val="0"/>
      <w:iCs w:val="0"/>
      <w:smallCaps w:val="0"/>
      <w:strike w:val="0"/>
      <w:sz w:val="13"/>
      <w:szCs w:val="13"/>
      <w:u w:val="none"/>
    </w:rPr>
  </w:style>
  <w:style w:type="character" w:customStyle="1" w:styleId="GvdemetniKaln">
    <w:name w:val="Gövde metni + Kalın"/>
    <w:basedOn w:val="Gvdemetni"/>
    <w:rsid w:val="005B0890"/>
    <w:rPr>
      <w:b/>
      <w:bCs/>
      <w:color w:val="000000"/>
      <w:spacing w:val="0"/>
      <w:w w:val="100"/>
      <w:position w:val="0"/>
      <w:lang w:val="tr-TR"/>
    </w:rPr>
  </w:style>
  <w:style w:type="character" w:customStyle="1" w:styleId="GvdemetniKaln0">
    <w:name w:val="Gövde metni + Kalın"/>
    <w:basedOn w:val="Gvdemetni"/>
    <w:rsid w:val="005B0890"/>
    <w:rPr>
      <w:b/>
      <w:bCs/>
      <w:color w:val="000000"/>
      <w:spacing w:val="0"/>
      <w:w w:val="100"/>
      <w:position w:val="0"/>
      <w:u w:val="single"/>
      <w:lang w:val="tr-TR"/>
    </w:rPr>
  </w:style>
  <w:style w:type="character" w:customStyle="1" w:styleId="Gvdemetni2KalnDeil">
    <w:name w:val="Gövde metni (2) + Kalın Değil"/>
    <w:basedOn w:val="Gvdemetni2"/>
    <w:rsid w:val="005B0890"/>
    <w:rPr>
      <w:b/>
      <w:bCs/>
      <w:color w:val="000000"/>
      <w:spacing w:val="0"/>
      <w:w w:val="100"/>
      <w:position w:val="0"/>
      <w:lang w:val="tr-TR"/>
    </w:rPr>
  </w:style>
  <w:style w:type="character" w:customStyle="1" w:styleId="Gvdemetni1">
    <w:name w:val="Gövde metni"/>
    <w:basedOn w:val="Gvdemetni"/>
    <w:rsid w:val="005B0890"/>
    <w:rPr>
      <w:color w:val="000000"/>
      <w:spacing w:val="0"/>
      <w:w w:val="100"/>
      <w:position w:val="0"/>
      <w:u w:val="single"/>
      <w:lang w:val="tr-TR"/>
    </w:rPr>
  </w:style>
  <w:style w:type="character" w:customStyle="1" w:styleId="Gvdemetni75pt">
    <w:name w:val="Gövde metni + 7;5 pt"/>
    <w:basedOn w:val="Gvdemetni"/>
    <w:rsid w:val="005B0890"/>
    <w:rPr>
      <w:color w:val="000000"/>
      <w:spacing w:val="0"/>
      <w:w w:val="100"/>
      <w:position w:val="0"/>
      <w:sz w:val="15"/>
      <w:szCs w:val="15"/>
      <w:lang w:val="tr-TR"/>
    </w:rPr>
  </w:style>
  <w:style w:type="character" w:customStyle="1" w:styleId="Gvdemetni4pttalik">
    <w:name w:val="Gövde metni + 4 pt;İtalik"/>
    <w:basedOn w:val="Gvdemetni"/>
    <w:rsid w:val="005B0890"/>
    <w:rPr>
      <w:i/>
      <w:iCs/>
      <w:color w:val="000000"/>
      <w:spacing w:val="0"/>
      <w:w w:val="100"/>
      <w:position w:val="0"/>
      <w:sz w:val="8"/>
      <w:szCs w:val="8"/>
      <w:lang w:val="tr-TR"/>
    </w:rPr>
  </w:style>
  <w:style w:type="character" w:customStyle="1" w:styleId="Gvdemetni3">
    <w:name w:val="Gövde metni (3)_"/>
    <w:basedOn w:val="VarsaylanParagrafYazTipi"/>
    <w:link w:val="Gvdemetni30"/>
    <w:rsid w:val="005B0890"/>
    <w:rPr>
      <w:rFonts w:ascii="Consolas" w:eastAsia="Consolas" w:hAnsi="Consolas" w:cs="Consolas"/>
      <w:b w:val="0"/>
      <w:bCs w:val="0"/>
      <w:i w:val="0"/>
      <w:iCs w:val="0"/>
      <w:smallCaps w:val="0"/>
      <w:strike w:val="0"/>
      <w:sz w:val="11"/>
      <w:szCs w:val="11"/>
      <w:u w:val="none"/>
    </w:rPr>
  </w:style>
  <w:style w:type="paragraph" w:customStyle="1" w:styleId="Gvdemetni4">
    <w:name w:val="Gövde metni (4)"/>
    <w:basedOn w:val="Normal"/>
    <w:link w:val="Gvdemetni4Exact"/>
    <w:rsid w:val="005B0890"/>
    <w:pPr>
      <w:shd w:val="clear" w:color="auto" w:fill="FFFFFF"/>
      <w:spacing w:line="0" w:lineRule="atLeast"/>
    </w:pPr>
    <w:rPr>
      <w:rFonts w:ascii="Consolas" w:eastAsia="Consolas" w:hAnsi="Consolas" w:cs="Consolas"/>
      <w:b/>
      <w:bCs/>
      <w:sz w:val="40"/>
      <w:szCs w:val="40"/>
    </w:rPr>
  </w:style>
  <w:style w:type="paragraph" w:customStyle="1" w:styleId="Balk10">
    <w:name w:val="Başlık #1"/>
    <w:basedOn w:val="Normal"/>
    <w:link w:val="Balk1"/>
    <w:rsid w:val="005B0890"/>
    <w:pPr>
      <w:shd w:val="clear" w:color="auto" w:fill="FFFFFF"/>
      <w:spacing w:after="300" w:line="0" w:lineRule="atLeast"/>
      <w:jc w:val="right"/>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5B0890"/>
    <w:pPr>
      <w:shd w:val="clear" w:color="auto" w:fill="FFFFFF"/>
      <w:spacing w:line="0" w:lineRule="atLeast"/>
    </w:pPr>
    <w:rPr>
      <w:rFonts w:ascii="Times New Roman" w:eastAsia="Times New Roman" w:hAnsi="Times New Roman" w:cs="Times New Roman"/>
      <w:spacing w:val="10"/>
      <w:sz w:val="8"/>
      <w:szCs w:val="8"/>
    </w:rPr>
  </w:style>
  <w:style w:type="paragraph" w:customStyle="1" w:styleId="Gvdemetni20">
    <w:name w:val="Gövde metni (2)"/>
    <w:basedOn w:val="Normal"/>
    <w:link w:val="Gvdemetni2"/>
    <w:rsid w:val="005B0890"/>
    <w:pPr>
      <w:shd w:val="clear" w:color="auto" w:fill="FFFFFF"/>
      <w:spacing w:before="300" w:after="180" w:line="0" w:lineRule="atLeast"/>
    </w:pPr>
    <w:rPr>
      <w:rFonts w:ascii="Times New Roman" w:eastAsia="Times New Roman" w:hAnsi="Times New Roman" w:cs="Times New Roman"/>
      <w:b/>
      <w:bCs/>
      <w:sz w:val="13"/>
      <w:szCs w:val="13"/>
    </w:rPr>
  </w:style>
  <w:style w:type="paragraph" w:customStyle="1" w:styleId="Gvdemetni0">
    <w:name w:val="Gövde metni"/>
    <w:basedOn w:val="Normal"/>
    <w:link w:val="Gvdemetni"/>
    <w:rsid w:val="005B0890"/>
    <w:pPr>
      <w:shd w:val="clear" w:color="auto" w:fill="FFFFFF"/>
      <w:spacing w:before="180" w:line="197" w:lineRule="exact"/>
    </w:pPr>
    <w:rPr>
      <w:rFonts w:ascii="Times New Roman" w:eastAsia="Times New Roman" w:hAnsi="Times New Roman" w:cs="Times New Roman"/>
      <w:sz w:val="13"/>
      <w:szCs w:val="13"/>
    </w:rPr>
  </w:style>
  <w:style w:type="paragraph" w:customStyle="1" w:styleId="Gvdemetni30">
    <w:name w:val="Gövde metni (3)"/>
    <w:basedOn w:val="Normal"/>
    <w:link w:val="Gvdemetni3"/>
    <w:rsid w:val="005B0890"/>
    <w:pPr>
      <w:shd w:val="clear" w:color="auto" w:fill="FFFFFF"/>
      <w:spacing w:before="180" w:line="0" w:lineRule="atLeast"/>
    </w:pPr>
    <w:rPr>
      <w:rFonts w:ascii="Consolas" w:eastAsia="Consolas" w:hAnsi="Consolas" w:cs="Consolas"/>
      <w:sz w:val="11"/>
      <w:szCs w:val="11"/>
    </w:rPr>
  </w:style>
  <w:style w:type="paragraph" w:styleId="stbilgi">
    <w:name w:val="header"/>
    <w:basedOn w:val="Normal"/>
    <w:link w:val="stbilgiChar"/>
    <w:uiPriority w:val="99"/>
    <w:semiHidden/>
    <w:unhideWhenUsed/>
    <w:rsid w:val="00EC1D9A"/>
    <w:pPr>
      <w:tabs>
        <w:tab w:val="center" w:pos="4536"/>
        <w:tab w:val="right" w:pos="9072"/>
      </w:tabs>
    </w:pPr>
  </w:style>
  <w:style w:type="character" w:customStyle="1" w:styleId="stbilgiChar">
    <w:name w:val="Üstbilgi Char"/>
    <w:basedOn w:val="VarsaylanParagrafYazTipi"/>
    <w:link w:val="stbilgi"/>
    <w:uiPriority w:val="99"/>
    <w:semiHidden/>
    <w:rsid w:val="00EC1D9A"/>
    <w:rPr>
      <w:color w:val="000000"/>
    </w:rPr>
  </w:style>
  <w:style w:type="paragraph" w:styleId="Altbilgi">
    <w:name w:val="footer"/>
    <w:basedOn w:val="Normal"/>
    <w:link w:val="AltbilgiChar"/>
    <w:uiPriority w:val="99"/>
    <w:semiHidden/>
    <w:unhideWhenUsed/>
    <w:rsid w:val="00EC1D9A"/>
    <w:pPr>
      <w:tabs>
        <w:tab w:val="center" w:pos="4536"/>
        <w:tab w:val="right" w:pos="9072"/>
      </w:tabs>
    </w:pPr>
  </w:style>
  <w:style w:type="character" w:customStyle="1" w:styleId="AltbilgiChar">
    <w:name w:val="Altbilgi Char"/>
    <w:basedOn w:val="VarsaylanParagrafYazTipi"/>
    <w:link w:val="Altbilgi"/>
    <w:uiPriority w:val="99"/>
    <w:semiHidden/>
    <w:rsid w:val="00EC1D9A"/>
    <w:rPr>
      <w:color w:val="000000"/>
    </w:rPr>
  </w:style>
  <w:style w:type="character" w:customStyle="1" w:styleId="GvdemetniBookmanOldStyletalik">
    <w:name w:val="Gövde metni + Bookman Old Style;İtalik"/>
    <w:basedOn w:val="Gvdemetni"/>
    <w:rsid w:val="00EC1D9A"/>
    <w:rPr>
      <w:rFonts w:ascii="Bookman Old Style" w:eastAsia="Bookman Old Style" w:hAnsi="Bookman Old Style" w:cs="Bookman Old Style"/>
      <w:i/>
      <w:iCs/>
      <w:color w:val="000000"/>
      <w:spacing w:val="0"/>
      <w:w w:val="100"/>
      <w:position w:val="0"/>
      <w:sz w:val="15"/>
      <w:szCs w:val="15"/>
    </w:rPr>
  </w:style>
  <w:style w:type="character" w:customStyle="1" w:styleId="Gvdemetni3Kaln">
    <w:name w:val="Gövde metni (3) + Kalın"/>
    <w:basedOn w:val="Gvdemetni3"/>
    <w:rsid w:val="00EC1D9A"/>
    <w:rPr>
      <w:rFonts w:ascii="Times New Roman" w:eastAsia="Times New Roman" w:hAnsi="Times New Roman" w:cs="Times New Roman"/>
      <w:b/>
      <w:bCs/>
      <w:color w:val="000000"/>
      <w:spacing w:val="0"/>
      <w:w w:val="100"/>
      <w:position w:val="0"/>
      <w:sz w:val="15"/>
      <w:szCs w:val="15"/>
      <w:lang w:val="tr-TR"/>
    </w:rPr>
  </w:style>
  <w:style w:type="character" w:customStyle="1" w:styleId="Gvdemetni40">
    <w:name w:val="Gövde metni (4)_"/>
    <w:basedOn w:val="VarsaylanParagrafYazTipi"/>
    <w:rsid w:val="00EC1D9A"/>
    <w:rPr>
      <w:rFonts w:ascii="Constantia" w:eastAsia="Constantia" w:hAnsi="Constantia" w:cs="Constantia"/>
      <w:b w:val="0"/>
      <w:bCs w:val="0"/>
      <w:i w:val="0"/>
      <w:iCs w:val="0"/>
      <w:smallCaps w:val="0"/>
      <w:strike w:val="0"/>
      <w:sz w:val="48"/>
      <w:szCs w:val="4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2012-06-14T12:39:00Z</dcterms:created>
  <dcterms:modified xsi:type="dcterms:W3CDTF">2012-06-14T12:39:00Z</dcterms:modified>
</cp:coreProperties>
</file>