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64" w:rsidRPr="00185364" w:rsidRDefault="00185364" w:rsidP="00185364">
      <w:pPr>
        <w:spacing w:after="0" w:line="240" w:lineRule="atLeast"/>
        <w:jc w:val="center"/>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TAŞINMAZMAL SATILACAKTIR</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b/>
          <w:bCs/>
          <w:color w:val="0000CC"/>
          <w:sz w:val="18"/>
          <w:szCs w:val="18"/>
        </w:rPr>
        <w:t>Şanlıurfa Defterdarlığından:</w:t>
      </w:r>
    </w:p>
    <w:p w:rsidR="00185364" w:rsidRPr="00185364" w:rsidRDefault="00185364" w:rsidP="00185364">
      <w:pPr>
        <w:spacing w:after="0" w:line="240" w:lineRule="atLeast"/>
        <w:jc w:val="center"/>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MİLLİ EMLAK MÜDÜRLÜĞÜNDEN TAŞINMAZMAL SATIŞ İLANI</w:t>
      </w:r>
    </w:p>
    <w:tbl>
      <w:tblPr>
        <w:tblW w:w="11340" w:type="dxa"/>
        <w:jc w:val="center"/>
        <w:tblCellMar>
          <w:left w:w="0" w:type="dxa"/>
          <w:right w:w="0" w:type="dxa"/>
        </w:tblCellMar>
        <w:tblLook w:val="04A0"/>
      </w:tblPr>
      <w:tblGrid>
        <w:gridCol w:w="476"/>
        <w:gridCol w:w="953"/>
        <w:gridCol w:w="685"/>
        <w:gridCol w:w="602"/>
        <w:gridCol w:w="1096"/>
        <w:gridCol w:w="561"/>
        <w:gridCol w:w="423"/>
        <w:gridCol w:w="564"/>
        <w:gridCol w:w="847"/>
        <w:gridCol w:w="702"/>
        <w:gridCol w:w="1172"/>
        <w:gridCol w:w="992"/>
        <w:gridCol w:w="1083"/>
        <w:gridCol w:w="708"/>
        <w:gridCol w:w="476"/>
      </w:tblGrid>
      <w:tr w:rsidR="00185364" w:rsidRPr="00185364" w:rsidTr="00185364">
        <w:trPr>
          <w:trHeight w:val="20"/>
          <w:jc w:val="center"/>
        </w:trPr>
        <w:tc>
          <w:tcPr>
            <w:tcW w:w="476"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Sıra No</w:t>
            </w:r>
          </w:p>
        </w:tc>
        <w:tc>
          <w:tcPr>
            <w:tcW w:w="10864" w:type="dxa"/>
            <w:gridSpan w:val="14"/>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8"/>
                <w:szCs w:val="18"/>
              </w:rPr>
              <w:t>SATIŞA KONU TAŞINMAZMALIN</w:t>
            </w:r>
          </w:p>
        </w:tc>
      </w:tr>
      <w:tr w:rsidR="00185364" w:rsidRPr="00185364" w:rsidTr="00185364">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5364" w:rsidRPr="00185364" w:rsidRDefault="00185364" w:rsidP="00185364">
            <w:pPr>
              <w:spacing w:after="0" w:line="240" w:lineRule="auto"/>
              <w:rPr>
                <w:rFonts w:ascii="Times New Roman" w:eastAsia="Times New Roman" w:hAnsi="Times New Roman" w:cs="Times New Roman"/>
                <w:sz w:val="20"/>
                <w:szCs w:val="20"/>
              </w:rPr>
            </w:pPr>
          </w:p>
        </w:tc>
        <w:tc>
          <w:tcPr>
            <w:tcW w:w="9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Dosya No</w:t>
            </w:r>
          </w:p>
        </w:tc>
        <w:tc>
          <w:tcPr>
            <w:tcW w:w="6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İli</w:t>
            </w:r>
          </w:p>
        </w:tc>
        <w:tc>
          <w:tcPr>
            <w:tcW w:w="6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İlçesi</w:t>
            </w:r>
          </w:p>
        </w:tc>
        <w:tc>
          <w:tcPr>
            <w:tcW w:w="10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Mahalle/Köyü</w:t>
            </w:r>
          </w:p>
        </w:tc>
        <w:tc>
          <w:tcPr>
            <w:tcW w:w="5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Cinsi</w:t>
            </w:r>
          </w:p>
        </w:tc>
        <w:tc>
          <w:tcPr>
            <w:tcW w:w="42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Ada No</w:t>
            </w:r>
          </w:p>
        </w:tc>
        <w:tc>
          <w:tcPr>
            <w:tcW w:w="5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Parsel No</w:t>
            </w:r>
          </w:p>
        </w:tc>
        <w:tc>
          <w:tcPr>
            <w:tcW w:w="8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Yüzölçümü (m</w:t>
            </w:r>
            <w:r w:rsidRPr="00185364">
              <w:rPr>
                <w:rFonts w:ascii="Times New Roman" w:eastAsia="Times New Roman" w:hAnsi="Times New Roman" w:cs="Times New Roman"/>
                <w:sz w:val="14"/>
                <w:szCs w:val="14"/>
                <w:vertAlign w:val="superscript"/>
              </w:rPr>
              <w:t>2</w:t>
            </w:r>
            <w:r w:rsidRPr="00185364">
              <w:rPr>
                <w:rFonts w:ascii="Times New Roman" w:eastAsia="Times New Roman" w:hAnsi="Times New Roman" w:cs="Times New Roman"/>
                <w:sz w:val="14"/>
                <w:szCs w:val="14"/>
              </w:rPr>
              <w:t>)</w:t>
            </w:r>
          </w:p>
        </w:tc>
        <w:tc>
          <w:tcPr>
            <w:tcW w:w="7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Hazine Hissesi</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İmar Durumu</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Tahmini Satış Bedeli (TL)</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Geçici Teminat Bedeli (TL)</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İhale Tarihi</w:t>
            </w:r>
          </w:p>
        </w:tc>
        <w:tc>
          <w:tcPr>
            <w:tcW w:w="4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İhale Saati</w:t>
            </w:r>
          </w:p>
        </w:tc>
      </w:tr>
      <w:tr w:rsidR="00185364" w:rsidRPr="00185364" w:rsidTr="00185364">
        <w:trPr>
          <w:trHeight w:val="20"/>
          <w:jc w:val="center"/>
        </w:trPr>
        <w:tc>
          <w:tcPr>
            <w:tcW w:w="4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1</w:t>
            </w:r>
          </w:p>
        </w:tc>
        <w:tc>
          <w:tcPr>
            <w:tcW w:w="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proofErr w:type="gramStart"/>
            <w:r w:rsidRPr="00185364">
              <w:rPr>
                <w:rFonts w:ascii="Times New Roman" w:eastAsia="Times New Roman" w:hAnsi="Times New Roman" w:cs="Times New Roman"/>
                <w:sz w:val="14"/>
              </w:rPr>
              <w:t>63010104118</w:t>
            </w:r>
            <w:proofErr w:type="gramEnd"/>
          </w:p>
        </w:tc>
        <w:tc>
          <w:tcPr>
            <w:tcW w:w="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Şanlıurfa</w:t>
            </w:r>
          </w:p>
        </w:tc>
        <w:tc>
          <w:tcPr>
            <w:tcW w:w="6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Merkez</w:t>
            </w:r>
          </w:p>
        </w:tc>
        <w:tc>
          <w:tcPr>
            <w:tcW w:w="10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proofErr w:type="spellStart"/>
            <w:r w:rsidRPr="00185364">
              <w:rPr>
                <w:rFonts w:ascii="Times New Roman" w:eastAsia="Times New Roman" w:hAnsi="Times New Roman" w:cs="Times New Roman"/>
                <w:sz w:val="14"/>
              </w:rPr>
              <w:t>Karaköprü</w:t>
            </w:r>
            <w:r w:rsidRPr="00185364">
              <w:rPr>
                <w:rFonts w:ascii="Times New Roman" w:eastAsia="Times New Roman" w:hAnsi="Times New Roman" w:cs="Times New Roman"/>
                <w:sz w:val="14"/>
                <w:szCs w:val="14"/>
              </w:rPr>
              <w:t>Köyü</w:t>
            </w:r>
            <w:proofErr w:type="spellEnd"/>
            <w:r w:rsidRPr="00185364">
              <w:rPr>
                <w:rFonts w:ascii="Times New Roman" w:eastAsia="Times New Roman" w:hAnsi="Times New Roman" w:cs="Times New Roman"/>
                <w:sz w:val="14"/>
                <w:szCs w:val="14"/>
              </w:rPr>
              <w:t xml:space="preserve"> (Beldesi)</w:t>
            </w:r>
          </w:p>
        </w:tc>
        <w:tc>
          <w:tcPr>
            <w:tcW w:w="5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Bağ</w:t>
            </w:r>
          </w:p>
        </w:tc>
        <w:tc>
          <w:tcPr>
            <w:tcW w:w="4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 </w:t>
            </w:r>
          </w:p>
        </w:tc>
        <w:tc>
          <w:tcPr>
            <w:tcW w:w="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575</w:t>
            </w:r>
          </w:p>
        </w:tc>
        <w:tc>
          <w:tcPr>
            <w:tcW w:w="8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12.925,93</w:t>
            </w:r>
          </w:p>
        </w:tc>
        <w:tc>
          <w:tcPr>
            <w:tcW w:w="7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Tam</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Konut, Yol ve genel otopark olarak ayrılmıştır.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2.715.000,00</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814.500,00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proofErr w:type="gramStart"/>
            <w:r w:rsidRPr="00185364">
              <w:rPr>
                <w:rFonts w:ascii="Times New Roman" w:eastAsia="Times New Roman" w:hAnsi="Times New Roman" w:cs="Times New Roman"/>
                <w:sz w:val="14"/>
              </w:rPr>
              <w:t>12/6/2012</w:t>
            </w:r>
            <w:proofErr w:type="gramEnd"/>
          </w:p>
        </w:tc>
        <w:tc>
          <w:tcPr>
            <w:tcW w:w="4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5364" w:rsidRPr="00185364" w:rsidRDefault="00185364" w:rsidP="00185364">
            <w:pPr>
              <w:spacing w:after="0" w:line="20" w:lineRule="atLeast"/>
              <w:jc w:val="center"/>
              <w:rPr>
                <w:rFonts w:ascii="Times New Roman" w:eastAsia="Times New Roman" w:hAnsi="Times New Roman" w:cs="Times New Roman"/>
                <w:sz w:val="20"/>
                <w:szCs w:val="20"/>
              </w:rPr>
            </w:pPr>
            <w:r w:rsidRPr="00185364">
              <w:rPr>
                <w:rFonts w:ascii="Times New Roman" w:eastAsia="Times New Roman" w:hAnsi="Times New Roman" w:cs="Times New Roman"/>
                <w:sz w:val="14"/>
                <w:szCs w:val="14"/>
              </w:rPr>
              <w:t>09.00</w:t>
            </w:r>
          </w:p>
        </w:tc>
      </w:tr>
    </w:tbl>
    <w:p w:rsidR="00185364" w:rsidRPr="00185364" w:rsidRDefault="00185364" w:rsidP="00185364">
      <w:pPr>
        <w:spacing w:after="0" w:line="240" w:lineRule="atLeast"/>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 </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1 -</w:t>
      </w:r>
      <w:r w:rsidRPr="00185364">
        <w:rPr>
          <w:rFonts w:ascii="Times New Roman" w:eastAsia="Times New Roman" w:hAnsi="Times New Roman" w:cs="Times New Roman"/>
          <w:color w:val="000000"/>
          <w:sz w:val="18"/>
        </w:rPr>
        <w:t> </w:t>
      </w:r>
      <w:r w:rsidRPr="00185364">
        <w:rPr>
          <w:rFonts w:ascii="Times New Roman" w:eastAsia="Times New Roman" w:hAnsi="Times New Roman" w:cs="Times New Roman"/>
          <w:color w:val="000000"/>
          <w:sz w:val="18"/>
          <w:szCs w:val="18"/>
        </w:rPr>
        <w:t>Yukarıda özellikleri yazılı olan 1 (Bir) adet taşınmazın satış ihalesi 2886 sayılı Devlet İhale Kanununun 45 inci maddesi uyarınca açık teklif usulüyle hizalarında gösterilen gün ve saatte Milli Emlak Müdürlüğü Makam odasında teşekkül edecek Komisyon huzurunda yapılacaktır.</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2 -</w:t>
      </w:r>
      <w:r w:rsidRPr="00185364">
        <w:rPr>
          <w:rFonts w:ascii="Times New Roman" w:eastAsia="Times New Roman" w:hAnsi="Times New Roman" w:cs="Times New Roman"/>
          <w:color w:val="000000"/>
          <w:sz w:val="18"/>
        </w:rPr>
        <w:t> </w:t>
      </w:r>
      <w:r w:rsidRPr="00185364">
        <w:rPr>
          <w:rFonts w:ascii="Times New Roman" w:eastAsia="Times New Roman" w:hAnsi="Times New Roman" w:cs="Times New Roman"/>
          <w:color w:val="000000"/>
          <w:sz w:val="18"/>
          <w:szCs w:val="18"/>
        </w:rPr>
        <w:t>İhalelere ilişkin şartname ve ekleri mesai saatleri içinde Şanlıurfa Defterdarlığı Milli Emlak Müdürlüğünde görülebilir ve bedelsiz olarak temin edilebilir.</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3 - İhaleye katılacakların;</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a) Yasal yerleşim yeri sahibi olmaları,</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b) Tebligat için Türkiye’de adres göstermeleri,</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c) Gerçek kişilerin T. C. Kimlik numaraları bildirmeleri ve Nüfus Cüzdan suretini vermeleri, (aslı ihale sırasında ibraz edilecektir.) </w:t>
      </w:r>
      <w:r w:rsidRPr="00185364">
        <w:rPr>
          <w:rFonts w:ascii="Times New Roman" w:eastAsia="Times New Roman" w:hAnsi="Times New Roman" w:cs="Times New Roman"/>
          <w:color w:val="000000"/>
          <w:sz w:val="18"/>
        </w:rPr>
        <w:t> </w:t>
      </w:r>
      <w:r w:rsidRPr="00185364">
        <w:rPr>
          <w:rFonts w:ascii="Times New Roman" w:eastAsia="Times New Roman" w:hAnsi="Times New Roman" w:cs="Times New Roman"/>
          <w:color w:val="000000"/>
          <w:sz w:val="18"/>
          <w:szCs w:val="18"/>
        </w:rPr>
        <w:t>tüzel kişilerin vergi kimlik numarasını bildirmeleri,</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ç) Geçici teminatı; (Mevduat ve Katılım Bankalarının verecekleri süresiz teminat mektupları, Tedavüldeki Türk Parası ve Hazine Müsteşarlığınca İhraç Edilen Devlet İç Borçlanma Senetleri veya bu senetler yerine düzenlenen belgeleri),</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proofErr w:type="gramStart"/>
      <w:r w:rsidRPr="00185364">
        <w:rPr>
          <w:rFonts w:ascii="Times New Roman" w:eastAsia="Times New Roman" w:hAnsi="Times New Roman" w:cs="Times New Roman"/>
          <w:color w:val="000000"/>
          <w:sz w:val="18"/>
        </w:rPr>
        <w:t>d)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ihale saatine kadar vermeleri; kamu tüzel kişilerinin ise, tüzel kişilik adına ihaleye katılacak veya teklifte bulunacak kişilerin tüzel kişiliği temsile yetkili olduğunu belirtir belgeyi vermeleri şarttır.</w:t>
      </w:r>
      <w:proofErr w:type="gramEnd"/>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4-</w:t>
      </w:r>
      <w:r w:rsidRPr="00185364">
        <w:rPr>
          <w:rFonts w:ascii="Times New Roman" w:eastAsia="Times New Roman" w:hAnsi="Times New Roman" w:cs="Times New Roman"/>
          <w:color w:val="000000"/>
          <w:sz w:val="18"/>
        </w:rPr>
        <w:t> </w:t>
      </w:r>
      <w:r w:rsidRPr="00185364">
        <w:rPr>
          <w:rFonts w:ascii="Times New Roman" w:eastAsia="Times New Roman" w:hAnsi="Times New Roman" w:cs="Times New Roman"/>
          <w:color w:val="000000"/>
          <w:sz w:val="18"/>
          <w:szCs w:val="18"/>
        </w:rPr>
        <w:t>a) Posta ile yapılacak müracaatlarda teklifin 2886 Sayılı Devlet İhale Kanununun 37</w:t>
      </w:r>
      <w:r w:rsidRPr="00185364">
        <w:rPr>
          <w:rFonts w:ascii="Times New Roman" w:eastAsia="Times New Roman" w:hAnsi="Times New Roman" w:cs="Times New Roman"/>
          <w:color w:val="000000"/>
          <w:sz w:val="18"/>
        </w:rPr>
        <w:t> </w:t>
      </w:r>
      <w:proofErr w:type="spellStart"/>
      <w:r w:rsidRPr="00185364">
        <w:rPr>
          <w:rFonts w:ascii="Times New Roman" w:eastAsia="Times New Roman" w:hAnsi="Times New Roman" w:cs="Times New Roman"/>
          <w:color w:val="000000"/>
          <w:sz w:val="18"/>
        </w:rPr>
        <w:t>nci</w:t>
      </w:r>
      <w:proofErr w:type="spellEnd"/>
      <w:r w:rsidRPr="00185364">
        <w:rPr>
          <w:rFonts w:ascii="Times New Roman" w:eastAsia="Times New Roman" w:hAnsi="Times New Roman" w:cs="Times New Roman"/>
          <w:color w:val="000000"/>
          <w:sz w:val="18"/>
        </w:rPr>
        <w:t> </w:t>
      </w:r>
      <w:r w:rsidRPr="00185364">
        <w:rPr>
          <w:rFonts w:ascii="Times New Roman" w:eastAsia="Times New Roman" w:hAnsi="Times New Roman" w:cs="Times New Roman"/>
          <w:color w:val="000000"/>
          <w:sz w:val="18"/>
          <w:szCs w:val="18"/>
        </w:rPr>
        <w:t>maddesine uygun hazırlanması ve teklifin ihale saatinden önce Komisyona ulaşması şarttır.</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b) Özel Hukuk tüzel kişilerinde 2012 yılı Ticaret Odası veya kayıtlı olduğu meslek odası kaydı ve ihaleye katılacak kişi için düzenlenmiş noter tasdikli yetki belgesi ve imza</w:t>
      </w:r>
      <w:r w:rsidRPr="00185364">
        <w:rPr>
          <w:rFonts w:ascii="Times New Roman" w:eastAsia="Times New Roman" w:hAnsi="Times New Roman" w:cs="Times New Roman"/>
          <w:color w:val="000000"/>
          <w:sz w:val="18"/>
        </w:rPr>
        <w:t> </w:t>
      </w:r>
      <w:proofErr w:type="spellStart"/>
      <w:r w:rsidRPr="00185364">
        <w:rPr>
          <w:rFonts w:ascii="Times New Roman" w:eastAsia="Times New Roman" w:hAnsi="Times New Roman" w:cs="Times New Roman"/>
          <w:color w:val="000000"/>
          <w:sz w:val="18"/>
        </w:rPr>
        <w:t>sirküsü</w:t>
      </w:r>
      <w:proofErr w:type="spellEnd"/>
      <w:r w:rsidRPr="00185364">
        <w:rPr>
          <w:rFonts w:ascii="Times New Roman" w:eastAsia="Times New Roman" w:hAnsi="Times New Roman" w:cs="Times New Roman"/>
          <w:color w:val="000000"/>
          <w:sz w:val="18"/>
          <w:szCs w:val="18"/>
        </w:rPr>
        <w:t>,</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5 -</w:t>
      </w:r>
      <w:r w:rsidRPr="00185364">
        <w:rPr>
          <w:rFonts w:ascii="Times New Roman" w:eastAsia="Times New Roman" w:hAnsi="Times New Roman" w:cs="Times New Roman"/>
          <w:color w:val="000000"/>
          <w:sz w:val="18"/>
        </w:rPr>
        <w:t> </w:t>
      </w:r>
      <w:r w:rsidRPr="00185364">
        <w:rPr>
          <w:rFonts w:ascii="Times New Roman" w:eastAsia="Times New Roman" w:hAnsi="Times New Roman" w:cs="Times New Roman"/>
          <w:color w:val="000000"/>
          <w:sz w:val="18"/>
          <w:szCs w:val="18"/>
        </w:rPr>
        <w:t>Satışı yapılacak olan taşınmazların ihale bedelleri peşin olarak defaten ödenebileceği gibi, yapılacak talep üzerine bedelin 1/4 peşin, kalan kısmına kanuni faiz uygulanmak suretiyle 2 yıl içerisinde taksitlendirme yapılarak eşit taksitler halinde de ödenebilir.</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6 -</w:t>
      </w:r>
      <w:r w:rsidRPr="00185364">
        <w:rPr>
          <w:rFonts w:ascii="Times New Roman" w:eastAsia="Times New Roman" w:hAnsi="Times New Roman" w:cs="Times New Roman"/>
          <w:color w:val="000000"/>
          <w:sz w:val="18"/>
        </w:rPr>
        <w:t> </w:t>
      </w:r>
      <w:r w:rsidRPr="00185364">
        <w:rPr>
          <w:rFonts w:ascii="Times New Roman" w:eastAsia="Times New Roman" w:hAnsi="Times New Roman" w:cs="Times New Roman"/>
          <w:color w:val="000000"/>
          <w:sz w:val="18"/>
          <w:szCs w:val="18"/>
        </w:rPr>
        <w:t>Postada meydana gelebilecek gecikmelerden dolayı, İdare ya da Komisyon herhangi bir suretle sorumlu değildir.</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7 - Komisyon ihaleyi yapıp yapmamakta serbesttir.</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8 - Bu ihaleye ilişkin bilgiler www.</w:t>
      </w:r>
      <w:proofErr w:type="spellStart"/>
      <w:r w:rsidRPr="00185364">
        <w:rPr>
          <w:rFonts w:ascii="Times New Roman" w:eastAsia="Times New Roman" w:hAnsi="Times New Roman" w:cs="Times New Roman"/>
          <w:color w:val="000000"/>
          <w:sz w:val="18"/>
          <w:szCs w:val="18"/>
        </w:rPr>
        <w:t>milliemlak</w:t>
      </w:r>
      <w:proofErr w:type="spellEnd"/>
      <w:r w:rsidRPr="00185364">
        <w:rPr>
          <w:rFonts w:ascii="Times New Roman" w:eastAsia="Times New Roman" w:hAnsi="Times New Roman" w:cs="Times New Roman"/>
          <w:color w:val="000000"/>
          <w:sz w:val="18"/>
          <w:szCs w:val="18"/>
        </w:rPr>
        <w:t>.gov.tr web sayfasından görülebilir</w:t>
      </w:r>
    </w:p>
    <w:p w:rsidR="00185364" w:rsidRPr="00185364" w:rsidRDefault="00185364" w:rsidP="00185364">
      <w:pPr>
        <w:spacing w:after="0" w:line="240" w:lineRule="atLeast"/>
        <w:ind w:firstLine="567"/>
        <w:jc w:val="both"/>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İlan olunur.</w:t>
      </w:r>
    </w:p>
    <w:p w:rsidR="00185364" w:rsidRPr="00185364" w:rsidRDefault="00185364" w:rsidP="00185364">
      <w:pPr>
        <w:spacing w:after="0" w:line="240" w:lineRule="atLeast"/>
        <w:ind w:firstLine="567"/>
        <w:jc w:val="right"/>
        <w:rPr>
          <w:rFonts w:ascii="Times New Roman" w:eastAsia="Times New Roman" w:hAnsi="Times New Roman" w:cs="Times New Roman"/>
          <w:color w:val="000000"/>
          <w:sz w:val="20"/>
          <w:szCs w:val="20"/>
        </w:rPr>
      </w:pPr>
      <w:r w:rsidRPr="00185364">
        <w:rPr>
          <w:rFonts w:ascii="Times New Roman" w:eastAsia="Times New Roman" w:hAnsi="Times New Roman" w:cs="Times New Roman"/>
          <w:color w:val="000000"/>
          <w:sz w:val="18"/>
          <w:szCs w:val="18"/>
        </w:rPr>
        <w:t>4077/1-1</w:t>
      </w:r>
    </w:p>
    <w:p w:rsidR="00C14325" w:rsidRDefault="00C14325"/>
    <w:sectPr w:rsidR="00C14325" w:rsidSect="00FB62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85364"/>
    <w:rsid w:val="00185364"/>
    <w:rsid w:val="00682990"/>
    <w:rsid w:val="00C14325"/>
    <w:rsid w:val="00FB62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5364"/>
  </w:style>
  <w:style w:type="character" w:customStyle="1" w:styleId="spelle">
    <w:name w:val="spelle"/>
    <w:basedOn w:val="VarsaylanParagrafYazTipi"/>
    <w:rsid w:val="00185364"/>
  </w:style>
  <w:style w:type="character" w:customStyle="1" w:styleId="apple-converted-space">
    <w:name w:val="apple-converted-space"/>
    <w:basedOn w:val="VarsaylanParagrafYazTipi"/>
    <w:rsid w:val="00185364"/>
  </w:style>
  <w:style w:type="paragraph" w:styleId="NormalWeb">
    <w:name w:val="Normal (Web)"/>
    <w:basedOn w:val="Normal"/>
    <w:uiPriority w:val="99"/>
    <w:semiHidden/>
    <w:unhideWhenUsed/>
    <w:rsid w:val="0018536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185364"/>
    <w:rPr>
      <w:color w:val="0000FF"/>
      <w:u w:val="single"/>
    </w:rPr>
  </w:style>
</w:styles>
</file>

<file path=word/webSettings.xml><?xml version="1.0" encoding="utf-8"?>
<w:webSettings xmlns:r="http://schemas.openxmlformats.org/officeDocument/2006/relationships" xmlns:w="http://schemas.openxmlformats.org/wordprocessingml/2006/main">
  <w:divs>
    <w:div w:id="2103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5</cp:revision>
  <dcterms:created xsi:type="dcterms:W3CDTF">2012-05-31T05:11:00Z</dcterms:created>
  <dcterms:modified xsi:type="dcterms:W3CDTF">2012-05-31T05:57:00Z</dcterms:modified>
</cp:coreProperties>
</file>