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ED" w:rsidRDefault="00994BED" w:rsidP="00994BED">
      <w:pPr>
        <w:pStyle w:val="Balk10"/>
        <w:keepNext/>
        <w:keepLines/>
        <w:shd w:val="clear" w:color="auto" w:fill="auto"/>
        <w:spacing w:before="0"/>
        <w:ind w:left="280" w:right="100"/>
        <w:jc w:val="left"/>
      </w:pPr>
      <w:bookmarkStart w:id="0" w:name="bookmark0"/>
      <w:r>
        <w:t xml:space="preserve">                               </w:t>
      </w:r>
      <w:r w:rsidR="001B17D3">
        <w:t>T.C. KARS BELEDİYESİ</w:t>
      </w:r>
      <w:bookmarkStart w:id="1" w:name="bookmark1"/>
      <w:bookmarkEnd w:id="0"/>
    </w:p>
    <w:p w:rsidR="0033796C" w:rsidRDefault="00994BED" w:rsidP="00994BED">
      <w:pPr>
        <w:pStyle w:val="Balk10"/>
        <w:keepNext/>
        <w:keepLines/>
        <w:shd w:val="clear" w:color="auto" w:fill="auto"/>
        <w:spacing w:before="0"/>
        <w:ind w:left="280" w:right="100"/>
        <w:jc w:val="left"/>
      </w:pPr>
      <w:r>
        <w:t xml:space="preserve">                                        </w:t>
      </w:r>
      <w:r w:rsidR="001B17D3">
        <w:t>İLANDIR</w:t>
      </w:r>
      <w:bookmarkEnd w:id="1"/>
    </w:p>
    <w:p w:rsidR="0033796C" w:rsidRDefault="001B17D3">
      <w:pPr>
        <w:pStyle w:val="Gvdemetni0"/>
        <w:shd w:val="clear" w:color="auto" w:fill="auto"/>
        <w:spacing w:before="0"/>
        <w:ind w:left="280" w:right="100" w:firstLine="0"/>
      </w:pPr>
      <w:r>
        <w:t xml:space="preserve">Belediyemiz Beltaş A.Ş. Şirketi Tarafından işletilmekte olan beton santrali, kum eleme </w:t>
      </w:r>
      <w:r w:rsidR="00994BED">
        <w:t>ocağı, beton</w:t>
      </w:r>
      <w:r>
        <w:t xml:space="preserve"> pompası ve beton mikseri 2886 Sayılı Devlet İhale Kanunun 45. maddesine göre açık artırma usulü ile satışa çıkarılmıştır.</w:t>
      </w:r>
    </w:p>
    <w:p w:rsidR="00994BED" w:rsidRDefault="00994BED">
      <w:pPr>
        <w:pStyle w:val="Gvdemetni0"/>
        <w:shd w:val="clear" w:color="auto" w:fill="auto"/>
        <w:spacing w:before="0"/>
        <w:ind w:left="280" w:right="100" w:firstLine="0"/>
      </w:pPr>
    </w:p>
    <w:p w:rsidR="0033796C" w:rsidRDefault="00994BED" w:rsidP="00994BED">
      <w:pPr>
        <w:pStyle w:val="Gvdemetni0"/>
        <w:shd w:val="clear" w:color="auto" w:fill="auto"/>
        <w:tabs>
          <w:tab w:val="left" w:pos="1110"/>
        </w:tabs>
        <w:spacing w:before="0"/>
        <w:ind w:left="280" w:right="100" w:firstLine="0"/>
      </w:pPr>
      <w:r>
        <w:t>1.</w:t>
      </w:r>
      <w:r w:rsidR="001B17D3">
        <w:t>Araçların</w:t>
      </w:r>
      <w:r w:rsidR="001B17D3">
        <w:tab/>
        <w:t>ve tesisin muhammen bedeli KDV Hariç 891.428,57 TL olup, geçici teminatı bedeli muhammen bedel üzerinden hesaplanarak %3 olarak alınacaktır.</w:t>
      </w:r>
    </w:p>
    <w:p w:rsidR="00994BED" w:rsidRDefault="00994BED" w:rsidP="00994BED">
      <w:pPr>
        <w:pStyle w:val="Gvdemetni0"/>
        <w:shd w:val="clear" w:color="auto" w:fill="auto"/>
        <w:tabs>
          <w:tab w:val="left" w:pos="1110"/>
        </w:tabs>
        <w:spacing w:before="0"/>
        <w:ind w:left="280" w:right="100" w:firstLine="0"/>
      </w:pPr>
    </w:p>
    <w:p w:rsidR="0033796C" w:rsidRDefault="00994BED" w:rsidP="00994BED">
      <w:pPr>
        <w:pStyle w:val="Gvdemetni0"/>
        <w:shd w:val="clear" w:color="auto" w:fill="auto"/>
        <w:tabs>
          <w:tab w:val="left" w:pos="794"/>
        </w:tabs>
        <w:spacing w:before="0"/>
        <w:ind w:left="280" w:right="100" w:firstLine="0"/>
      </w:pPr>
      <w:r>
        <w:t>2.</w:t>
      </w:r>
      <w:r w:rsidR="001B17D3">
        <w:t>İşin</w:t>
      </w:r>
      <w:r w:rsidR="001B17D3">
        <w:tab/>
        <w:t>ihalesi 14.06.2012 günü saat 14.00'de Belediyemiz Meclis Salonunda ihale komisyonu huzurunda yapılacaktır.</w:t>
      </w:r>
    </w:p>
    <w:p w:rsidR="00994BED" w:rsidRDefault="00994BED" w:rsidP="00994BED">
      <w:pPr>
        <w:pStyle w:val="Gvdemetni0"/>
        <w:shd w:val="clear" w:color="auto" w:fill="auto"/>
        <w:tabs>
          <w:tab w:val="left" w:pos="794"/>
        </w:tabs>
        <w:spacing w:before="0"/>
        <w:ind w:left="280" w:right="100" w:firstLine="0"/>
      </w:pPr>
    </w:p>
    <w:p w:rsidR="0033796C" w:rsidRDefault="00994BED" w:rsidP="00994BED">
      <w:pPr>
        <w:pStyle w:val="Gvdemetni0"/>
        <w:shd w:val="clear" w:color="auto" w:fill="auto"/>
        <w:tabs>
          <w:tab w:val="left" w:pos="1010"/>
        </w:tabs>
        <w:spacing w:before="0"/>
        <w:ind w:left="280" w:right="100" w:firstLine="0"/>
      </w:pPr>
      <w:r>
        <w:t>3.İ</w:t>
      </w:r>
      <w:r w:rsidR="001B17D3">
        <w:t>haleye</w:t>
      </w:r>
      <w:r w:rsidR="001B17D3">
        <w:tab/>
        <w:t>ait Teknik Şartname İdari Şartname ve ekleri mesai saatleri içerisinde 200 TL karşılığında İhale ve Satın Alma Biriminden temin edilebilinir.</w:t>
      </w:r>
    </w:p>
    <w:p w:rsidR="00994BED" w:rsidRDefault="00994BED" w:rsidP="00994BED">
      <w:pPr>
        <w:pStyle w:val="Gvdemetni0"/>
        <w:shd w:val="clear" w:color="auto" w:fill="auto"/>
        <w:tabs>
          <w:tab w:val="left" w:pos="1010"/>
        </w:tabs>
        <w:spacing w:before="0"/>
        <w:ind w:left="280" w:right="100" w:firstLine="0"/>
      </w:pPr>
    </w:p>
    <w:p w:rsidR="0033796C" w:rsidRDefault="00994BED" w:rsidP="00994BED">
      <w:pPr>
        <w:pStyle w:val="Gvdemetni0"/>
        <w:shd w:val="clear" w:color="auto" w:fill="auto"/>
        <w:tabs>
          <w:tab w:val="left" w:pos="1331"/>
        </w:tabs>
        <w:spacing w:before="0"/>
        <w:ind w:left="280" w:firstLine="0"/>
      </w:pPr>
      <w:r>
        <w:t>4.</w:t>
      </w:r>
      <w:r w:rsidR="001B17D3">
        <w:t>Muhammen</w:t>
      </w:r>
      <w:r w:rsidR="001B17D3">
        <w:tab/>
        <w:t>bedele KDV dahil değildir.</w:t>
      </w:r>
    </w:p>
    <w:p w:rsidR="00994BED" w:rsidRDefault="00994BED" w:rsidP="00994BED">
      <w:pPr>
        <w:pStyle w:val="Gvdemetni0"/>
        <w:shd w:val="clear" w:color="auto" w:fill="auto"/>
        <w:tabs>
          <w:tab w:val="left" w:pos="1331"/>
        </w:tabs>
        <w:spacing w:before="0"/>
        <w:ind w:left="280" w:firstLine="0"/>
      </w:pPr>
    </w:p>
    <w:p w:rsidR="0033796C" w:rsidRDefault="00994BED" w:rsidP="00994BED">
      <w:pPr>
        <w:pStyle w:val="Gvdemetni30"/>
        <w:shd w:val="clear" w:color="auto" w:fill="auto"/>
        <w:tabs>
          <w:tab w:val="left" w:pos="1485"/>
        </w:tabs>
        <w:ind w:left="280"/>
      </w:pPr>
      <w:r>
        <w:t>5.</w:t>
      </w:r>
      <w:r w:rsidR="001B17D3">
        <w:t>İSTEKLİLERDE</w:t>
      </w:r>
      <w:r w:rsidR="001B17D3">
        <w:tab/>
        <w:t>ARANACAK BELCELER:</w:t>
      </w:r>
    </w:p>
    <w:p w:rsidR="00994BED" w:rsidRDefault="00994BED" w:rsidP="00994BED">
      <w:pPr>
        <w:pStyle w:val="Gvdemetni30"/>
        <w:shd w:val="clear" w:color="auto" w:fill="auto"/>
        <w:tabs>
          <w:tab w:val="left" w:pos="1485"/>
        </w:tabs>
        <w:ind w:left="280"/>
      </w:pPr>
    </w:p>
    <w:p w:rsidR="0033796C" w:rsidRDefault="001B17D3">
      <w:pPr>
        <w:pStyle w:val="Gvdemetni0"/>
        <w:shd w:val="clear" w:color="auto" w:fill="auto"/>
        <w:spacing w:before="0"/>
        <w:ind w:left="280" w:firstLine="0"/>
      </w:pPr>
      <w:r>
        <w:rPr>
          <w:rStyle w:val="Gvdemetni1"/>
        </w:rPr>
        <w:t>A) GERÇEK KİŞİLER:</w:t>
      </w:r>
    </w:p>
    <w:p w:rsidR="0033796C" w:rsidRDefault="001B17D3">
      <w:pPr>
        <w:pStyle w:val="Gvdemetni0"/>
        <w:numPr>
          <w:ilvl w:val="0"/>
          <w:numId w:val="2"/>
        </w:numPr>
        <w:shd w:val="clear" w:color="auto" w:fill="auto"/>
        <w:tabs>
          <w:tab w:val="left" w:pos="486"/>
        </w:tabs>
        <w:spacing w:before="0"/>
        <w:ind w:left="280" w:firstLine="0"/>
      </w:pPr>
      <w:r>
        <w:t>Tebligat için kanuni ikametgah belgesi,</w:t>
      </w:r>
    </w:p>
    <w:p w:rsidR="0033796C" w:rsidRDefault="001B17D3">
      <w:pPr>
        <w:pStyle w:val="Gvdemetni0"/>
        <w:numPr>
          <w:ilvl w:val="0"/>
          <w:numId w:val="2"/>
        </w:numPr>
        <w:shd w:val="clear" w:color="auto" w:fill="auto"/>
        <w:tabs>
          <w:tab w:val="left" w:pos="511"/>
        </w:tabs>
        <w:spacing w:before="0"/>
        <w:ind w:left="660" w:right="100"/>
        <w:jc w:val="left"/>
      </w:pPr>
      <w:r>
        <w:t>Şirket adına katılacak olanlardan vekiller için vekaletname, imza sirküleri ve yetki belgeleri,</w:t>
      </w:r>
    </w:p>
    <w:p w:rsidR="0033796C" w:rsidRDefault="001B17D3">
      <w:pPr>
        <w:pStyle w:val="Gvdemetni0"/>
        <w:numPr>
          <w:ilvl w:val="0"/>
          <w:numId w:val="2"/>
        </w:numPr>
        <w:shd w:val="clear" w:color="auto" w:fill="auto"/>
        <w:tabs>
          <w:tab w:val="left" w:pos="501"/>
        </w:tabs>
        <w:spacing w:before="0"/>
        <w:ind w:left="280" w:firstLine="0"/>
      </w:pPr>
      <w:r>
        <w:t>İstenilen belgeler asıl veya noter tasdikli tanzim tarihi 2012 yılına ait olacaktır,</w:t>
      </w:r>
    </w:p>
    <w:p w:rsidR="0033796C" w:rsidRDefault="001B17D3">
      <w:pPr>
        <w:pStyle w:val="Gvdemetni0"/>
        <w:numPr>
          <w:ilvl w:val="0"/>
          <w:numId w:val="2"/>
        </w:numPr>
        <w:shd w:val="clear" w:color="auto" w:fill="auto"/>
        <w:tabs>
          <w:tab w:val="left" w:pos="501"/>
        </w:tabs>
        <w:spacing w:before="0"/>
        <w:ind w:left="280" w:firstLine="0"/>
      </w:pPr>
      <w:r>
        <w:t>Nüfus Cüzdan fotokopisi,</w:t>
      </w:r>
    </w:p>
    <w:p w:rsidR="0033796C" w:rsidRDefault="001B17D3">
      <w:pPr>
        <w:pStyle w:val="Gvdemetni0"/>
        <w:numPr>
          <w:ilvl w:val="0"/>
          <w:numId w:val="2"/>
        </w:numPr>
        <w:shd w:val="clear" w:color="auto" w:fill="auto"/>
        <w:tabs>
          <w:tab w:val="left" w:pos="496"/>
        </w:tabs>
        <w:spacing w:before="0"/>
        <w:ind w:left="280" w:firstLine="0"/>
      </w:pPr>
      <w:r>
        <w:t>Muhammen bedelin %3'ü tutarında geçici teminat veya makbuz,</w:t>
      </w:r>
    </w:p>
    <w:p w:rsidR="0033796C" w:rsidRDefault="001B17D3">
      <w:pPr>
        <w:pStyle w:val="Gvdemetni0"/>
        <w:numPr>
          <w:ilvl w:val="0"/>
          <w:numId w:val="2"/>
        </w:numPr>
        <w:shd w:val="clear" w:color="auto" w:fill="auto"/>
        <w:tabs>
          <w:tab w:val="left" w:pos="506"/>
        </w:tabs>
        <w:spacing w:before="0"/>
        <w:ind w:left="280" w:firstLine="0"/>
      </w:pPr>
      <w:r>
        <w:t>Doküman bedeli olan 200 TL'yi Belediyemiz hesabına yatırdığına dair makbuz,</w:t>
      </w:r>
    </w:p>
    <w:p w:rsidR="00994BED" w:rsidRDefault="00994BED" w:rsidP="00994BED">
      <w:pPr>
        <w:pStyle w:val="Gvdemetni0"/>
        <w:shd w:val="clear" w:color="auto" w:fill="auto"/>
        <w:tabs>
          <w:tab w:val="left" w:pos="506"/>
        </w:tabs>
        <w:spacing w:before="0"/>
        <w:ind w:left="280" w:firstLine="0"/>
      </w:pPr>
    </w:p>
    <w:p w:rsidR="0033796C" w:rsidRDefault="001B17D3">
      <w:pPr>
        <w:pStyle w:val="Gvdemetni0"/>
        <w:shd w:val="clear" w:color="auto" w:fill="auto"/>
        <w:spacing w:before="0"/>
        <w:ind w:left="280" w:firstLine="0"/>
      </w:pPr>
      <w:r>
        <w:rPr>
          <w:rStyle w:val="Gvdemetni1"/>
        </w:rPr>
        <w:t>B- TÜZEL KİŞİLERİN:</w:t>
      </w:r>
    </w:p>
    <w:p w:rsidR="0033796C" w:rsidRDefault="001B17D3">
      <w:pPr>
        <w:pStyle w:val="Gvdemetni0"/>
        <w:shd w:val="clear" w:color="auto" w:fill="auto"/>
        <w:spacing w:before="0"/>
        <w:ind w:left="660" w:right="100"/>
        <w:jc w:val="left"/>
      </w:pPr>
      <w:r>
        <w:t>a- Gerçek kişilerden istenilen (a,b,c,d,e,f) bentlerinde yazılı belgeleri almaları gerekmektedir.</w:t>
      </w:r>
    </w:p>
    <w:p w:rsidR="0033796C" w:rsidRDefault="001B17D3">
      <w:pPr>
        <w:pStyle w:val="Gvdemetni0"/>
        <w:shd w:val="clear" w:color="auto" w:fill="auto"/>
        <w:spacing w:before="0"/>
        <w:ind w:left="280" w:right="100" w:firstLine="0"/>
        <w:jc w:val="left"/>
      </w:pPr>
      <w:r>
        <w:t>b- Şirket adına katılanların noterden tasdikli imza sirküleri ve yetki belgeleri c- Mevzuat gereği kayıtlı olduğu odadan 2012 yılı içerisinde alınmış olduğu oda kayıt belgesi</w:t>
      </w:r>
    </w:p>
    <w:p w:rsidR="0033796C" w:rsidRDefault="001B17D3">
      <w:pPr>
        <w:pStyle w:val="Gvdemetni0"/>
        <w:shd w:val="clear" w:color="auto" w:fill="auto"/>
        <w:spacing w:before="0"/>
        <w:ind w:left="280" w:firstLine="0"/>
      </w:pPr>
      <w:r>
        <w:t xml:space="preserve">d- Şirket ortaklarının </w:t>
      </w:r>
      <w:r w:rsidR="00994BED">
        <w:t>isimlerini, belirtir</w:t>
      </w:r>
      <w:r>
        <w:t xml:space="preserve"> Ticaret ve Sicil Gazetesi.</w:t>
      </w:r>
    </w:p>
    <w:p w:rsidR="00994BED" w:rsidRDefault="00994BED">
      <w:pPr>
        <w:pStyle w:val="Gvdemetni0"/>
        <w:shd w:val="clear" w:color="auto" w:fill="auto"/>
        <w:spacing w:before="0"/>
        <w:ind w:left="280" w:firstLine="0"/>
      </w:pPr>
    </w:p>
    <w:p w:rsidR="0033796C" w:rsidRDefault="00994BED" w:rsidP="00994BED">
      <w:pPr>
        <w:pStyle w:val="Gvdemetni0"/>
        <w:shd w:val="clear" w:color="auto" w:fill="auto"/>
        <w:tabs>
          <w:tab w:val="left" w:pos="1029"/>
        </w:tabs>
        <w:spacing w:before="0"/>
        <w:ind w:left="280" w:right="100" w:firstLine="0"/>
      </w:pPr>
      <w:r>
        <w:t>1.İ</w:t>
      </w:r>
      <w:r w:rsidR="001B17D3">
        <w:t>haleye</w:t>
      </w:r>
      <w:r w:rsidR="001B17D3">
        <w:tab/>
        <w:t>katılmak isteyen Talipliler istenilen belgeler ile birlikte ihale saatinde ihale salonunda hazır bulunacaklardır.</w:t>
      </w:r>
    </w:p>
    <w:p w:rsidR="00994BED" w:rsidRDefault="00994BED" w:rsidP="00994BED">
      <w:pPr>
        <w:pStyle w:val="Gvdemetni0"/>
        <w:shd w:val="clear" w:color="auto" w:fill="auto"/>
        <w:tabs>
          <w:tab w:val="left" w:pos="1029"/>
        </w:tabs>
        <w:spacing w:before="0"/>
        <w:ind w:left="280" w:right="100" w:firstLine="0"/>
      </w:pPr>
    </w:p>
    <w:p w:rsidR="0033796C" w:rsidRDefault="00994BED" w:rsidP="00994BED">
      <w:pPr>
        <w:pStyle w:val="Gvdemetni0"/>
        <w:shd w:val="clear" w:color="auto" w:fill="auto"/>
        <w:tabs>
          <w:tab w:val="left" w:pos="1120"/>
        </w:tabs>
        <w:spacing w:before="0"/>
        <w:ind w:left="280" w:right="100" w:firstLine="0"/>
      </w:pPr>
      <w:r>
        <w:t>2.</w:t>
      </w:r>
      <w:r w:rsidR="001B17D3">
        <w:t>Talipliler</w:t>
      </w:r>
      <w:r w:rsidR="001B17D3">
        <w:tab/>
        <w:t>ihalede istenilen belgeleri ihale saatine kadar ihale Komisyon Başkanlığına vermeleri gerekmektedir. Aksi takdirde ihaleye katılamazlar,</w:t>
      </w:r>
    </w:p>
    <w:p w:rsidR="00994BED" w:rsidRDefault="00994BED" w:rsidP="00994BED">
      <w:pPr>
        <w:pStyle w:val="Gvdemetni0"/>
        <w:shd w:val="clear" w:color="auto" w:fill="auto"/>
        <w:tabs>
          <w:tab w:val="left" w:pos="1120"/>
        </w:tabs>
        <w:spacing w:before="0"/>
        <w:ind w:left="280" w:right="100" w:firstLine="0"/>
      </w:pPr>
    </w:p>
    <w:p w:rsidR="0033796C" w:rsidRDefault="00994BED" w:rsidP="00994BED">
      <w:pPr>
        <w:pStyle w:val="Gvdemetni0"/>
        <w:shd w:val="clear" w:color="auto" w:fill="auto"/>
        <w:tabs>
          <w:tab w:val="left" w:pos="981"/>
        </w:tabs>
        <w:spacing w:before="0"/>
        <w:ind w:left="280" w:right="100" w:firstLine="0"/>
      </w:pPr>
      <w:r>
        <w:t>3.</w:t>
      </w:r>
      <w:r w:rsidR="001B17D3">
        <w:t>Taşınır</w:t>
      </w:r>
      <w:r w:rsidR="001B17D3">
        <w:tab/>
        <w:t>mal mesai saatleri içerisinde Çamcavuş Köyü mevkiinde bulunan tesisinde görülebilir. Açık artırma ihalesine girenler satışa çıkarılan araç ve tesisi görmüş ve ona göre fiyat teklif etmiş sayılacakları için araç ve tesisin evvelce mevcut kusurlarından dolayı hiçbir sorumluluk kabul edilmez.</w:t>
      </w:r>
    </w:p>
    <w:p w:rsidR="00994BED" w:rsidRDefault="00994BED" w:rsidP="00994BED">
      <w:pPr>
        <w:pStyle w:val="Gvdemetni0"/>
        <w:shd w:val="clear" w:color="auto" w:fill="auto"/>
        <w:tabs>
          <w:tab w:val="left" w:pos="981"/>
        </w:tabs>
        <w:spacing w:before="0"/>
        <w:ind w:left="280" w:right="100" w:firstLine="0"/>
      </w:pPr>
    </w:p>
    <w:p w:rsidR="0033796C" w:rsidRDefault="00994BED" w:rsidP="00994BED">
      <w:pPr>
        <w:pStyle w:val="Gvdemetni0"/>
        <w:shd w:val="clear" w:color="auto" w:fill="auto"/>
        <w:tabs>
          <w:tab w:val="left" w:pos="837"/>
        </w:tabs>
        <w:spacing w:before="0"/>
        <w:ind w:left="280" w:firstLine="0"/>
      </w:pPr>
      <w:r>
        <w:t>4.</w:t>
      </w:r>
      <w:r w:rsidR="001B17D3">
        <w:t>İhale</w:t>
      </w:r>
      <w:r w:rsidR="001B17D3">
        <w:tab/>
        <w:t>kararı ihale tarihinden itibaren 15 iş günü içerisinde onaylanır veya iptal edilir.</w:t>
      </w:r>
    </w:p>
    <w:p w:rsidR="00994BED" w:rsidRDefault="00994BED" w:rsidP="00994BED">
      <w:pPr>
        <w:pStyle w:val="Gvdemetni0"/>
        <w:shd w:val="clear" w:color="auto" w:fill="auto"/>
        <w:tabs>
          <w:tab w:val="left" w:pos="837"/>
        </w:tabs>
        <w:spacing w:before="0"/>
        <w:ind w:left="280" w:firstLine="0"/>
      </w:pPr>
    </w:p>
    <w:p w:rsidR="0033796C" w:rsidRDefault="00994BED" w:rsidP="00994BED">
      <w:pPr>
        <w:pStyle w:val="Gvdemetni0"/>
        <w:shd w:val="clear" w:color="auto" w:fill="auto"/>
        <w:tabs>
          <w:tab w:val="left" w:pos="1178"/>
        </w:tabs>
        <w:spacing w:before="0"/>
        <w:ind w:left="280" w:firstLine="0"/>
      </w:pPr>
      <w:r>
        <w:t>5.İ</w:t>
      </w:r>
      <w:r w:rsidR="001B17D3">
        <w:t>haleden</w:t>
      </w:r>
      <w:r w:rsidR="001B17D3">
        <w:tab/>
        <w:t>sonra doğacak itilafların çözüm yeri Kars Mahkemeleridir.</w:t>
      </w:r>
    </w:p>
    <w:p w:rsidR="00994BED" w:rsidRDefault="00994BED" w:rsidP="00994BED">
      <w:pPr>
        <w:pStyle w:val="Gvdemetni0"/>
        <w:shd w:val="clear" w:color="auto" w:fill="auto"/>
        <w:tabs>
          <w:tab w:val="left" w:pos="1178"/>
        </w:tabs>
        <w:spacing w:before="0"/>
        <w:ind w:left="280" w:firstLine="0"/>
      </w:pPr>
    </w:p>
    <w:p w:rsidR="0033796C" w:rsidRDefault="00994BED" w:rsidP="00994BED">
      <w:pPr>
        <w:pStyle w:val="Gvdemetni0"/>
        <w:shd w:val="clear" w:color="auto" w:fill="auto"/>
        <w:tabs>
          <w:tab w:val="left" w:pos="770"/>
        </w:tabs>
        <w:spacing w:before="0"/>
        <w:ind w:left="280" w:firstLine="0"/>
      </w:pPr>
      <w:r>
        <w:t xml:space="preserve">6.Bu </w:t>
      </w:r>
      <w:r w:rsidR="001B17D3">
        <w:t>İhaleye 2886 Sayılı Devlet İhale Kanununun 6. Maddesinde yazılı kişiler katılamazlar.</w:t>
      </w:r>
    </w:p>
    <w:p w:rsidR="00994BED" w:rsidRDefault="00994BED" w:rsidP="00994BED">
      <w:pPr>
        <w:pStyle w:val="Gvdemetni0"/>
        <w:shd w:val="clear" w:color="auto" w:fill="auto"/>
        <w:tabs>
          <w:tab w:val="left" w:pos="770"/>
        </w:tabs>
        <w:spacing w:before="0"/>
        <w:ind w:left="280" w:firstLine="0"/>
      </w:pPr>
    </w:p>
    <w:p w:rsidR="0033796C" w:rsidRDefault="00994BED" w:rsidP="00994BED">
      <w:pPr>
        <w:pStyle w:val="Gvdemetni0"/>
        <w:shd w:val="clear" w:color="auto" w:fill="auto"/>
        <w:tabs>
          <w:tab w:val="left" w:pos="942"/>
        </w:tabs>
        <w:spacing w:before="0"/>
        <w:ind w:left="280" w:firstLine="0"/>
      </w:pPr>
      <w:r>
        <w:t>7.</w:t>
      </w:r>
      <w:r w:rsidR="001B17D3">
        <w:t>Posta</w:t>
      </w:r>
      <w:r w:rsidR="001B17D3">
        <w:tab/>
        <w:t>ile yapılacak tekliflerde postadaki gecikmelerden idaremiz sorumlu değildir</w:t>
      </w:r>
      <w:r>
        <w:t>.</w:t>
      </w:r>
    </w:p>
    <w:p w:rsidR="00994BED" w:rsidRDefault="00994BED" w:rsidP="00994BED">
      <w:pPr>
        <w:pStyle w:val="Gvdemetni0"/>
        <w:shd w:val="clear" w:color="auto" w:fill="auto"/>
        <w:tabs>
          <w:tab w:val="left" w:pos="942"/>
        </w:tabs>
        <w:spacing w:before="0"/>
        <w:ind w:left="280" w:firstLine="0"/>
      </w:pPr>
    </w:p>
    <w:p w:rsidR="0033796C" w:rsidRDefault="00994BED" w:rsidP="00994BED">
      <w:pPr>
        <w:pStyle w:val="Gvdemetni0"/>
        <w:shd w:val="clear" w:color="auto" w:fill="auto"/>
        <w:tabs>
          <w:tab w:val="left" w:pos="1010"/>
        </w:tabs>
        <w:spacing w:before="0"/>
        <w:ind w:left="280" w:firstLine="0"/>
      </w:pPr>
      <w:r>
        <w:t xml:space="preserve">8.İlanda </w:t>
      </w:r>
      <w:r w:rsidR="001B17D3">
        <w:t>belirtilmeyen maddeler için Teknik ve idari Şartnamedeki hükümler geçerlidir.</w:t>
      </w:r>
    </w:p>
    <w:p w:rsidR="00994BED" w:rsidRDefault="00994BED" w:rsidP="00994BED">
      <w:pPr>
        <w:pStyle w:val="Gvdemetni0"/>
        <w:shd w:val="clear" w:color="auto" w:fill="auto"/>
        <w:tabs>
          <w:tab w:val="left" w:pos="1010"/>
        </w:tabs>
        <w:spacing w:before="0"/>
        <w:ind w:left="280" w:firstLine="0"/>
      </w:pPr>
    </w:p>
    <w:p w:rsidR="0033796C" w:rsidRDefault="00994BED" w:rsidP="00994BED">
      <w:pPr>
        <w:pStyle w:val="Gvdemetni0"/>
        <w:shd w:val="clear" w:color="auto" w:fill="auto"/>
        <w:tabs>
          <w:tab w:val="left" w:pos="1086"/>
        </w:tabs>
        <w:spacing w:before="0"/>
        <w:ind w:left="280" w:firstLine="0"/>
      </w:pPr>
      <w:r>
        <w:t>9.</w:t>
      </w:r>
      <w:r w:rsidR="001B17D3">
        <w:t>İhaleye</w:t>
      </w:r>
      <w:r w:rsidR="001B17D3">
        <w:tab/>
        <w:t>Kısmı Teklif verilebilir.</w:t>
      </w:r>
    </w:p>
    <w:p w:rsidR="00994BED" w:rsidRDefault="00994BED" w:rsidP="00994BED">
      <w:pPr>
        <w:pStyle w:val="Gvdemetni0"/>
        <w:shd w:val="clear" w:color="auto" w:fill="auto"/>
        <w:tabs>
          <w:tab w:val="left" w:pos="1086"/>
        </w:tabs>
        <w:spacing w:before="0"/>
        <w:ind w:left="280" w:firstLine="0"/>
      </w:pPr>
    </w:p>
    <w:p w:rsidR="0033796C" w:rsidRDefault="00994BED" w:rsidP="00994BED">
      <w:pPr>
        <w:pStyle w:val="Gvdemetni0"/>
        <w:shd w:val="clear" w:color="auto" w:fill="auto"/>
        <w:tabs>
          <w:tab w:val="left" w:pos="928"/>
        </w:tabs>
        <w:spacing w:before="0"/>
        <w:ind w:left="280" w:firstLine="0"/>
      </w:pPr>
      <w:r>
        <w:t>10.</w:t>
      </w:r>
      <w:r w:rsidR="001B17D3">
        <w:t>İhale</w:t>
      </w:r>
      <w:r w:rsidR="001B17D3">
        <w:tab/>
        <w:t>Komisyonu ihaleyi yapıp yapmamakta serbesttir.</w:t>
      </w:r>
    </w:p>
    <w:p w:rsidR="0033796C" w:rsidRDefault="001B17D3">
      <w:pPr>
        <w:pStyle w:val="Gvdemetni0"/>
        <w:shd w:val="clear" w:color="auto" w:fill="auto"/>
        <w:spacing w:before="0"/>
        <w:ind w:left="280" w:firstLine="0"/>
      </w:pPr>
      <w:r>
        <w:t>İlan Olunur.</w:t>
      </w:r>
    </w:p>
    <w:p w:rsidR="0033796C" w:rsidRDefault="001B17D3">
      <w:pPr>
        <w:pStyle w:val="Gvdemetni30"/>
        <w:shd w:val="clear" w:color="auto" w:fill="auto"/>
        <w:spacing w:after="90"/>
        <w:ind w:right="100"/>
        <w:jc w:val="right"/>
      </w:pPr>
      <w:r>
        <w:rPr>
          <w:rStyle w:val="Gvdemetni3KalnDeiltalik"/>
        </w:rPr>
        <w:t>B: 34303</w:t>
      </w:r>
      <w:r>
        <w:t xml:space="preserve"> </w:t>
      </w:r>
      <w:r>
        <w:rPr>
          <w:lang w:val="en-US"/>
        </w:rPr>
        <w:t>(</w:t>
      </w:r>
      <w:hyperlink r:id="rId7" w:history="1">
        <w:r>
          <w:rPr>
            <w:rStyle w:val="Kpr"/>
            <w:lang w:val="en-US"/>
          </w:rPr>
          <w:t>www.bik.gov.tr</w:t>
        </w:r>
      </w:hyperlink>
      <w:r>
        <w:rPr>
          <w:lang w:val="en-US"/>
        </w:rPr>
        <w:t>)</w:t>
      </w:r>
    </w:p>
    <w:p w:rsidR="0033796C" w:rsidRDefault="0033796C">
      <w:pPr>
        <w:framePr w:h="989" w:wrap="notBeside" w:vAnchor="text" w:hAnchor="text" w:xAlign="center" w:y="1"/>
        <w:jc w:val="center"/>
        <w:rPr>
          <w:sz w:val="0"/>
          <w:szCs w:val="0"/>
        </w:rPr>
      </w:pPr>
    </w:p>
    <w:p w:rsidR="0033796C" w:rsidRDefault="0033796C" w:rsidP="00994BED">
      <w:pPr>
        <w:rPr>
          <w:sz w:val="2"/>
          <w:szCs w:val="2"/>
        </w:rPr>
      </w:pPr>
    </w:p>
    <w:sectPr w:rsidR="0033796C" w:rsidSect="0033796C">
      <w:pgSz w:w="11909" w:h="16838"/>
      <w:pgMar w:top="2579" w:right="2739" w:bottom="2550" w:left="268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E7C" w:rsidRDefault="000B1E7C" w:rsidP="0033796C">
      <w:r>
        <w:separator/>
      </w:r>
    </w:p>
  </w:endnote>
  <w:endnote w:type="continuationSeparator" w:id="1">
    <w:p w:rsidR="000B1E7C" w:rsidRDefault="000B1E7C" w:rsidP="0033796C">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nstantia">
    <w:panose1 w:val="02030602050306030303"/>
    <w:charset w:val="A2"/>
    <w:family w:val="roman"/>
    <w:pitch w:val="variable"/>
    <w:sig w:usb0="A00002EF" w:usb1="4000204B"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E7C" w:rsidRDefault="000B1E7C"/>
  </w:footnote>
  <w:footnote w:type="continuationSeparator" w:id="1">
    <w:p w:rsidR="000B1E7C" w:rsidRDefault="000B1E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F2403"/>
    <w:multiLevelType w:val="multilevel"/>
    <w:tmpl w:val="69DA4B22"/>
    <w:lvl w:ilvl="0">
      <w:start w:val="1"/>
      <w:numFmt w:val="decimal"/>
      <w:lvlText w:val="%1-"/>
      <w:lvlJc w:val="left"/>
      <w:rPr>
        <w:rFonts w:ascii="Segoe UI" w:eastAsia="Segoe UI" w:hAnsi="Segoe UI" w:cs="Segoe U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061022"/>
    <w:multiLevelType w:val="multilevel"/>
    <w:tmpl w:val="3050D5D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3796C"/>
    <w:rsid w:val="000B1E7C"/>
    <w:rsid w:val="001B17D3"/>
    <w:rsid w:val="0033796C"/>
    <w:rsid w:val="004C702F"/>
    <w:rsid w:val="00994BED"/>
    <w:rsid w:val="00FC68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96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3796C"/>
    <w:rPr>
      <w:color w:val="000080"/>
      <w:u w:val="single"/>
    </w:rPr>
  </w:style>
  <w:style w:type="character" w:customStyle="1" w:styleId="Gvdemetni2">
    <w:name w:val="Gövde metni (2)_"/>
    <w:basedOn w:val="VarsaylanParagrafYazTipi"/>
    <w:link w:val="Gvdemetni20"/>
    <w:rsid w:val="0033796C"/>
    <w:rPr>
      <w:rFonts w:ascii="Constantia" w:eastAsia="Constantia" w:hAnsi="Constantia" w:cs="Constantia"/>
      <w:b w:val="0"/>
      <w:bCs w:val="0"/>
      <w:i w:val="0"/>
      <w:iCs w:val="0"/>
      <w:smallCaps w:val="0"/>
      <w:strike w:val="0"/>
      <w:sz w:val="16"/>
      <w:szCs w:val="16"/>
      <w:u w:val="none"/>
    </w:rPr>
  </w:style>
  <w:style w:type="character" w:customStyle="1" w:styleId="Balk1">
    <w:name w:val="Başlık #1_"/>
    <w:basedOn w:val="VarsaylanParagrafYazTipi"/>
    <w:link w:val="Balk10"/>
    <w:rsid w:val="0033796C"/>
    <w:rPr>
      <w:rFonts w:ascii="Segoe UI" w:eastAsia="Segoe UI" w:hAnsi="Segoe UI" w:cs="Segoe UI"/>
      <w:b/>
      <w:bCs/>
      <w:i w:val="0"/>
      <w:iCs w:val="0"/>
      <w:smallCaps w:val="0"/>
      <w:strike w:val="0"/>
      <w:sz w:val="21"/>
      <w:szCs w:val="21"/>
      <w:u w:val="none"/>
    </w:rPr>
  </w:style>
  <w:style w:type="character" w:customStyle="1" w:styleId="Balk2">
    <w:name w:val="Başlık #2_"/>
    <w:basedOn w:val="VarsaylanParagrafYazTipi"/>
    <w:link w:val="Balk20"/>
    <w:rsid w:val="0033796C"/>
    <w:rPr>
      <w:rFonts w:ascii="Century Gothic" w:eastAsia="Century Gothic" w:hAnsi="Century Gothic" w:cs="Century Gothic"/>
      <w:b/>
      <w:bCs/>
      <w:i w:val="0"/>
      <w:iCs w:val="0"/>
      <w:smallCaps w:val="0"/>
      <w:strike w:val="0"/>
      <w:sz w:val="19"/>
      <w:szCs w:val="19"/>
      <w:u w:val="none"/>
    </w:rPr>
  </w:style>
  <w:style w:type="character" w:customStyle="1" w:styleId="Gvdemetni">
    <w:name w:val="Gövde metni_"/>
    <w:basedOn w:val="VarsaylanParagrafYazTipi"/>
    <w:link w:val="Gvdemetni0"/>
    <w:rsid w:val="0033796C"/>
    <w:rPr>
      <w:rFonts w:ascii="Segoe UI" w:eastAsia="Segoe UI" w:hAnsi="Segoe UI" w:cs="Segoe UI"/>
      <w:b w:val="0"/>
      <w:bCs w:val="0"/>
      <w:i w:val="0"/>
      <w:iCs w:val="0"/>
      <w:smallCaps w:val="0"/>
      <w:strike w:val="0"/>
      <w:sz w:val="15"/>
      <w:szCs w:val="15"/>
      <w:u w:val="none"/>
    </w:rPr>
  </w:style>
  <w:style w:type="character" w:customStyle="1" w:styleId="Gvdemetni3">
    <w:name w:val="Gövde metni (3)_"/>
    <w:basedOn w:val="VarsaylanParagrafYazTipi"/>
    <w:link w:val="Gvdemetni30"/>
    <w:rsid w:val="0033796C"/>
    <w:rPr>
      <w:rFonts w:ascii="Segoe UI" w:eastAsia="Segoe UI" w:hAnsi="Segoe UI" w:cs="Segoe UI"/>
      <w:b/>
      <w:bCs/>
      <w:i w:val="0"/>
      <w:iCs w:val="0"/>
      <w:smallCaps w:val="0"/>
      <w:strike w:val="0"/>
      <w:sz w:val="15"/>
      <w:szCs w:val="15"/>
      <w:u w:val="none"/>
    </w:rPr>
  </w:style>
  <w:style w:type="character" w:customStyle="1" w:styleId="Gvdemetni1">
    <w:name w:val="Gövde metni"/>
    <w:basedOn w:val="Gvdemetni"/>
    <w:rsid w:val="0033796C"/>
    <w:rPr>
      <w:color w:val="000000"/>
      <w:spacing w:val="0"/>
      <w:w w:val="100"/>
      <w:position w:val="0"/>
      <w:u w:val="single"/>
      <w:lang w:val="tr-TR"/>
    </w:rPr>
  </w:style>
  <w:style w:type="character" w:customStyle="1" w:styleId="GvdemetniKaln">
    <w:name w:val="Gövde metni + Kalın"/>
    <w:basedOn w:val="Gvdemetni"/>
    <w:rsid w:val="0033796C"/>
    <w:rPr>
      <w:b/>
      <w:bCs/>
      <w:color w:val="000000"/>
      <w:spacing w:val="0"/>
      <w:w w:val="100"/>
      <w:position w:val="0"/>
      <w:lang w:val="tr-TR"/>
    </w:rPr>
  </w:style>
  <w:style w:type="character" w:customStyle="1" w:styleId="Gvdemetni3KalnDeiltalik">
    <w:name w:val="Gövde metni (3) + Kalın Değil;İtalik"/>
    <w:basedOn w:val="Gvdemetni3"/>
    <w:rsid w:val="0033796C"/>
    <w:rPr>
      <w:b/>
      <w:bCs/>
      <w:i/>
      <w:iCs/>
      <w:color w:val="000000"/>
      <w:spacing w:val="0"/>
      <w:w w:val="100"/>
      <w:position w:val="0"/>
      <w:lang w:val="tr-TR"/>
    </w:rPr>
  </w:style>
  <w:style w:type="paragraph" w:customStyle="1" w:styleId="Gvdemetni20">
    <w:name w:val="Gövde metni (2)"/>
    <w:basedOn w:val="Normal"/>
    <w:link w:val="Gvdemetni2"/>
    <w:rsid w:val="0033796C"/>
    <w:pPr>
      <w:shd w:val="clear" w:color="auto" w:fill="FFFFFF"/>
      <w:spacing w:after="420" w:line="0" w:lineRule="atLeast"/>
      <w:jc w:val="right"/>
    </w:pPr>
    <w:rPr>
      <w:rFonts w:ascii="Constantia" w:eastAsia="Constantia" w:hAnsi="Constantia" w:cs="Constantia"/>
      <w:sz w:val="16"/>
      <w:szCs w:val="16"/>
    </w:rPr>
  </w:style>
  <w:style w:type="paragraph" w:customStyle="1" w:styleId="Balk10">
    <w:name w:val="Başlık #1"/>
    <w:basedOn w:val="Normal"/>
    <w:link w:val="Balk1"/>
    <w:rsid w:val="0033796C"/>
    <w:pPr>
      <w:shd w:val="clear" w:color="auto" w:fill="FFFFFF"/>
      <w:spacing w:before="420" w:line="259" w:lineRule="exact"/>
      <w:jc w:val="right"/>
      <w:outlineLvl w:val="0"/>
    </w:pPr>
    <w:rPr>
      <w:rFonts w:ascii="Segoe UI" w:eastAsia="Segoe UI" w:hAnsi="Segoe UI" w:cs="Segoe UI"/>
      <w:b/>
      <w:bCs/>
      <w:sz w:val="21"/>
      <w:szCs w:val="21"/>
    </w:rPr>
  </w:style>
  <w:style w:type="paragraph" w:customStyle="1" w:styleId="Balk20">
    <w:name w:val="Başlık #2"/>
    <w:basedOn w:val="Normal"/>
    <w:link w:val="Balk2"/>
    <w:rsid w:val="0033796C"/>
    <w:pPr>
      <w:shd w:val="clear" w:color="auto" w:fill="FFFFFF"/>
      <w:spacing w:after="60" w:line="259" w:lineRule="exact"/>
      <w:jc w:val="right"/>
      <w:outlineLvl w:val="1"/>
    </w:pPr>
    <w:rPr>
      <w:rFonts w:ascii="Century Gothic" w:eastAsia="Century Gothic" w:hAnsi="Century Gothic" w:cs="Century Gothic"/>
      <w:b/>
      <w:bCs/>
      <w:sz w:val="19"/>
      <w:szCs w:val="19"/>
    </w:rPr>
  </w:style>
  <w:style w:type="paragraph" w:customStyle="1" w:styleId="Gvdemetni0">
    <w:name w:val="Gövde metni"/>
    <w:basedOn w:val="Normal"/>
    <w:link w:val="Gvdemetni"/>
    <w:rsid w:val="0033796C"/>
    <w:pPr>
      <w:shd w:val="clear" w:color="auto" w:fill="FFFFFF"/>
      <w:spacing w:before="60" w:line="187" w:lineRule="exact"/>
      <w:ind w:hanging="360"/>
      <w:jc w:val="both"/>
    </w:pPr>
    <w:rPr>
      <w:rFonts w:ascii="Segoe UI" w:eastAsia="Segoe UI" w:hAnsi="Segoe UI" w:cs="Segoe UI"/>
      <w:sz w:val="15"/>
      <w:szCs w:val="15"/>
    </w:rPr>
  </w:style>
  <w:style w:type="paragraph" w:customStyle="1" w:styleId="Gvdemetni30">
    <w:name w:val="Gövde metni (3)"/>
    <w:basedOn w:val="Normal"/>
    <w:link w:val="Gvdemetni3"/>
    <w:rsid w:val="0033796C"/>
    <w:pPr>
      <w:shd w:val="clear" w:color="auto" w:fill="FFFFFF"/>
      <w:spacing w:line="187" w:lineRule="exact"/>
      <w:jc w:val="both"/>
    </w:pPr>
    <w:rPr>
      <w:rFonts w:ascii="Segoe UI" w:eastAsia="Segoe UI" w:hAnsi="Segoe UI" w:cs="Segoe UI"/>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2012-05-31T09:07:00Z</dcterms:created>
  <dcterms:modified xsi:type="dcterms:W3CDTF">2012-05-31T11:25:00Z</dcterms:modified>
</cp:coreProperties>
</file>