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C1" w:rsidRPr="004A27C1" w:rsidRDefault="004A27C1" w:rsidP="004A27C1">
      <w:pPr>
        <w:spacing w:after="0" w:line="335" w:lineRule="atLeast"/>
        <w:jc w:val="center"/>
        <w:rPr>
          <w:rFonts w:ascii="Times New Roman" w:eastAsia="Times New Roman" w:hAnsi="Times New Roman" w:cs="Times New Roman"/>
          <w:color w:val="000000"/>
          <w:sz w:val="20"/>
          <w:szCs w:val="20"/>
        </w:rPr>
      </w:pPr>
      <w:r w:rsidRPr="004A27C1">
        <w:rPr>
          <w:rFonts w:ascii="Times New Roman" w:eastAsia="Times New Roman" w:hAnsi="Times New Roman" w:cs="Times New Roman"/>
          <w:color w:val="000000"/>
          <w:sz w:val="18"/>
          <w:szCs w:val="18"/>
        </w:rPr>
        <w:t>ARSA SATIŞI YAPILACAKTIR</w:t>
      </w:r>
    </w:p>
    <w:p w:rsidR="004A27C1" w:rsidRPr="004A27C1" w:rsidRDefault="004A27C1" w:rsidP="004A27C1">
      <w:pPr>
        <w:spacing w:after="0" w:line="335" w:lineRule="atLeast"/>
        <w:ind w:firstLine="567"/>
        <w:jc w:val="both"/>
        <w:rPr>
          <w:rFonts w:ascii="Times New Roman" w:eastAsia="Times New Roman" w:hAnsi="Times New Roman" w:cs="Times New Roman"/>
          <w:color w:val="000000"/>
          <w:sz w:val="20"/>
          <w:szCs w:val="20"/>
        </w:rPr>
      </w:pPr>
      <w:r w:rsidRPr="004A27C1">
        <w:rPr>
          <w:rFonts w:ascii="Times New Roman" w:eastAsia="Times New Roman" w:hAnsi="Times New Roman" w:cs="Times New Roman"/>
          <w:b/>
          <w:bCs/>
          <w:color w:val="0000CC"/>
          <w:sz w:val="18"/>
          <w:szCs w:val="18"/>
        </w:rPr>
        <w:t>Mersin Yenişehir Belediye Başkanlığından:</w:t>
      </w:r>
    </w:p>
    <w:p w:rsidR="004A27C1" w:rsidRPr="004A27C1" w:rsidRDefault="004A27C1" w:rsidP="004A27C1">
      <w:pPr>
        <w:spacing w:after="0" w:line="335" w:lineRule="atLeast"/>
        <w:ind w:firstLine="567"/>
        <w:jc w:val="both"/>
        <w:rPr>
          <w:rFonts w:ascii="Times New Roman" w:eastAsia="Times New Roman" w:hAnsi="Times New Roman" w:cs="Times New Roman"/>
          <w:color w:val="000000"/>
          <w:sz w:val="20"/>
          <w:szCs w:val="20"/>
        </w:rPr>
      </w:pPr>
      <w:r w:rsidRPr="004A27C1">
        <w:rPr>
          <w:rFonts w:ascii="Times New Roman" w:eastAsia="Times New Roman" w:hAnsi="Times New Roman" w:cs="Times New Roman"/>
          <w:color w:val="000000"/>
          <w:sz w:val="18"/>
          <w:szCs w:val="18"/>
        </w:rPr>
        <w:t>Mülkiyeti Belediyemize ait 1 adet arsa 2886 sayılı Devlet İhale Kanunu Hükümlerine göre Kapalı Teklif Usulü İhale (Artırım) ile satılacaktır. İhale Limonluk Mah. Vali Hüseyin Aksoy Cad. No: 1 (</w:t>
      </w:r>
      <w:proofErr w:type="spellStart"/>
      <w:r w:rsidRPr="004A27C1">
        <w:rPr>
          <w:rFonts w:ascii="Times New Roman" w:eastAsia="Times New Roman" w:hAnsi="Times New Roman" w:cs="Times New Roman"/>
          <w:color w:val="000000"/>
          <w:sz w:val="18"/>
        </w:rPr>
        <w:t>Carrefour</w:t>
      </w:r>
      <w:proofErr w:type="spellEnd"/>
      <w:r w:rsidRPr="004A27C1">
        <w:rPr>
          <w:rFonts w:ascii="Times New Roman" w:eastAsia="Times New Roman" w:hAnsi="Times New Roman" w:cs="Times New Roman"/>
          <w:color w:val="000000"/>
          <w:sz w:val="18"/>
          <w:szCs w:val="18"/>
        </w:rPr>
        <w:t xml:space="preserve">-SA karşısı) 33120 Yenişehir / Mersin adresindeki Belediyemiz Hizmet Binası Encümen Toplantı Salonunda Encümen Huzurunda yapılacaktır. Şartname ve ekleri mesai saatleri içinde Belediyemiz Emlak ve </w:t>
      </w:r>
      <w:proofErr w:type="gramStart"/>
      <w:r w:rsidRPr="004A27C1">
        <w:rPr>
          <w:rFonts w:ascii="Times New Roman" w:eastAsia="Times New Roman" w:hAnsi="Times New Roman" w:cs="Times New Roman"/>
          <w:color w:val="000000"/>
          <w:sz w:val="18"/>
          <w:szCs w:val="18"/>
        </w:rPr>
        <w:t>İstimlak</w:t>
      </w:r>
      <w:proofErr w:type="gramEnd"/>
      <w:r w:rsidRPr="004A27C1">
        <w:rPr>
          <w:rFonts w:ascii="Times New Roman" w:eastAsia="Times New Roman" w:hAnsi="Times New Roman" w:cs="Times New Roman"/>
          <w:color w:val="000000"/>
          <w:sz w:val="18"/>
          <w:szCs w:val="18"/>
        </w:rPr>
        <w:t xml:space="preserve"> Müdürlüğünden 250,00-TL bedelle alınabilir. Satışı yapılacak olan arsanın özellikleri ile tapu bilgileri, tahmini bedeli, geçici teminatı, ihale tarih ve saati aşağıda belirtilmiştir.</w:t>
      </w:r>
    </w:p>
    <w:p w:rsidR="004A27C1" w:rsidRPr="004A27C1" w:rsidRDefault="004A27C1" w:rsidP="004A27C1">
      <w:pPr>
        <w:spacing w:after="0" w:line="335" w:lineRule="atLeast"/>
        <w:ind w:firstLine="567"/>
        <w:jc w:val="both"/>
        <w:rPr>
          <w:rFonts w:ascii="Times New Roman" w:eastAsia="Times New Roman" w:hAnsi="Times New Roman" w:cs="Times New Roman"/>
          <w:color w:val="000000"/>
          <w:sz w:val="20"/>
          <w:szCs w:val="20"/>
        </w:rPr>
      </w:pPr>
      <w:r w:rsidRPr="004A27C1">
        <w:rPr>
          <w:rFonts w:ascii="Times New Roman" w:eastAsia="Times New Roman" w:hAnsi="Times New Roman" w:cs="Times New Roman"/>
          <w:color w:val="000000"/>
          <w:sz w:val="18"/>
          <w:szCs w:val="18"/>
        </w:rPr>
        <w:t>İhaleye girebilmek için isteklilerin kanuni</w:t>
      </w:r>
      <w:r w:rsidRPr="004A27C1">
        <w:rPr>
          <w:rFonts w:ascii="Times New Roman" w:eastAsia="Times New Roman" w:hAnsi="Times New Roman" w:cs="Times New Roman"/>
          <w:color w:val="000000"/>
          <w:sz w:val="18"/>
        </w:rPr>
        <w:t> </w:t>
      </w:r>
      <w:proofErr w:type="gramStart"/>
      <w:r w:rsidRPr="004A27C1">
        <w:rPr>
          <w:rFonts w:ascii="Times New Roman" w:eastAsia="Times New Roman" w:hAnsi="Times New Roman" w:cs="Times New Roman"/>
          <w:color w:val="000000"/>
          <w:sz w:val="18"/>
        </w:rPr>
        <w:t>ikametgahı</w:t>
      </w:r>
      <w:proofErr w:type="gramEnd"/>
      <w:r w:rsidRPr="004A27C1">
        <w:rPr>
          <w:rFonts w:ascii="Times New Roman" w:eastAsia="Times New Roman" w:hAnsi="Times New Roman" w:cs="Times New Roman"/>
          <w:color w:val="000000"/>
          <w:sz w:val="18"/>
          <w:szCs w:val="18"/>
        </w:rPr>
        <w:t>, Türkiye’de göstereceği tebligat adresi, ilgisine göre Ticaret ve/veya Sanayi Odası sicil belgesi, imza sirküleri, tüzel kişi olması halinde tüzel kişiliği temsile yetkili olduğuna dair belge, isteklilerin adına vekaleten</w:t>
      </w:r>
      <w:r w:rsidRPr="004A27C1">
        <w:rPr>
          <w:rFonts w:ascii="Times New Roman" w:eastAsia="Times New Roman" w:hAnsi="Times New Roman" w:cs="Times New Roman"/>
          <w:color w:val="000000"/>
          <w:sz w:val="18"/>
        </w:rPr>
        <w:t> </w:t>
      </w:r>
      <w:proofErr w:type="spellStart"/>
      <w:r w:rsidRPr="004A27C1">
        <w:rPr>
          <w:rFonts w:ascii="Times New Roman" w:eastAsia="Times New Roman" w:hAnsi="Times New Roman" w:cs="Times New Roman"/>
          <w:color w:val="000000"/>
          <w:sz w:val="18"/>
        </w:rPr>
        <w:t>katılınıyor</w:t>
      </w:r>
      <w:proofErr w:type="spellEnd"/>
      <w:r w:rsidRPr="004A27C1">
        <w:rPr>
          <w:rFonts w:ascii="Times New Roman" w:eastAsia="Times New Roman" w:hAnsi="Times New Roman" w:cs="Times New Roman"/>
          <w:color w:val="000000"/>
          <w:sz w:val="18"/>
        </w:rPr>
        <w:t> </w:t>
      </w:r>
      <w:r w:rsidRPr="004A27C1">
        <w:rPr>
          <w:rFonts w:ascii="Times New Roman" w:eastAsia="Times New Roman" w:hAnsi="Times New Roman" w:cs="Times New Roman"/>
          <w:color w:val="000000"/>
          <w:sz w:val="18"/>
          <w:szCs w:val="18"/>
        </w:rPr>
        <w:t>ise vekaleten katılanın noter tasdikli vekaletnamesi ve imza sirküleri, ortak girişim olması halinde ortak girişim beyannamesi ve ortaklarca imzalanmış ortaklık sözleşmesi, 2886 sayılı Devlet İhale Kanununa göre cezalı olmadığını gösterir kendi beyanı (bu belgeler 2012 yılında alınmış asıl veya noter tasdikli suret olacaktır.),şartname alındı belgesi ve geçici teminatla birlikte şartnameye uygun olarak hazırlanmış teklif mektuplarını (gerçek kişiler için ihale şartnamesinin 3. maddesin A-B-D-F-H-İ fıkralarında belirtilen belgeler yeterlidir, ancak istekli adına vekaleten</w:t>
      </w:r>
      <w:r w:rsidRPr="004A27C1">
        <w:rPr>
          <w:rFonts w:ascii="Times New Roman" w:eastAsia="Times New Roman" w:hAnsi="Times New Roman" w:cs="Times New Roman"/>
          <w:color w:val="000000"/>
          <w:sz w:val="18"/>
        </w:rPr>
        <w:t> </w:t>
      </w:r>
      <w:proofErr w:type="spellStart"/>
      <w:r w:rsidRPr="004A27C1">
        <w:rPr>
          <w:rFonts w:ascii="Times New Roman" w:eastAsia="Times New Roman" w:hAnsi="Times New Roman" w:cs="Times New Roman"/>
          <w:color w:val="000000"/>
          <w:sz w:val="18"/>
        </w:rPr>
        <w:t>katılınıyor</w:t>
      </w:r>
      <w:proofErr w:type="spellEnd"/>
      <w:r w:rsidRPr="004A27C1">
        <w:rPr>
          <w:rFonts w:ascii="Times New Roman" w:eastAsia="Times New Roman" w:hAnsi="Times New Roman" w:cs="Times New Roman"/>
          <w:color w:val="000000"/>
          <w:sz w:val="18"/>
        </w:rPr>
        <w:t> </w:t>
      </w:r>
      <w:r w:rsidRPr="004A27C1">
        <w:rPr>
          <w:rFonts w:ascii="Times New Roman" w:eastAsia="Times New Roman" w:hAnsi="Times New Roman" w:cs="Times New Roman"/>
          <w:color w:val="000000"/>
          <w:sz w:val="18"/>
          <w:szCs w:val="18"/>
        </w:rPr>
        <w:t xml:space="preserve">ise </w:t>
      </w:r>
      <w:proofErr w:type="spellStart"/>
      <w:r w:rsidRPr="004A27C1">
        <w:rPr>
          <w:rFonts w:ascii="Times New Roman" w:eastAsia="Times New Roman" w:hAnsi="Times New Roman" w:cs="Times New Roman"/>
          <w:color w:val="000000"/>
          <w:sz w:val="18"/>
          <w:szCs w:val="18"/>
        </w:rPr>
        <w:t>E’deki</w:t>
      </w:r>
      <w:proofErr w:type="spellEnd"/>
      <w:r w:rsidRPr="004A27C1">
        <w:rPr>
          <w:rFonts w:ascii="Times New Roman" w:eastAsia="Times New Roman" w:hAnsi="Times New Roman" w:cs="Times New Roman"/>
          <w:color w:val="000000"/>
          <w:sz w:val="18"/>
          <w:szCs w:val="18"/>
        </w:rPr>
        <w:t xml:space="preserve"> belge de verilecek.)en geç ihale tarih ve saatine kadar sıra numaralı alındılar karşılığında İhale Komisyon Başkanlığına (Belediyemiz Yazı İşleri Müdürlüğüne) teslim etmeleri gerekmektedir. Süresinde verilmeyen teklifler ile P.T.T. ile yapılan göndermelerde</w:t>
      </w:r>
      <w:r w:rsidRPr="004A27C1">
        <w:rPr>
          <w:rFonts w:ascii="Times New Roman" w:eastAsia="Times New Roman" w:hAnsi="Times New Roman" w:cs="Times New Roman"/>
          <w:color w:val="000000"/>
          <w:sz w:val="18"/>
        </w:rPr>
        <w:t> P.T.T.’deki </w:t>
      </w:r>
      <w:r w:rsidRPr="004A27C1">
        <w:rPr>
          <w:rFonts w:ascii="Times New Roman" w:eastAsia="Times New Roman" w:hAnsi="Times New Roman" w:cs="Times New Roman"/>
          <w:color w:val="000000"/>
          <w:sz w:val="18"/>
          <w:szCs w:val="18"/>
        </w:rPr>
        <w:t>gecikmeler dikkate alınmayacaktır. İhaleye yabancı istekliler katılamaz. Duyurulur.</w:t>
      </w:r>
    </w:p>
    <w:p w:rsidR="004A27C1" w:rsidRPr="004A27C1" w:rsidRDefault="004A27C1" w:rsidP="004A27C1">
      <w:pPr>
        <w:spacing w:after="0" w:line="335" w:lineRule="atLeast"/>
        <w:ind w:firstLine="567"/>
        <w:jc w:val="both"/>
        <w:rPr>
          <w:rFonts w:ascii="Times New Roman" w:eastAsia="Times New Roman" w:hAnsi="Times New Roman" w:cs="Times New Roman"/>
          <w:color w:val="000000"/>
          <w:sz w:val="20"/>
          <w:szCs w:val="20"/>
        </w:rPr>
      </w:pPr>
      <w:r w:rsidRPr="004A27C1">
        <w:rPr>
          <w:rFonts w:ascii="Times New Roman" w:eastAsia="Times New Roman" w:hAnsi="Times New Roman" w:cs="Times New Roman"/>
          <w:color w:val="000000"/>
          <w:sz w:val="18"/>
          <w:szCs w:val="18"/>
        </w:rPr>
        <w:t> </w:t>
      </w:r>
    </w:p>
    <w:p w:rsidR="004A27C1" w:rsidRPr="004A27C1" w:rsidRDefault="004A27C1" w:rsidP="004A27C1">
      <w:pPr>
        <w:spacing w:after="0" w:line="335" w:lineRule="atLeast"/>
        <w:jc w:val="center"/>
        <w:rPr>
          <w:rFonts w:ascii="Times New Roman" w:eastAsia="Times New Roman" w:hAnsi="Times New Roman" w:cs="Times New Roman"/>
          <w:color w:val="000000"/>
          <w:sz w:val="20"/>
          <w:szCs w:val="20"/>
        </w:rPr>
      </w:pPr>
      <w:r w:rsidRPr="004A27C1">
        <w:rPr>
          <w:rFonts w:ascii="Times New Roman" w:eastAsia="Times New Roman" w:hAnsi="Times New Roman" w:cs="Times New Roman"/>
          <w:color w:val="000000"/>
          <w:sz w:val="18"/>
          <w:szCs w:val="18"/>
        </w:rPr>
        <w:t>SATIŞI YAPILACAK OLAN ARSANIN</w:t>
      </w:r>
    </w:p>
    <w:tbl>
      <w:tblPr>
        <w:tblW w:w="11340" w:type="dxa"/>
        <w:jc w:val="center"/>
        <w:tblInd w:w="70" w:type="dxa"/>
        <w:tblCellMar>
          <w:left w:w="0" w:type="dxa"/>
          <w:right w:w="0" w:type="dxa"/>
        </w:tblCellMar>
        <w:tblLook w:val="04A0"/>
      </w:tblPr>
      <w:tblGrid>
        <w:gridCol w:w="851"/>
        <w:gridCol w:w="850"/>
        <w:gridCol w:w="709"/>
        <w:gridCol w:w="851"/>
        <w:gridCol w:w="1134"/>
        <w:gridCol w:w="1275"/>
        <w:gridCol w:w="1843"/>
        <w:gridCol w:w="1985"/>
        <w:gridCol w:w="1842"/>
      </w:tblGrid>
      <w:tr w:rsidR="004A27C1" w:rsidRPr="004A27C1" w:rsidTr="004A27C1">
        <w:trPr>
          <w:trHeight w:val="20"/>
          <w:jc w:val="center"/>
        </w:trPr>
        <w:tc>
          <w:tcPr>
            <w:tcW w:w="85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MAH.</w:t>
            </w:r>
          </w:p>
        </w:tc>
        <w:tc>
          <w:tcPr>
            <w:tcW w:w="8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PAFTA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ADA</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PARSEL</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ALAN M2</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İMAR DURUMU</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TAHMİNİ BEDELİ (+KDV) (TL)</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GEÇİCİ TEMİNAT BEDELİ (TL)</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İHALE TARİH VE SAATİ</w:t>
            </w:r>
          </w:p>
        </w:tc>
      </w:tr>
      <w:tr w:rsidR="004A27C1" w:rsidRPr="004A27C1" w:rsidTr="004A27C1">
        <w:trPr>
          <w:trHeight w:val="20"/>
          <w:jc w:val="center"/>
        </w:trPr>
        <w:tc>
          <w:tcPr>
            <w:tcW w:w="85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proofErr w:type="spellStart"/>
            <w:r w:rsidRPr="004A27C1">
              <w:rPr>
                <w:rFonts w:ascii="Times New Roman" w:eastAsia="Times New Roman" w:hAnsi="Times New Roman" w:cs="Times New Roman"/>
                <w:sz w:val="16"/>
                <w:szCs w:val="16"/>
              </w:rPr>
              <w:t>Menteş</w:t>
            </w:r>
            <w:proofErr w:type="spellEnd"/>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21 J III</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6883</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8017,66</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E=0,9 Konut</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3.207.064</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27C1" w:rsidRPr="004A27C1" w:rsidRDefault="004A27C1" w:rsidP="004A27C1">
            <w:pPr>
              <w:spacing w:after="0" w:line="20" w:lineRule="atLeast"/>
              <w:jc w:val="center"/>
              <w:rPr>
                <w:rFonts w:ascii="Times New Roman" w:eastAsia="Times New Roman" w:hAnsi="Times New Roman" w:cs="Times New Roman"/>
                <w:sz w:val="20"/>
                <w:szCs w:val="20"/>
              </w:rPr>
            </w:pPr>
            <w:r w:rsidRPr="004A27C1">
              <w:rPr>
                <w:rFonts w:ascii="Times New Roman" w:eastAsia="Times New Roman" w:hAnsi="Times New Roman" w:cs="Times New Roman"/>
                <w:sz w:val="16"/>
                <w:szCs w:val="16"/>
              </w:rPr>
              <w:t>96.212</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A27C1" w:rsidRPr="004A27C1" w:rsidRDefault="004A27C1" w:rsidP="004A27C1">
            <w:pPr>
              <w:spacing w:after="0" w:line="335" w:lineRule="atLeast"/>
              <w:jc w:val="center"/>
              <w:rPr>
                <w:rFonts w:ascii="Times New Roman" w:eastAsia="Times New Roman" w:hAnsi="Times New Roman" w:cs="Times New Roman"/>
                <w:sz w:val="20"/>
                <w:szCs w:val="20"/>
              </w:rPr>
            </w:pPr>
            <w:proofErr w:type="gramStart"/>
            <w:r w:rsidRPr="004A27C1">
              <w:rPr>
                <w:rFonts w:ascii="Times New Roman" w:eastAsia="Times New Roman" w:hAnsi="Times New Roman" w:cs="Times New Roman"/>
                <w:sz w:val="16"/>
              </w:rPr>
              <w:t>20/12/2012</w:t>
            </w:r>
            <w:proofErr w:type="gramEnd"/>
          </w:p>
          <w:p w:rsidR="004A27C1" w:rsidRPr="004A27C1" w:rsidRDefault="004A27C1" w:rsidP="004A27C1">
            <w:pPr>
              <w:spacing w:after="0" w:line="20" w:lineRule="atLeast"/>
              <w:jc w:val="center"/>
              <w:rPr>
                <w:rFonts w:ascii="Times New Roman" w:eastAsia="Times New Roman" w:hAnsi="Times New Roman" w:cs="Times New Roman"/>
                <w:sz w:val="20"/>
                <w:szCs w:val="20"/>
              </w:rPr>
            </w:pPr>
            <w:proofErr w:type="gramStart"/>
            <w:r w:rsidRPr="004A27C1">
              <w:rPr>
                <w:rFonts w:ascii="Times New Roman" w:eastAsia="Times New Roman" w:hAnsi="Times New Roman" w:cs="Times New Roman"/>
                <w:sz w:val="16"/>
              </w:rPr>
              <w:t>14:30</w:t>
            </w:r>
            <w:proofErr w:type="gramEnd"/>
          </w:p>
        </w:tc>
      </w:tr>
    </w:tbl>
    <w:p w:rsidR="004A27C1" w:rsidRPr="004A27C1" w:rsidRDefault="004A27C1" w:rsidP="004A27C1">
      <w:pPr>
        <w:spacing w:after="0" w:line="335" w:lineRule="atLeast"/>
        <w:ind w:firstLine="567"/>
        <w:jc w:val="right"/>
        <w:rPr>
          <w:rFonts w:ascii="Times New Roman" w:eastAsia="Times New Roman" w:hAnsi="Times New Roman" w:cs="Times New Roman"/>
          <w:color w:val="000000"/>
          <w:sz w:val="20"/>
          <w:szCs w:val="20"/>
        </w:rPr>
      </w:pPr>
      <w:r w:rsidRPr="004A27C1">
        <w:rPr>
          <w:rFonts w:ascii="Times New Roman" w:eastAsia="Times New Roman" w:hAnsi="Times New Roman" w:cs="Times New Roman"/>
          <w:color w:val="000000"/>
          <w:sz w:val="18"/>
          <w:szCs w:val="18"/>
        </w:rPr>
        <w:t>9424/1-1</w:t>
      </w:r>
    </w:p>
    <w:p w:rsidR="00F25C13" w:rsidRDefault="00F25C13"/>
    <w:sectPr w:rsidR="00F25C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4A27C1"/>
    <w:rsid w:val="004A27C1"/>
    <w:rsid w:val="00F25C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A27C1"/>
  </w:style>
  <w:style w:type="character" w:customStyle="1" w:styleId="apple-converted-space">
    <w:name w:val="apple-converted-space"/>
    <w:basedOn w:val="VarsaylanParagrafYazTipi"/>
    <w:rsid w:val="004A27C1"/>
  </w:style>
  <w:style w:type="character" w:customStyle="1" w:styleId="grame">
    <w:name w:val="grame"/>
    <w:basedOn w:val="VarsaylanParagrafYazTipi"/>
    <w:rsid w:val="004A27C1"/>
  </w:style>
</w:styles>
</file>

<file path=word/webSettings.xml><?xml version="1.0" encoding="utf-8"?>
<w:webSettings xmlns:r="http://schemas.openxmlformats.org/officeDocument/2006/relationships" xmlns:w="http://schemas.openxmlformats.org/wordprocessingml/2006/main">
  <w:divs>
    <w:div w:id="9274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2012-12-07T06:39:00Z</dcterms:created>
  <dcterms:modified xsi:type="dcterms:W3CDTF">2012-12-07T06:42:00Z</dcterms:modified>
</cp:coreProperties>
</file>