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FC" w:rsidRDefault="00503C10">
      <w:pPr>
        <w:pStyle w:val="Gvdemetni20"/>
        <w:framePr w:w="10022" w:h="5174" w:hRule="exact" w:wrap="none" w:vAnchor="page" w:hAnchor="page" w:x="1038" w:y="919"/>
        <w:shd w:val="clear" w:color="auto" w:fill="auto"/>
        <w:ind w:left="96" w:right="180"/>
      </w:pPr>
      <w:r>
        <w:t>ÇATALCA İCRA DAİRESİ</w:t>
      </w:r>
      <w:r>
        <w:br/>
        <w:t>TAŞINMAZIN AÇIK ARTIRMA İLANI</w:t>
      </w:r>
    </w:p>
    <w:p w:rsidR="000A35FC" w:rsidRDefault="00503C10">
      <w:pPr>
        <w:pStyle w:val="Gvdemetni30"/>
        <w:framePr w:w="10022" w:h="5174" w:hRule="exact" w:wrap="none" w:vAnchor="page" w:hAnchor="page" w:x="1038" w:y="919"/>
        <w:shd w:val="clear" w:color="auto" w:fill="auto"/>
        <w:ind w:left="280"/>
      </w:pPr>
      <w:r>
        <w:t>2012/196 TLMT.</w:t>
      </w:r>
    </w:p>
    <w:p w:rsidR="000A35FC" w:rsidRDefault="00503C10">
      <w:pPr>
        <w:pStyle w:val="Gvdemetni0"/>
        <w:framePr w:w="10022" w:h="5174" w:hRule="exact" w:wrap="none" w:vAnchor="page" w:hAnchor="page" w:x="1038" w:y="919"/>
        <w:shd w:val="clear" w:color="auto" w:fill="auto"/>
        <w:ind w:left="280"/>
      </w:pPr>
      <w:r>
        <w:t>Satılmasına karar verilen taşınmazlarının cinsi, niteliği, kıymeti, adedi, önemli özellikleri:</w:t>
      </w:r>
    </w:p>
    <w:p w:rsidR="000A35FC" w:rsidRDefault="00503C10">
      <w:pPr>
        <w:pStyle w:val="Gvdemetni0"/>
        <w:framePr w:w="10022" w:h="5174" w:hRule="exact" w:wrap="none" w:vAnchor="page" w:hAnchor="page" w:x="1038" w:y="919"/>
        <w:shd w:val="clear" w:color="auto" w:fill="auto"/>
        <w:ind w:left="280" w:right="120"/>
      </w:pPr>
      <w:r>
        <w:rPr>
          <w:rStyle w:val="Gvdemetni1"/>
        </w:rPr>
        <w:t xml:space="preserve">1. </w:t>
      </w:r>
      <w:r>
        <w:rPr>
          <w:rStyle w:val="GvdemetniKaln0ptbolukbraklyor"/>
        </w:rPr>
        <w:t>NOLU TAŞINMAZIN ÖZELLİKLERİ:</w:t>
      </w:r>
      <w:r>
        <w:rPr>
          <w:rStyle w:val="GvdemetniKaln0ptbolukbraklyor0"/>
        </w:rPr>
        <w:t xml:space="preserve"> </w:t>
      </w:r>
      <w:r>
        <w:t xml:space="preserve">Çatalca ilçesi, Kaleiçi Mahallesi, </w:t>
      </w:r>
      <w:proofErr w:type="spellStart"/>
      <w:r>
        <w:t>Beşkavaklar</w:t>
      </w:r>
      <w:proofErr w:type="spellEnd"/>
      <w:r>
        <w:t xml:space="preserve"> Mevkii, 1 ada, 45 Parsel Sayılı Taşınmaz: 12.200,00m2 yüzölçümlüdür. Batısı</w:t>
      </w:r>
      <w:r>
        <w:br/>
      </w:r>
      <w:proofErr w:type="spellStart"/>
      <w:r>
        <w:t>kadastral</w:t>
      </w:r>
      <w:proofErr w:type="spellEnd"/>
      <w:r>
        <w:t xml:space="preserve"> yol, güneyi imar </w:t>
      </w:r>
      <w:proofErr w:type="gramStart"/>
      <w:r>
        <w:t>yoludur.</w:t>
      </w:r>
      <w:proofErr w:type="spellStart"/>
      <w:r>
        <w:t>Beşkavaklar</w:t>
      </w:r>
      <w:proofErr w:type="spellEnd"/>
      <w:proofErr w:type="gramEnd"/>
      <w:r>
        <w:t xml:space="preserve"> mevkiindedir. Arsa </w:t>
      </w:r>
      <w:proofErr w:type="gramStart"/>
      <w:r>
        <w:t>vasıflıdır.Doktor</w:t>
      </w:r>
      <w:proofErr w:type="gramEnd"/>
      <w:r>
        <w:t xml:space="preserve"> çeşmeye giden yol üzerindedir.Taşınmazın bulunduğu yer, Çatalca'nın kıymetli</w:t>
      </w:r>
      <w:r>
        <w:br/>
        <w:t>ve lüks villalarının bulunduğu bölgededir.Taşınmaz üzerinde iki katlı lüks villa, dört adet tek katlı yapı yüzme havuzu, kamelya, top sahası bulunmaktadır. Bahçe</w:t>
      </w:r>
      <w:r>
        <w:br/>
      </w:r>
      <w:proofErr w:type="gramStart"/>
      <w:r>
        <w:t>düzenlemesi,yapılmıştır</w:t>
      </w:r>
      <w:proofErr w:type="gramEnd"/>
      <w:r>
        <w:t>.</w:t>
      </w:r>
    </w:p>
    <w:p w:rsidR="000A35FC" w:rsidRDefault="00503C10">
      <w:pPr>
        <w:pStyle w:val="Gvdemetni0"/>
        <w:framePr w:w="10022" w:h="5174" w:hRule="exact" w:wrap="none" w:vAnchor="page" w:hAnchor="page" w:x="1038" w:y="919"/>
        <w:numPr>
          <w:ilvl w:val="0"/>
          <w:numId w:val="1"/>
        </w:numPr>
        <w:shd w:val="clear" w:color="auto" w:fill="auto"/>
        <w:tabs>
          <w:tab w:val="left" w:pos="640"/>
        </w:tabs>
        <w:ind w:left="280" w:right="120"/>
      </w:pPr>
      <w:r>
        <w:rPr>
          <w:rStyle w:val="GvdemetniKaln0ptbolukbraklyor0"/>
        </w:rPr>
        <w:t xml:space="preserve">İki Katlı Lüks Villa: </w:t>
      </w:r>
      <w:r>
        <w:t xml:space="preserve">Çatısı birbirine geçmeli, kanallı yeşil renkli </w:t>
      </w:r>
      <w:proofErr w:type="gramStart"/>
      <w:r>
        <w:t>izolasyon</w:t>
      </w:r>
      <w:proofErr w:type="gramEnd"/>
      <w:r>
        <w:t xml:space="preserve"> malzemesi ile kaplıdır. Dış cephesi sarı renk boyalı, merdivenleri mermer basamak, bina</w:t>
      </w:r>
      <w:r>
        <w:br/>
        <w:t xml:space="preserve">içi odaların zeminleri </w:t>
      </w:r>
      <w:proofErr w:type="spellStart"/>
      <w:r>
        <w:t>laminant</w:t>
      </w:r>
      <w:proofErr w:type="spellEnd"/>
      <w:r>
        <w:t xml:space="preserve"> parke, mutfak, banyo, </w:t>
      </w:r>
      <w:proofErr w:type="spellStart"/>
      <w:r>
        <w:t>wc</w:t>
      </w:r>
      <w:proofErr w:type="spellEnd"/>
      <w:r>
        <w:t xml:space="preserve">, seramik kaplı, mutfak dolapları ahşap malzemedendir. Bacalar ve </w:t>
      </w:r>
      <w:proofErr w:type="spellStart"/>
      <w:r>
        <w:t>subasman</w:t>
      </w:r>
      <w:proofErr w:type="spellEnd"/>
      <w:r>
        <w:t xml:space="preserve"> duvarları siyah kesme taş olup</w:t>
      </w:r>
      <w:r>
        <w:br/>
        <w:t xml:space="preserve">bina önündeki </w:t>
      </w:r>
      <w:proofErr w:type="spellStart"/>
      <w:r>
        <w:t>pergole</w:t>
      </w:r>
      <w:proofErr w:type="spellEnd"/>
      <w:r>
        <w:t xml:space="preserve"> ahşap malzemeden yapılmıştır.</w:t>
      </w:r>
    </w:p>
    <w:p w:rsidR="000A35FC" w:rsidRDefault="00503C10">
      <w:pPr>
        <w:pStyle w:val="Gvdemetni0"/>
        <w:framePr w:w="10022" w:h="5174" w:hRule="exact" w:wrap="none" w:vAnchor="page" w:hAnchor="page" w:x="1038" w:y="919"/>
        <w:numPr>
          <w:ilvl w:val="0"/>
          <w:numId w:val="1"/>
        </w:numPr>
        <w:shd w:val="clear" w:color="auto" w:fill="auto"/>
        <w:tabs>
          <w:tab w:val="left" w:pos="760"/>
        </w:tabs>
        <w:ind w:left="280" w:right="120"/>
      </w:pPr>
      <w:r>
        <w:rPr>
          <w:rStyle w:val="GvdemetniKaln0ptbolukbraklyor0"/>
        </w:rPr>
        <w:t xml:space="preserve">Bakıcı Evi: </w:t>
      </w:r>
      <w:r>
        <w:t xml:space="preserve">Tek katlı olup, dış cephesi beyaz renk boyalıdır. Ön cephede </w:t>
      </w:r>
      <w:proofErr w:type="spellStart"/>
      <w:r>
        <w:t>pergole</w:t>
      </w:r>
      <w:proofErr w:type="spellEnd"/>
      <w:r>
        <w:t xml:space="preserve"> vardır. Arka cephede Kömürlük </w:t>
      </w:r>
      <w:proofErr w:type="gramStart"/>
      <w:r>
        <w:t>vardır.Çatısı</w:t>
      </w:r>
      <w:proofErr w:type="gramEnd"/>
      <w:r>
        <w:t xml:space="preserve"> ahşap çatı olup üzeri kiremit</w:t>
      </w:r>
      <w:r>
        <w:br/>
        <w:t xml:space="preserve">5 örtülüdür. Kapı ve pencereleri ahşap doğrama, yerler seramik kaplı olup tavanı </w:t>
      </w:r>
      <w:proofErr w:type="gramStart"/>
      <w:r>
        <w:t>betondur.</w:t>
      </w:r>
      <w:proofErr w:type="spellStart"/>
      <w:r>
        <w:t>Pergolenin</w:t>
      </w:r>
      <w:proofErr w:type="spellEnd"/>
      <w:proofErr w:type="gramEnd"/>
      <w:r>
        <w:t xml:space="preserve"> zemini seramik, tavanı ahşap lambri kaplıdır.</w:t>
      </w:r>
    </w:p>
    <w:p w:rsidR="000A35FC" w:rsidRDefault="00503C10">
      <w:pPr>
        <w:pStyle w:val="Gvdemetni0"/>
        <w:framePr w:w="10022" w:h="5174" w:hRule="exact" w:wrap="none" w:vAnchor="page" w:hAnchor="page" w:x="1038" w:y="919"/>
        <w:numPr>
          <w:ilvl w:val="0"/>
          <w:numId w:val="1"/>
        </w:numPr>
        <w:shd w:val="clear" w:color="auto" w:fill="auto"/>
        <w:tabs>
          <w:tab w:val="left" w:pos="467"/>
        </w:tabs>
        <w:ind w:left="280"/>
      </w:pPr>
      <w:r>
        <w:rPr>
          <w:rStyle w:val="GvdemetniKaln0ptbolukbraklyor0"/>
        </w:rPr>
        <w:t xml:space="preserve">Tandırlık: </w:t>
      </w:r>
      <w:r>
        <w:t>Yemek yapılan bölümdür. Çatısı kiremit örtülü, dış cephesi beyaz renk boyalı, kapı ve pencereleri ahşap doğrama olup yerler seramiktir.</w:t>
      </w:r>
    </w:p>
    <w:p w:rsidR="000A35FC" w:rsidRDefault="00503C10">
      <w:pPr>
        <w:pStyle w:val="Gvdemetni0"/>
        <w:framePr w:w="10022" w:h="5174" w:hRule="exact" w:wrap="none" w:vAnchor="page" w:hAnchor="page" w:x="1038" w:y="919"/>
        <w:numPr>
          <w:ilvl w:val="0"/>
          <w:numId w:val="1"/>
        </w:numPr>
        <w:shd w:val="clear" w:color="auto" w:fill="auto"/>
        <w:tabs>
          <w:tab w:val="left" w:pos="645"/>
        </w:tabs>
        <w:ind w:left="280" w:right="120"/>
      </w:pPr>
      <w:r>
        <w:rPr>
          <w:rStyle w:val="GvdemetniKaln0ptbolukbraklyor0"/>
        </w:rPr>
        <w:t xml:space="preserve">Prefabrik Ev: </w:t>
      </w:r>
      <w:r>
        <w:t xml:space="preserve">Tek katlı olup, dış cephesi PVC Amerikan </w:t>
      </w:r>
      <w:proofErr w:type="spellStart"/>
      <w:r>
        <w:t>siding</w:t>
      </w:r>
      <w:proofErr w:type="spellEnd"/>
      <w:r>
        <w:t xml:space="preserve"> kaplamadır. Yerler seramik, iç kapılar ahşap, dış kapı ve pencereler PVC doğrama olup dış cephesi</w:t>
      </w:r>
      <w:r>
        <w:br/>
        <w:t>pembe renk boyalıdır. Pencerelere ayrıca demir korkuluk yapılmıştır. Girişteki üstü açık terasın tabanı seramik kaplıdır.</w:t>
      </w:r>
    </w:p>
    <w:p w:rsidR="000A35FC" w:rsidRDefault="00503C10">
      <w:pPr>
        <w:pStyle w:val="Gvdemetni0"/>
        <w:framePr w:w="10022" w:h="5174" w:hRule="exact" w:wrap="none" w:vAnchor="page" w:hAnchor="page" w:x="1038" w:y="919"/>
        <w:numPr>
          <w:ilvl w:val="0"/>
          <w:numId w:val="1"/>
        </w:numPr>
        <w:shd w:val="clear" w:color="auto" w:fill="auto"/>
        <w:tabs>
          <w:tab w:val="left" w:pos="621"/>
        </w:tabs>
        <w:ind w:left="280" w:right="120"/>
      </w:pPr>
      <w:r>
        <w:rPr>
          <w:rStyle w:val="GvdemetniKaln0ptbolukbraklyor0"/>
        </w:rPr>
        <w:t xml:space="preserve">Tek Katlı Ev: </w:t>
      </w:r>
      <w:r>
        <w:t xml:space="preserve">Dış cephesi bej renk boyalı, kapı ve pencereleri ahşap görünümlü PVC doğrama olup tavanı betondur. Yerler </w:t>
      </w:r>
      <w:proofErr w:type="spellStart"/>
      <w:r>
        <w:t>laminant</w:t>
      </w:r>
      <w:proofErr w:type="spellEnd"/>
      <w:r>
        <w:t xml:space="preserve"> parke döşelidir. </w:t>
      </w:r>
      <w:proofErr w:type="spellStart"/>
      <w:r>
        <w:t>Subasman</w:t>
      </w:r>
      <w:proofErr w:type="spellEnd"/>
    </w:p>
    <w:p w:rsidR="000A35FC" w:rsidRDefault="00503C10">
      <w:pPr>
        <w:pStyle w:val="Gvdemetni0"/>
        <w:framePr w:w="10022" w:h="5174" w:hRule="exact" w:wrap="none" w:vAnchor="page" w:hAnchor="page" w:x="1038" w:y="919"/>
        <w:shd w:val="clear" w:color="auto" w:fill="auto"/>
        <w:tabs>
          <w:tab w:val="left" w:pos="621"/>
        </w:tabs>
        <w:ind w:left="280" w:right="120"/>
      </w:pPr>
      <w:proofErr w:type="gramStart"/>
      <w:r>
        <w:t>çevresi</w:t>
      </w:r>
      <w:proofErr w:type="gramEnd"/>
      <w:r>
        <w:t xml:space="preserve"> taş kaplamadır. Ön cephede bulunan terasın duvarı betondur. Yerler seramik kaplıdır. Teras etrafı ahşap korkuluk ve küpeşte ile çevrilidir. Çevresindeki toprak</w:t>
      </w:r>
      <w:r>
        <w:br/>
        <w:t>zemin kaplıdır.</w:t>
      </w:r>
    </w:p>
    <w:p w:rsidR="000A35FC" w:rsidRDefault="00503C10">
      <w:pPr>
        <w:pStyle w:val="Gvdemetni0"/>
        <w:framePr w:w="10022" w:h="5174" w:hRule="exact" w:wrap="none" w:vAnchor="page" w:hAnchor="page" w:x="1038" w:y="919"/>
        <w:shd w:val="clear" w:color="auto" w:fill="auto"/>
        <w:ind w:left="280"/>
      </w:pPr>
      <w:r>
        <w:rPr>
          <w:rStyle w:val="GvdemetniKaln0ptbolukbraklyor0"/>
        </w:rPr>
        <w:t xml:space="preserve">Yüzme Havuzu: </w:t>
      </w:r>
      <w:r>
        <w:t>Çevresindeki Toprak Zemin kaplıdır.</w:t>
      </w:r>
    </w:p>
    <w:p w:rsidR="000A35FC" w:rsidRDefault="00503C10">
      <w:pPr>
        <w:pStyle w:val="Gvdemetni0"/>
        <w:framePr w:w="10022" w:h="5174" w:hRule="exact" w:wrap="none" w:vAnchor="page" w:hAnchor="page" w:x="1038" w:y="919"/>
        <w:shd w:val="clear" w:color="auto" w:fill="auto"/>
        <w:ind w:left="280" w:right="120"/>
      </w:pPr>
      <w:r>
        <w:rPr>
          <w:rStyle w:val="GvdemetniKaln0ptbolukbraklyor0"/>
        </w:rPr>
        <w:t xml:space="preserve">Kamelya: </w:t>
      </w:r>
      <w:r>
        <w:t xml:space="preserve">Çatısı izolasyon malzemesi ile </w:t>
      </w:r>
      <w:proofErr w:type="gramStart"/>
      <w:r>
        <w:t>örtülüdür.Tüm</w:t>
      </w:r>
      <w:proofErr w:type="gramEnd"/>
      <w:r>
        <w:t xml:space="preserve"> malzemeleri ahşaptır.Tavanı ve iç duvarları lambri kaplıdır. Ortasında siyah kesme taştan yapılmış barbekü</w:t>
      </w:r>
      <w:r>
        <w:br/>
        <w:t>vardır. Yerler ve merdivenler mermerdir. Dış cephesi 1 m2 yüksekliğinde siyah kesme taş döşelidir. Hemen bitişiğinde bahçede betondan yapılmış mini süs havuzu,</w:t>
      </w:r>
      <w:r>
        <w:br/>
        <w:t>üzerinde ahşap görünümlü beton köprü ve minyatür şelale vardır.</w:t>
      </w:r>
    </w:p>
    <w:p w:rsidR="000A35FC" w:rsidRDefault="00503C10">
      <w:pPr>
        <w:pStyle w:val="Gvdemetni0"/>
        <w:framePr w:w="10022" w:h="5174" w:hRule="exact" w:wrap="none" w:vAnchor="page" w:hAnchor="page" w:x="1038" w:y="919"/>
        <w:shd w:val="clear" w:color="auto" w:fill="auto"/>
        <w:ind w:left="280" w:right="120"/>
      </w:pPr>
      <w:r>
        <w:rPr>
          <w:rStyle w:val="GvdemetniKaln0ptbolukbraklyor0"/>
        </w:rPr>
        <w:t xml:space="preserve">Top Sahası: </w:t>
      </w:r>
      <w:r>
        <w:t>Etrafı tel örgü ile çevrili, yerler beton üzeri kilitli parke taşı ile kaplıdır. Bahçede ayrıca oturma gurubunun olduğu çardak ile çocuklar için yapılmış oyun</w:t>
      </w:r>
      <w:r>
        <w:br/>
        <w:t xml:space="preserve">bahçesi vardır. Bahçe içerisindeki yol düzenlemeleri parke taşı ile </w:t>
      </w:r>
      <w:proofErr w:type="gramStart"/>
      <w:r>
        <w:t>kaplıdır.Bahçe</w:t>
      </w:r>
      <w:proofErr w:type="gramEnd"/>
      <w:r>
        <w:t xml:space="preserve"> kapıları otomatik hidrolik sistem olup ferforje demir doğramadır. 45 ve 46 parseller bir</w:t>
      </w:r>
      <w:r>
        <w:br/>
        <w:t>bütün olarak kullanılmaktadır. Aralarında sadece imar yolu vardır. Parsellerin çevresi beton duvar+tel örgü+demir korkuluk ile çevrilidir.</w:t>
      </w:r>
    </w:p>
    <w:p w:rsidR="000A35FC" w:rsidRDefault="00503C10">
      <w:pPr>
        <w:pStyle w:val="Gvdemetni0"/>
        <w:framePr w:w="10022" w:h="5174" w:hRule="exact" w:wrap="none" w:vAnchor="page" w:hAnchor="page" w:x="1038" w:y="919"/>
        <w:shd w:val="clear" w:color="auto" w:fill="auto"/>
        <w:ind w:left="280" w:right="5511"/>
      </w:pPr>
      <w:r>
        <w:t>Taşınmazın tespit tarihindeki değerleri aşağıdaki gibi hesap edilmiştir.</w:t>
      </w:r>
    </w:p>
    <w:p w:rsidR="000A35FC" w:rsidRDefault="00503C10">
      <w:pPr>
        <w:pStyle w:val="Gvdemetni0"/>
        <w:framePr w:w="1910" w:h="2792" w:hRule="exact" w:wrap="none" w:vAnchor="page" w:hAnchor="page" w:x="1259" w:y="6054"/>
        <w:shd w:val="clear" w:color="auto" w:fill="auto"/>
        <w:spacing w:line="182" w:lineRule="exact"/>
        <w:ind w:left="120" w:right="200"/>
      </w:pPr>
      <w:proofErr w:type="spellStart"/>
      <w:r>
        <w:t>l.Ada</w:t>
      </w:r>
      <w:proofErr w:type="spellEnd"/>
      <w:r>
        <w:t xml:space="preserve"> 45 parsel Arsa Bedeli</w:t>
      </w:r>
    </w:p>
    <w:p w:rsidR="000A35FC" w:rsidRDefault="00503C10">
      <w:pPr>
        <w:pStyle w:val="Gvdemetni0"/>
        <w:framePr w:w="1910" w:h="2792" w:hRule="exact" w:wrap="none" w:vAnchor="page" w:hAnchor="page" w:x="1259" w:y="6054"/>
        <w:shd w:val="clear" w:color="auto" w:fill="auto"/>
        <w:spacing w:line="182" w:lineRule="exact"/>
        <w:ind w:left="120" w:right="200"/>
      </w:pPr>
      <w:proofErr w:type="spellStart"/>
      <w:r>
        <w:t>Muhdesat</w:t>
      </w:r>
      <w:proofErr w:type="spellEnd"/>
      <w:r>
        <w:t xml:space="preserve"> Bedeli:</w:t>
      </w:r>
    </w:p>
    <w:p w:rsidR="000A35FC" w:rsidRDefault="00503C10">
      <w:pPr>
        <w:pStyle w:val="Gvdemetni0"/>
        <w:framePr w:w="1910" w:h="2792" w:hRule="exact" w:wrap="none" w:vAnchor="page" w:hAnchor="page" w:x="1259" w:y="6054"/>
        <w:numPr>
          <w:ilvl w:val="0"/>
          <w:numId w:val="2"/>
        </w:numPr>
        <w:shd w:val="clear" w:color="auto" w:fill="auto"/>
        <w:tabs>
          <w:tab w:val="left" w:pos="254"/>
        </w:tabs>
        <w:spacing w:line="182" w:lineRule="exact"/>
        <w:ind w:left="120" w:right="192"/>
      </w:pPr>
      <w:r>
        <w:t>A.ile gösterilen bina</w:t>
      </w:r>
    </w:p>
    <w:p w:rsidR="000A35FC" w:rsidRDefault="00503C10">
      <w:pPr>
        <w:pStyle w:val="Gvdemetni0"/>
        <w:framePr w:w="1910" w:h="2792" w:hRule="exact" w:wrap="none" w:vAnchor="page" w:hAnchor="page" w:x="1259" w:y="6054"/>
        <w:numPr>
          <w:ilvl w:val="0"/>
          <w:numId w:val="2"/>
        </w:numPr>
        <w:shd w:val="clear" w:color="auto" w:fill="auto"/>
        <w:tabs>
          <w:tab w:val="left" w:pos="278"/>
        </w:tabs>
        <w:spacing w:line="182" w:lineRule="exact"/>
        <w:ind w:left="120" w:right="192"/>
      </w:pPr>
      <w:r>
        <w:t>B ile gösterilen bina</w:t>
      </w:r>
    </w:p>
    <w:p w:rsidR="000A35FC" w:rsidRDefault="00503C10">
      <w:pPr>
        <w:pStyle w:val="Gvdemetni0"/>
        <w:framePr w:w="1910" w:h="2792" w:hRule="exact" w:wrap="none" w:vAnchor="page" w:hAnchor="page" w:x="1259" w:y="6054"/>
        <w:numPr>
          <w:ilvl w:val="0"/>
          <w:numId w:val="2"/>
        </w:numPr>
        <w:shd w:val="clear" w:color="auto" w:fill="auto"/>
        <w:tabs>
          <w:tab w:val="left" w:pos="278"/>
        </w:tabs>
        <w:spacing w:line="182" w:lineRule="exact"/>
        <w:ind w:left="120" w:right="192"/>
      </w:pPr>
      <w:r>
        <w:t>C.ile gösterilen bina</w:t>
      </w:r>
    </w:p>
    <w:p w:rsidR="000A35FC" w:rsidRDefault="00503C10">
      <w:pPr>
        <w:pStyle w:val="Gvdemetni50"/>
        <w:framePr w:w="1910" w:h="2792" w:hRule="exact" w:wrap="none" w:vAnchor="page" w:hAnchor="page" w:x="1259" w:y="6054"/>
        <w:numPr>
          <w:ilvl w:val="0"/>
          <w:numId w:val="2"/>
        </w:numPr>
        <w:shd w:val="clear" w:color="auto" w:fill="auto"/>
        <w:tabs>
          <w:tab w:val="left" w:pos="274"/>
        </w:tabs>
        <w:ind w:left="120" w:right="192"/>
      </w:pPr>
      <w:r>
        <w:t>D.</w:t>
      </w:r>
      <w:proofErr w:type="spellStart"/>
      <w:r>
        <w:t>fe</w:t>
      </w:r>
      <w:proofErr w:type="spellEnd"/>
      <w:r>
        <w:t xml:space="preserve"> gösterilen bina</w:t>
      </w:r>
    </w:p>
    <w:p w:rsidR="000A35FC" w:rsidRDefault="00503C10">
      <w:pPr>
        <w:pStyle w:val="Gvdemetni0"/>
        <w:framePr w:w="1910" w:h="2792" w:hRule="exact" w:wrap="none" w:vAnchor="page" w:hAnchor="page" w:x="1259" w:y="6054"/>
        <w:shd w:val="clear" w:color="auto" w:fill="auto"/>
        <w:ind w:left="120" w:right="192"/>
      </w:pPr>
      <w:r>
        <w:t>5. E.ile gösterilen bina</w:t>
      </w:r>
    </w:p>
    <w:p w:rsidR="000A35FC" w:rsidRDefault="00503C10">
      <w:pPr>
        <w:pStyle w:val="Gvdemetni0"/>
        <w:framePr w:w="1910" w:h="2792" w:hRule="exact" w:wrap="none" w:vAnchor="page" w:hAnchor="page" w:x="1259" w:y="6054"/>
        <w:numPr>
          <w:ilvl w:val="0"/>
          <w:numId w:val="3"/>
        </w:numPr>
        <w:shd w:val="clear" w:color="auto" w:fill="auto"/>
        <w:tabs>
          <w:tab w:val="left" w:pos="274"/>
        </w:tabs>
        <w:ind w:left="120" w:right="192"/>
      </w:pPr>
      <w:r>
        <w:t>Top sahası</w:t>
      </w:r>
    </w:p>
    <w:p w:rsidR="000A35FC" w:rsidRDefault="00503C10">
      <w:pPr>
        <w:pStyle w:val="Gvdemetni0"/>
        <w:framePr w:w="1910" w:h="2792" w:hRule="exact" w:wrap="none" w:vAnchor="page" w:hAnchor="page" w:x="1259" w:y="6054"/>
        <w:numPr>
          <w:ilvl w:val="0"/>
          <w:numId w:val="3"/>
        </w:numPr>
        <w:shd w:val="clear" w:color="auto" w:fill="auto"/>
        <w:tabs>
          <w:tab w:val="left" w:pos="283"/>
        </w:tabs>
        <w:ind w:left="120" w:right="192"/>
      </w:pPr>
      <w:r>
        <w:t>Havuz</w:t>
      </w:r>
    </w:p>
    <w:p w:rsidR="000A35FC" w:rsidRDefault="00503C10">
      <w:pPr>
        <w:pStyle w:val="Gvdemetni0"/>
        <w:framePr w:w="1910" w:h="2792" w:hRule="exact" w:wrap="none" w:vAnchor="page" w:hAnchor="page" w:x="1259" w:y="6054"/>
        <w:numPr>
          <w:ilvl w:val="0"/>
          <w:numId w:val="3"/>
        </w:numPr>
        <w:shd w:val="clear" w:color="auto" w:fill="auto"/>
        <w:tabs>
          <w:tab w:val="left" w:pos="278"/>
        </w:tabs>
        <w:ind w:left="120" w:right="192"/>
      </w:pPr>
      <w:r>
        <w:t>Kamelya</w:t>
      </w:r>
    </w:p>
    <w:p w:rsidR="000A35FC" w:rsidRDefault="00503C10">
      <w:pPr>
        <w:pStyle w:val="Gvdemetni0"/>
        <w:framePr w:w="1910" w:h="2792" w:hRule="exact" w:wrap="none" w:vAnchor="page" w:hAnchor="page" w:x="1259" w:y="6054"/>
        <w:numPr>
          <w:ilvl w:val="0"/>
          <w:numId w:val="3"/>
        </w:numPr>
        <w:shd w:val="clear" w:color="auto" w:fill="auto"/>
        <w:tabs>
          <w:tab w:val="left" w:pos="283"/>
        </w:tabs>
        <w:ind w:left="120" w:right="192"/>
      </w:pPr>
      <w:r>
        <w:t>Bahçe duvarı</w:t>
      </w:r>
    </w:p>
    <w:p w:rsidR="000A35FC" w:rsidRDefault="00503C10">
      <w:pPr>
        <w:pStyle w:val="Gvdemetni0"/>
        <w:framePr w:w="1910" w:h="2792" w:hRule="exact" w:wrap="none" w:vAnchor="page" w:hAnchor="page" w:x="1259" w:y="6054"/>
        <w:numPr>
          <w:ilvl w:val="0"/>
          <w:numId w:val="3"/>
        </w:numPr>
        <w:shd w:val="clear" w:color="auto" w:fill="auto"/>
        <w:tabs>
          <w:tab w:val="left" w:pos="326"/>
        </w:tabs>
        <w:ind w:left="120"/>
      </w:pPr>
      <w:r>
        <w:t>Yetiştirilmiş ağaç bedeli</w:t>
      </w:r>
    </w:p>
    <w:p w:rsidR="000A35FC" w:rsidRDefault="00503C10">
      <w:pPr>
        <w:pStyle w:val="Gvdemetni0"/>
        <w:framePr w:w="1910" w:h="2792" w:hRule="exact" w:wrap="none" w:vAnchor="page" w:hAnchor="page" w:x="1259" w:y="6054"/>
        <w:numPr>
          <w:ilvl w:val="0"/>
          <w:numId w:val="3"/>
        </w:numPr>
        <w:shd w:val="clear" w:color="auto" w:fill="auto"/>
        <w:tabs>
          <w:tab w:val="left" w:pos="307"/>
        </w:tabs>
        <w:ind w:left="120"/>
      </w:pPr>
      <w:r>
        <w:t>2 adet Bahçe Demir kapısı</w:t>
      </w:r>
    </w:p>
    <w:p w:rsidR="000A35FC" w:rsidRDefault="00503C10">
      <w:pPr>
        <w:pStyle w:val="Gvdemetni0"/>
        <w:framePr w:w="1910" w:h="2792" w:hRule="exact" w:wrap="none" w:vAnchor="page" w:hAnchor="page" w:x="1259" w:y="6054"/>
        <w:numPr>
          <w:ilvl w:val="0"/>
          <w:numId w:val="3"/>
        </w:numPr>
        <w:shd w:val="clear" w:color="auto" w:fill="auto"/>
        <w:tabs>
          <w:tab w:val="left" w:pos="341"/>
        </w:tabs>
        <w:ind w:left="120" w:right="200"/>
      </w:pPr>
      <w:r>
        <w:t xml:space="preserve">Bahçe düzenlemesi </w:t>
      </w:r>
      <w:proofErr w:type="spellStart"/>
      <w:r>
        <w:t>peysaj</w:t>
      </w:r>
      <w:proofErr w:type="spellEnd"/>
    </w:p>
    <w:p w:rsidR="000A35FC" w:rsidRDefault="00503C10">
      <w:pPr>
        <w:pStyle w:val="Gvdemetni0"/>
        <w:framePr w:w="1910" w:h="2792" w:hRule="exact" w:wrap="none" w:vAnchor="page" w:hAnchor="page" w:x="1259" w:y="6054"/>
        <w:shd w:val="clear" w:color="auto" w:fill="auto"/>
        <w:tabs>
          <w:tab w:val="left" w:pos="341"/>
        </w:tabs>
        <w:ind w:left="120" w:right="1344"/>
      </w:pPr>
      <w:r>
        <w:rPr>
          <w:rStyle w:val="GvdemetniKaln0ptbolukbraklyor0"/>
        </w:rPr>
        <w:t>Toplam</w:t>
      </w:r>
    </w:p>
    <w:p w:rsidR="000A35FC" w:rsidRDefault="00503C10">
      <w:pPr>
        <w:pStyle w:val="Gvdemetni0"/>
        <w:framePr w:wrap="none" w:vAnchor="page" w:hAnchor="page" w:x="3102" w:y="6075"/>
        <w:shd w:val="clear" w:color="auto" w:fill="auto"/>
        <w:spacing w:line="140" w:lineRule="exact"/>
        <w:ind w:left="100"/>
        <w:jc w:val="left"/>
      </w:pPr>
      <w:r>
        <w:t xml:space="preserve">12.200.00 m2 x </w:t>
      </w:r>
      <w:proofErr w:type="gramStart"/>
      <w:r>
        <w:t>250.00</w:t>
      </w:r>
      <w:proofErr w:type="gramEnd"/>
      <w:r>
        <w:t xml:space="preserve"> TL/m2 = 3.050.000,00 TL</w:t>
      </w:r>
    </w:p>
    <w:p w:rsidR="000A35FC" w:rsidRDefault="00503C10">
      <w:pPr>
        <w:pStyle w:val="Gvdemetni0"/>
        <w:framePr w:w="1949" w:h="1710" w:hRule="exact" w:wrap="none" w:vAnchor="page" w:hAnchor="page" w:x="3179" w:y="6404"/>
        <w:shd w:val="clear" w:color="auto" w:fill="auto"/>
        <w:spacing w:line="182" w:lineRule="exact"/>
        <w:ind w:left="100"/>
        <w:jc w:val="left"/>
      </w:pPr>
      <w:r>
        <w:t>514.16 m2 x 750 00 TL/m2x0 85</w:t>
      </w:r>
    </w:p>
    <w:p w:rsidR="000A35FC" w:rsidRDefault="00503C10">
      <w:pPr>
        <w:pStyle w:val="Gvdemetni0"/>
        <w:framePr w:w="1949" w:h="1710" w:hRule="exact" w:wrap="none" w:vAnchor="page" w:hAnchor="page" w:x="3179" w:y="6404"/>
        <w:numPr>
          <w:ilvl w:val="0"/>
          <w:numId w:val="4"/>
        </w:numPr>
        <w:shd w:val="clear" w:color="auto" w:fill="auto"/>
        <w:tabs>
          <w:tab w:val="left" w:pos="537"/>
        </w:tabs>
        <w:spacing w:line="182" w:lineRule="exact"/>
        <w:ind w:left="100" w:right="100"/>
        <w:jc w:val="left"/>
      </w:pPr>
      <w:r>
        <w:t>m2x 600 TL x 0.85 84 00 m2x 600 TL x 0.85</w:t>
      </w:r>
    </w:p>
    <w:p w:rsidR="000A35FC" w:rsidRDefault="00503C10">
      <w:pPr>
        <w:pStyle w:val="Gvdemetni50"/>
        <w:framePr w:w="1949" w:h="1710" w:hRule="exact" w:wrap="none" w:vAnchor="page" w:hAnchor="page" w:x="3179" w:y="6404"/>
        <w:shd w:val="clear" w:color="auto" w:fill="auto"/>
        <w:spacing w:line="200" w:lineRule="exact"/>
        <w:ind w:left="100"/>
        <w:jc w:val="left"/>
      </w:pPr>
      <w:r>
        <w:t>m00nfix</w:t>
      </w:r>
      <w:proofErr w:type="gramStart"/>
      <w:r>
        <w:t>«</w:t>
      </w:r>
      <w:proofErr w:type="gramEnd"/>
      <w:r>
        <w:t>Mx8.8§</w:t>
      </w:r>
    </w:p>
    <w:p w:rsidR="000A35FC" w:rsidRDefault="00503C10">
      <w:pPr>
        <w:pStyle w:val="Gvdemetni0"/>
        <w:framePr w:w="1949" w:h="1710" w:hRule="exact" w:wrap="none" w:vAnchor="page" w:hAnchor="page" w:x="3179" w:y="6404"/>
        <w:numPr>
          <w:ilvl w:val="0"/>
          <w:numId w:val="5"/>
        </w:numPr>
        <w:shd w:val="clear" w:color="auto" w:fill="auto"/>
        <w:tabs>
          <w:tab w:val="left" w:pos="537"/>
        </w:tabs>
        <w:ind w:left="100"/>
        <w:jc w:val="left"/>
      </w:pPr>
      <w:r>
        <w:t xml:space="preserve">m2x 600 TL </w:t>
      </w:r>
      <w:proofErr w:type="spellStart"/>
      <w:r>
        <w:t>xÖ</w:t>
      </w:r>
      <w:proofErr w:type="spellEnd"/>
      <w:r>
        <w:t>.85</w:t>
      </w:r>
    </w:p>
    <w:p w:rsidR="000A35FC" w:rsidRDefault="00503C10">
      <w:pPr>
        <w:pStyle w:val="Gvdemetni0"/>
        <w:framePr w:w="1949" w:h="1710" w:hRule="exact" w:wrap="none" w:vAnchor="page" w:hAnchor="page" w:x="3179" w:y="6404"/>
        <w:numPr>
          <w:ilvl w:val="0"/>
          <w:numId w:val="6"/>
        </w:numPr>
        <w:shd w:val="clear" w:color="auto" w:fill="auto"/>
        <w:tabs>
          <w:tab w:val="left" w:pos="556"/>
        </w:tabs>
        <w:ind w:left="100" w:right="100"/>
        <w:jc w:val="left"/>
      </w:pPr>
      <w:r>
        <w:t xml:space="preserve">m2x 150 TL </w:t>
      </w:r>
      <w:proofErr w:type="gramStart"/>
      <w:r>
        <w:t>157.08</w:t>
      </w:r>
      <w:proofErr w:type="gramEnd"/>
      <w:r>
        <w:t xml:space="preserve"> m2 x 500 TL</w:t>
      </w:r>
    </w:p>
    <w:p w:rsidR="000A35FC" w:rsidRDefault="00503C10">
      <w:pPr>
        <w:pStyle w:val="Gvdemetni0"/>
        <w:framePr w:w="1949" w:h="1710" w:hRule="exact" w:wrap="none" w:vAnchor="page" w:hAnchor="page" w:x="3179" w:y="6404"/>
        <w:numPr>
          <w:ilvl w:val="0"/>
          <w:numId w:val="7"/>
        </w:numPr>
        <w:shd w:val="clear" w:color="auto" w:fill="auto"/>
        <w:tabs>
          <w:tab w:val="left" w:pos="484"/>
        </w:tabs>
        <w:spacing w:line="140" w:lineRule="exact"/>
        <w:ind w:left="100"/>
        <w:jc w:val="left"/>
      </w:pPr>
      <w:r>
        <w:t>m2 x 500 TL</w:t>
      </w:r>
    </w:p>
    <w:p w:rsidR="000A35FC" w:rsidRDefault="00503C10">
      <w:pPr>
        <w:pStyle w:val="Gvdemetni0"/>
        <w:framePr w:w="1949" w:h="1710" w:hRule="exact" w:wrap="none" w:vAnchor="page" w:hAnchor="page" w:x="3179" w:y="6404"/>
        <w:numPr>
          <w:ilvl w:val="0"/>
          <w:numId w:val="8"/>
        </w:numPr>
        <w:shd w:val="clear" w:color="auto" w:fill="auto"/>
        <w:tabs>
          <w:tab w:val="left" w:pos="561"/>
        </w:tabs>
        <w:spacing w:line="140" w:lineRule="exact"/>
        <w:ind w:left="100"/>
        <w:jc w:val="left"/>
      </w:pPr>
      <w:proofErr w:type="spellStart"/>
      <w:r>
        <w:t>mtx</w:t>
      </w:r>
      <w:proofErr w:type="spellEnd"/>
      <w:r>
        <w:t xml:space="preserve"> 200 TL</w:t>
      </w:r>
    </w:p>
    <w:p w:rsidR="000A35FC" w:rsidRDefault="00503C10">
      <w:pPr>
        <w:pStyle w:val="Gvdemetni0"/>
        <w:framePr w:w="1094" w:h="2266" w:hRule="exact" w:wrap="none" w:vAnchor="page" w:hAnchor="page" w:x="5166" w:y="6408"/>
        <w:shd w:val="clear" w:color="auto" w:fill="auto"/>
        <w:ind w:left="120" w:right="160"/>
      </w:pPr>
      <w:r>
        <w:t>= 327.777.00 TL = 66.300.00 TL = 42.840.00 TL</w:t>
      </w:r>
    </w:p>
    <w:p w:rsidR="000A35FC" w:rsidRDefault="00503C10">
      <w:pPr>
        <w:pStyle w:val="Gvdemetni50"/>
        <w:framePr w:w="1094" w:h="2266" w:hRule="exact" w:wrap="none" w:vAnchor="page" w:hAnchor="page" w:x="5166" w:y="6408"/>
        <w:shd w:val="clear" w:color="auto" w:fill="auto"/>
        <w:spacing w:line="200" w:lineRule="exact"/>
        <w:ind w:left="120"/>
      </w:pPr>
      <w:r>
        <w:t xml:space="preserve">= 91415.88 </w:t>
      </w:r>
      <w:proofErr w:type="spellStart"/>
      <w:r>
        <w:t>Tl</w:t>
      </w:r>
      <w:proofErr w:type="spellEnd"/>
    </w:p>
    <w:p w:rsidR="000A35FC" w:rsidRDefault="00503C10">
      <w:pPr>
        <w:pStyle w:val="Gvdemetni0"/>
        <w:framePr w:w="1094" w:h="2266" w:hRule="exact" w:wrap="none" w:vAnchor="page" w:hAnchor="page" w:x="5166" w:y="6408"/>
        <w:shd w:val="clear" w:color="auto" w:fill="auto"/>
        <w:spacing w:line="182" w:lineRule="exact"/>
        <w:ind w:left="120" w:right="160"/>
      </w:pPr>
      <w:r>
        <w:t>= 91.800.00 TL = 40.950.00 TL = 78.500.00 TL = 20.000 00 TL = 72.000.00 TL = 63.850.00 TL = 10.000.00 TL = 160.000.00 TL</w:t>
      </w:r>
    </w:p>
    <w:p w:rsidR="000A35FC" w:rsidRDefault="00503C10">
      <w:pPr>
        <w:pStyle w:val="Gvdemetni30"/>
        <w:framePr w:w="9965" w:h="4209" w:hRule="exact" w:wrap="none" w:vAnchor="page" w:hAnchor="page" w:x="1105" w:y="8635"/>
        <w:shd w:val="clear" w:color="auto" w:fill="auto"/>
        <w:ind w:left="4180"/>
        <w:jc w:val="left"/>
      </w:pPr>
      <w:r>
        <w:t>= 4.121.427.00 TL</w:t>
      </w:r>
    </w:p>
    <w:p w:rsidR="000A35FC" w:rsidRDefault="00503C10">
      <w:pPr>
        <w:pStyle w:val="Gvdemetni40"/>
        <w:framePr w:w="9965" w:h="4209" w:hRule="exact" w:wrap="none" w:vAnchor="page" w:hAnchor="page" w:x="1105" w:y="8635"/>
        <w:shd w:val="clear" w:color="auto" w:fill="auto"/>
        <w:ind w:left="1420"/>
      </w:pPr>
      <w:r>
        <w:t>: 12.200,00 m2</w:t>
      </w:r>
    </w:p>
    <w:p w:rsidR="000A35FC" w:rsidRDefault="00503C10">
      <w:pPr>
        <w:pStyle w:val="Gvdemetni0"/>
        <w:framePr w:w="9965" w:h="4209" w:hRule="exact" w:wrap="none" w:vAnchor="page" w:hAnchor="page" w:x="1105" w:y="8635"/>
        <w:shd w:val="clear" w:color="auto" w:fill="auto"/>
        <w:ind w:left="1420" w:right="120"/>
        <w:jc w:val="left"/>
      </w:pPr>
      <w:r>
        <w:t>: Çatalca Belediye Başkanlığının 01/02/2013 tarih ve 1053 sayılı yazısında; Çatalca ilçesi, Kaleiçi mah</w:t>
      </w:r>
      <w:proofErr w:type="gramStart"/>
      <w:r>
        <w:t>.,</w:t>
      </w:r>
      <w:proofErr w:type="gramEnd"/>
      <w:r>
        <w:t xml:space="preserve"> </w:t>
      </w:r>
      <w:proofErr w:type="spellStart"/>
      <w:r>
        <w:t>Beşkavaklar</w:t>
      </w:r>
      <w:proofErr w:type="spellEnd"/>
      <w:r>
        <w:t xml:space="preserve"> mevkii, 1 ada 45 ve 46</w:t>
      </w:r>
      <w:r>
        <w:br/>
        <w:t>parsel sayılı taşınmazlar; 08.11.2010 tasdik tarihli 1/1000 ölçekli Çatalca merkez ve yakın çevresi Revizyon uygulama imar planında 18. madde</w:t>
      </w:r>
      <w:r>
        <w:br/>
        <w:t>uygulaması yapılacak alan sınırları içerisinde ön, yan ve arka bahçe mesafeleri 5.00mt. E:0,20 Ayrık Nizam 2 kat uygulama koşuluna tabi</w:t>
      </w:r>
      <w:r>
        <w:br/>
        <w:t>konut alanında kalmakta olup 1 ada 45 parselin bir kısmı yol alanında kalmaktadır</w:t>
      </w:r>
    </w:p>
    <w:p w:rsidR="000A35FC" w:rsidRDefault="00503C10">
      <w:pPr>
        <w:pStyle w:val="Gvdemetni0"/>
        <w:framePr w:w="9965" w:h="4209" w:hRule="exact" w:wrap="none" w:vAnchor="page" w:hAnchor="page" w:x="1105" w:y="8635"/>
        <w:shd w:val="clear" w:color="auto" w:fill="auto"/>
        <w:ind w:left="1420"/>
        <w:jc w:val="left"/>
      </w:pPr>
      <w:r>
        <w:t>Ancak, 3194 sayılı imar Kanununun 18.madde uygulaması yapılmadan imar izni verilmemektedir şeklinde belirtilmiştir.</w:t>
      </w:r>
    </w:p>
    <w:p w:rsidR="000A35FC" w:rsidRDefault="00503C10">
      <w:pPr>
        <w:pStyle w:val="Gvdemetni0"/>
        <w:framePr w:w="9965" w:h="4209" w:hRule="exact" w:wrap="none" w:vAnchor="page" w:hAnchor="page" w:x="1105" w:y="8635"/>
        <w:shd w:val="clear" w:color="auto" w:fill="auto"/>
        <w:ind w:left="1420" w:right="120"/>
        <w:jc w:val="left"/>
      </w:pPr>
      <w:r>
        <w:t xml:space="preserve">: 4.121.427,00 </w:t>
      </w:r>
      <w:proofErr w:type="spellStart"/>
      <w:r>
        <w:t>Tl</w:t>
      </w:r>
      <w:proofErr w:type="spellEnd"/>
      <w:r>
        <w:br/>
        <w:t>: % 18</w:t>
      </w:r>
    </w:p>
    <w:p w:rsidR="000A35FC" w:rsidRDefault="00503C10">
      <w:pPr>
        <w:pStyle w:val="Gvdemetni0"/>
        <w:framePr w:w="9965" w:h="4209" w:hRule="exact" w:wrap="none" w:vAnchor="page" w:hAnchor="page" w:x="1105" w:y="8635"/>
        <w:shd w:val="clear" w:color="auto" w:fill="auto"/>
        <w:ind w:left="1420" w:right="6360"/>
      </w:pPr>
      <w:r>
        <w:t xml:space="preserve">: </w:t>
      </w:r>
      <w:proofErr w:type="gramStart"/>
      <w:r>
        <w:t>04/04/2013</w:t>
      </w:r>
      <w:proofErr w:type="gramEnd"/>
      <w:r>
        <w:t xml:space="preserve"> günü 10:30 -10:40 arası</w:t>
      </w:r>
      <w:r>
        <w:br/>
        <w:t>: 29/04/2013 günü 10:30 -10:40 arası</w:t>
      </w:r>
      <w:r>
        <w:br/>
        <w:t>: Çatalca icra Müdürlüğü Kalemi</w:t>
      </w:r>
    </w:p>
    <w:p w:rsidR="000A35FC" w:rsidRDefault="00503C10">
      <w:pPr>
        <w:pStyle w:val="Gvdemetni0"/>
        <w:framePr w:w="9965" w:h="4209" w:hRule="exact" w:wrap="none" w:vAnchor="page" w:hAnchor="page" w:x="1105" w:y="8635"/>
        <w:shd w:val="clear" w:color="auto" w:fill="auto"/>
        <w:ind w:left="160" w:right="120" w:firstLine="2260"/>
      </w:pPr>
      <w:proofErr w:type="spellStart"/>
      <w:r>
        <w:t>tİı</w:t>
      </w:r>
      <w:proofErr w:type="spellEnd"/>
      <w:r>
        <w:t xml:space="preserve"> Çatalca ilçesi, Kaleiçi Mahallesi, </w:t>
      </w:r>
      <w:proofErr w:type="spellStart"/>
      <w:r>
        <w:t>Beşkavaklar</w:t>
      </w:r>
      <w:proofErr w:type="spellEnd"/>
      <w:r>
        <w:t xml:space="preserve"> Mevkii, 1 ada, 46 Parsel Sayılı Taşınmaz: 1246,00 m2 yüzölçümlüdür. Arsa</w:t>
      </w:r>
    </w:p>
    <w:p w:rsidR="000A35FC" w:rsidRDefault="00503C10">
      <w:pPr>
        <w:pStyle w:val="Gvdemetni0"/>
        <w:framePr w:w="9965" w:h="4209" w:hRule="exact" w:wrap="none" w:vAnchor="page" w:hAnchor="page" w:x="1105" w:y="8635"/>
        <w:shd w:val="clear" w:color="auto" w:fill="auto"/>
        <w:ind w:left="160" w:right="120"/>
      </w:pPr>
      <w:proofErr w:type="gramStart"/>
      <w:r>
        <w:t>vasıflıdır</w:t>
      </w:r>
      <w:proofErr w:type="gramEnd"/>
      <w:r>
        <w:t xml:space="preserve">. Batısı </w:t>
      </w:r>
      <w:proofErr w:type="spellStart"/>
      <w:r>
        <w:t>kadastral</w:t>
      </w:r>
      <w:proofErr w:type="spellEnd"/>
      <w:r>
        <w:t xml:space="preserve"> yol, kuzeyi imar yoludur. Üzerinde ahır ve kümes vardır. Çatısı </w:t>
      </w:r>
      <w:proofErr w:type="spellStart"/>
      <w:r>
        <w:t>eternit</w:t>
      </w:r>
      <w:proofErr w:type="spellEnd"/>
      <w:r>
        <w:t xml:space="preserve"> örtülü kapısı demir doğrama, pencereleri PVC plastik doğrama, dış</w:t>
      </w:r>
      <w:r>
        <w:br/>
        <w:t xml:space="preserve">cephesi krem renk </w:t>
      </w:r>
      <w:proofErr w:type="gramStart"/>
      <w:r>
        <w:t>boyalıdır.Yerler</w:t>
      </w:r>
      <w:proofErr w:type="gramEnd"/>
      <w:r>
        <w:t xml:space="preserve"> betondur. Çatısı </w:t>
      </w:r>
      <w:proofErr w:type="spellStart"/>
      <w:r>
        <w:t>eternit</w:t>
      </w:r>
      <w:proofErr w:type="spellEnd"/>
      <w:r>
        <w:t xml:space="preserve"> dışı sıvalı boyasız olup yerler betondur. Taşınmazlar üzerinde bulunan ve ekonomik değeri olan, ağaç ve</w:t>
      </w:r>
      <w:r>
        <w:br/>
        <w:t>süs bitkilerinin; Ekonomik ömrü, mevcut verimi, yetiştirme zorluğu, ürünün kalitesi, Pazar değeri gibi özellikleri de dikkate alınarak, Keşif tarihi itibariyle toplam değerleri</w:t>
      </w:r>
      <w:r>
        <w:br/>
        <w:t>aşağıdaki şekilde hesaplanmıştır.</w:t>
      </w:r>
    </w:p>
    <w:p w:rsidR="000A35FC" w:rsidRDefault="00503C10">
      <w:pPr>
        <w:pStyle w:val="Gvdemetni0"/>
        <w:framePr w:w="9965" w:h="4209" w:hRule="exact" w:wrap="none" w:vAnchor="page" w:hAnchor="page" w:x="1105" w:y="8635"/>
        <w:shd w:val="clear" w:color="auto" w:fill="auto"/>
        <w:ind w:left="160" w:right="120"/>
      </w:pPr>
      <w:r>
        <w:t xml:space="preserve">Mahallinde yapılan incelemede Satışa konu parsellerin çevresi beton perde duvar ile çevrilidir. Perde duvarının ön cephesi taş kaplamadır. Giriş kapısı demir </w:t>
      </w:r>
      <w:proofErr w:type="spellStart"/>
      <w:r>
        <w:t>konstriksiyondan</w:t>
      </w:r>
      <w:proofErr w:type="spellEnd"/>
      <w:r>
        <w:t xml:space="preserve"> </w:t>
      </w:r>
      <w:proofErr w:type="gramStart"/>
      <w:r>
        <w:t>yapılmıştır.Parseller</w:t>
      </w:r>
      <w:proofErr w:type="gramEnd"/>
      <w:r>
        <w:t xml:space="preserve"> üzerinde kadastro ve fen bilirkişisinin </w:t>
      </w:r>
      <w:proofErr w:type="spellStart"/>
      <w:r>
        <w:t>raporundanda</w:t>
      </w:r>
      <w:proofErr w:type="spellEnd"/>
      <w:r>
        <w:t xml:space="preserve"> anlaşılacağı üzere villa, önünde yüzme havuzu, depo,kuyu ve bahçe peyzajı yapılarak gezi alanları kilitli parke taşı ile kaplıdır.</w:t>
      </w:r>
    </w:p>
    <w:p w:rsidR="000A35FC" w:rsidRDefault="00503C10">
      <w:pPr>
        <w:pStyle w:val="Gvdemetni0"/>
        <w:framePr w:w="9965" w:h="4209" w:hRule="exact" w:wrap="none" w:vAnchor="page" w:hAnchor="page" w:x="1105" w:y="8635"/>
        <w:shd w:val="clear" w:color="auto" w:fill="auto"/>
        <w:ind w:left="160" w:right="120"/>
      </w:pPr>
      <w:r>
        <w:t>Taşınmazlar üzerinde yetiştirilmiş ekonomik değeri olan ağaç ve süs bitkilerinin bulunduğu bilirkişi heyetince tespit edilmiş olup bahçede yetiştirilen toplam 87 adet çeşitli cins ve yaşlarda meyve ağaçlarının değeri 20.000 TL olabileceği hesap edilmiştir.</w:t>
      </w:r>
    </w:p>
    <w:p w:rsidR="000A35FC" w:rsidRDefault="00503C10">
      <w:pPr>
        <w:pStyle w:val="Gvdemetni0"/>
        <w:framePr w:w="9965" w:h="4209" w:hRule="exact" w:wrap="none" w:vAnchor="page" w:hAnchor="page" w:x="1105" w:y="8635"/>
        <w:shd w:val="clear" w:color="auto" w:fill="auto"/>
        <w:ind w:left="160"/>
      </w:pPr>
      <w:r>
        <w:t>Taşınmazın tespit tarihindeki değerleri aşağıdaki gibi hesap edilmiştir.</w:t>
      </w:r>
    </w:p>
    <w:p w:rsidR="000A35FC" w:rsidRDefault="00503C10">
      <w:pPr>
        <w:pStyle w:val="Gvdemetni30"/>
        <w:framePr w:w="979" w:h="403" w:hRule="exact" w:wrap="none" w:vAnchor="page" w:hAnchor="page" w:x="1269" w:y="8809"/>
        <w:shd w:val="clear" w:color="auto" w:fill="auto"/>
        <w:spacing w:line="182" w:lineRule="exact"/>
        <w:ind w:left="100" w:right="180"/>
      </w:pPr>
      <w:r>
        <w:t>Yüzölçümü İmar Durumu</w:t>
      </w:r>
    </w:p>
    <w:p w:rsidR="000A35FC" w:rsidRDefault="00503C10">
      <w:pPr>
        <w:pStyle w:val="Gvdemetni30"/>
        <w:framePr w:w="979" w:h="973" w:hRule="exact" w:wrap="none" w:vAnchor="page" w:hAnchor="page" w:x="1269" w:y="9874"/>
        <w:shd w:val="clear" w:color="auto" w:fill="auto"/>
        <w:spacing w:line="182" w:lineRule="exact"/>
        <w:ind w:left="100" w:right="120"/>
        <w:jc w:val="left"/>
      </w:pPr>
      <w:r>
        <w:t>Kıymeti KDV Oranı</w:t>
      </w:r>
    </w:p>
    <w:p w:rsidR="000A35FC" w:rsidRDefault="00503C10">
      <w:pPr>
        <w:pStyle w:val="Gvdemetni30"/>
        <w:framePr w:w="979" w:h="973" w:hRule="exact" w:wrap="none" w:vAnchor="page" w:hAnchor="page" w:x="1269" w:y="9874"/>
        <w:numPr>
          <w:ilvl w:val="0"/>
          <w:numId w:val="9"/>
        </w:numPr>
        <w:shd w:val="clear" w:color="auto" w:fill="auto"/>
        <w:tabs>
          <w:tab w:val="left" w:pos="230"/>
        </w:tabs>
        <w:spacing w:line="182" w:lineRule="exact"/>
        <w:ind w:left="100"/>
        <w:jc w:val="left"/>
      </w:pPr>
      <w:r>
        <w:t>Satış Günü</w:t>
      </w:r>
    </w:p>
    <w:p w:rsidR="000A35FC" w:rsidRDefault="00503C10">
      <w:pPr>
        <w:pStyle w:val="Gvdemetni30"/>
        <w:framePr w:w="979" w:h="973" w:hRule="exact" w:wrap="none" w:vAnchor="page" w:hAnchor="page" w:x="1269" w:y="9874"/>
        <w:numPr>
          <w:ilvl w:val="0"/>
          <w:numId w:val="9"/>
        </w:numPr>
        <w:shd w:val="clear" w:color="auto" w:fill="auto"/>
        <w:tabs>
          <w:tab w:val="left" w:pos="258"/>
        </w:tabs>
        <w:spacing w:line="182" w:lineRule="exact"/>
        <w:ind w:left="100" w:right="120"/>
        <w:jc w:val="left"/>
      </w:pPr>
      <w:r>
        <w:t xml:space="preserve">Satış Günü </w:t>
      </w:r>
      <w:proofErr w:type="spellStart"/>
      <w:r>
        <w:t>Sahş</w:t>
      </w:r>
      <w:proofErr w:type="spellEnd"/>
      <w:r>
        <w:t xml:space="preserve"> Yeri</w:t>
      </w:r>
    </w:p>
    <w:p w:rsidR="000A35FC" w:rsidRDefault="00503C10">
      <w:pPr>
        <w:pStyle w:val="Gvdemetni0"/>
        <w:framePr w:w="2016" w:h="1309" w:hRule="exact" w:wrap="none" w:vAnchor="page" w:hAnchor="page" w:x="1269" w:y="12806"/>
        <w:shd w:val="clear" w:color="auto" w:fill="auto"/>
        <w:ind w:left="57" w:right="100"/>
        <w:jc w:val="left"/>
      </w:pPr>
      <w:proofErr w:type="spellStart"/>
      <w:r>
        <w:t>l.Ada</w:t>
      </w:r>
      <w:proofErr w:type="spellEnd"/>
      <w:r>
        <w:t xml:space="preserve"> 46 parsel Arsa Bedel</w:t>
      </w:r>
      <w:r>
        <w:br/>
        <w:t>Bina Bedeli</w:t>
      </w:r>
    </w:p>
    <w:p w:rsidR="000A35FC" w:rsidRDefault="00503C10">
      <w:pPr>
        <w:pStyle w:val="Gvdemetni0"/>
        <w:framePr w:w="2016" w:h="1309" w:hRule="exact" w:wrap="none" w:vAnchor="page" w:hAnchor="page" w:x="1269" w:y="12806"/>
        <w:numPr>
          <w:ilvl w:val="0"/>
          <w:numId w:val="10"/>
        </w:numPr>
        <w:shd w:val="clear" w:color="auto" w:fill="auto"/>
        <w:jc w:val="left"/>
      </w:pPr>
      <w:proofErr w:type="gramStart"/>
      <w:r>
        <w:t>bina</w:t>
      </w:r>
      <w:proofErr w:type="gramEnd"/>
    </w:p>
    <w:p w:rsidR="000A35FC" w:rsidRDefault="00503C10">
      <w:pPr>
        <w:pStyle w:val="Gvdemetni0"/>
        <w:framePr w:w="2016" w:h="1309" w:hRule="exact" w:wrap="none" w:vAnchor="page" w:hAnchor="page" w:x="1269" w:y="12806"/>
        <w:numPr>
          <w:ilvl w:val="0"/>
          <w:numId w:val="10"/>
        </w:numPr>
        <w:shd w:val="clear" w:color="auto" w:fill="auto"/>
        <w:jc w:val="left"/>
      </w:pPr>
      <w:proofErr w:type="gramStart"/>
      <w:r>
        <w:t>bina</w:t>
      </w:r>
      <w:proofErr w:type="gramEnd"/>
    </w:p>
    <w:p w:rsidR="000A35FC" w:rsidRDefault="00503C10">
      <w:pPr>
        <w:pStyle w:val="Gvdemetni0"/>
        <w:framePr w:w="2016" w:h="1309" w:hRule="exact" w:wrap="none" w:vAnchor="page" w:hAnchor="page" w:x="1269" w:y="12806"/>
        <w:numPr>
          <w:ilvl w:val="0"/>
          <w:numId w:val="10"/>
        </w:numPr>
        <w:shd w:val="clear" w:color="auto" w:fill="auto"/>
        <w:tabs>
          <w:tab w:val="left" w:pos="533"/>
        </w:tabs>
        <w:jc w:val="left"/>
      </w:pPr>
      <w:r>
        <w:t>Bahçe</w:t>
      </w:r>
      <w:r>
        <w:tab/>
        <w:t xml:space="preserve">Duvarı </w:t>
      </w:r>
      <w:proofErr w:type="gramStart"/>
      <w:r>
        <w:t>(</w:t>
      </w:r>
      <w:proofErr w:type="gramEnd"/>
      <w:r>
        <w:t>tel çiti</w:t>
      </w:r>
    </w:p>
    <w:p w:rsidR="000A35FC" w:rsidRDefault="00503C10">
      <w:pPr>
        <w:pStyle w:val="Gvdemetni0"/>
        <w:framePr w:w="2016" w:h="1309" w:hRule="exact" w:wrap="none" w:vAnchor="page" w:hAnchor="page" w:x="1269" w:y="12806"/>
        <w:numPr>
          <w:ilvl w:val="0"/>
          <w:numId w:val="10"/>
        </w:numPr>
        <w:shd w:val="clear" w:color="auto" w:fill="auto"/>
        <w:tabs>
          <w:tab w:val="left" w:pos="542"/>
        </w:tabs>
        <w:ind w:right="100"/>
        <w:jc w:val="left"/>
      </w:pPr>
      <w:r>
        <w:t>Bahçe</w:t>
      </w:r>
      <w:r>
        <w:tab/>
        <w:t>düzenlemesi ve peyzajı</w:t>
      </w:r>
    </w:p>
    <w:p w:rsidR="000A35FC" w:rsidRDefault="00503C10">
      <w:pPr>
        <w:pStyle w:val="Gvdemetni0"/>
        <w:framePr w:w="2016" w:h="1309" w:hRule="exact" w:wrap="none" w:vAnchor="page" w:hAnchor="page" w:x="1269" w:y="12806"/>
        <w:shd w:val="clear" w:color="auto" w:fill="auto"/>
        <w:tabs>
          <w:tab w:val="left" w:pos="542"/>
        </w:tabs>
        <w:ind w:right="100"/>
        <w:jc w:val="left"/>
      </w:pPr>
      <w:r>
        <w:rPr>
          <w:rStyle w:val="GvdemetniKaln0ptbolukbraklyor0"/>
        </w:rPr>
        <w:t>Toplam</w:t>
      </w:r>
    </w:p>
    <w:p w:rsidR="000A35FC" w:rsidRDefault="00503C10">
      <w:pPr>
        <w:pStyle w:val="Gvdemetni0"/>
        <w:framePr w:w="1814" w:h="955" w:hRule="exact" w:wrap="none" w:vAnchor="page" w:hAnchor="page" w:x="3352" w:y="12802"/>
        <w:shd w:val="clear" w:color="auto" w:fill="auto"/>
        <w:spacing w:line="182" w:lineRule="exact"/>
        <w:ind w:left="100" w:right="100"/>
        <w:jc w:val="left"/>
      </w:pPr>
      <w:r>
        <w:t xml:space="preserve">: 1246.00 m2 x </w:t>
      </w:r>
      <w:proofErr w:type="gramStart"/>
      <w:r>
        <w:t>250.00</w:t>
      </w:r>
      <w:proofErr w:type="gramEnd"/>
      <w:r>
        <w:t xml:space="preserve"> TL/m2</w:t>
      </w:r>
    </w:p>
    <w:p w:rsidR="000A35FC" w:rsidRDefault="00503C10">
      <w:pPr>
        <w:pStyle w:val="Gvdemetni0"/>
        <w:framePr w:w="1814" w:h="955" w:hRule="exact" w:wrap="none" w:vAnchor="page" w:hAnchor="page" w:x="3352" w:y="12802"/>
        <w:shd w:val="clear" w:color="auto" w:fill="auto"/>
        <w:spacing w:line="182" w:lineRule="exact"/>
        <w:ind w:left="100" w:right="100"/>
        <w:jc w:val="left"/>
      </w:pPr>
      <w:r>
        <w:t>: yıpranma payı % 15</w:t>
      </w:r>
      <w:r>
        <w:br/>
        <w:t xml:space="preserve">: </w:t>
      </w:r>
      <w:proofErr w:type="gramStart"/>
      <w:r>
        <w:t>115.00</w:t>
      </w:r>
      <w:proofErr w:type="gramEnd"/>
      <w:r>
        <w:t xml:space="preserve"> m2x500TLx0.85</w:t>
      </w:r>
      <w:r>
        <w:br/>
        <w:t>: 34.84 m2xl27TLx0.85</w:t>
      </w:r>
      <w:r>
        <w:br/>
        <w:t xml:space="preserve">: 149.08 </w:t>
      </w:r>
      <w:proofErr w:type="spellStart"/>
      <w:r>
        <w:t>mtx</w:t>
      </w:r>
      <w:proofErr w:type="spellEnd"/>
      <w:r>
        <w:t xml:space="preserve"> 35 TL/m</w:t>
      </w:r>
    </w:p>
    <w:p w:rsidR="000A35FC" w:rsidRDefault="00503C10">
      <w:pPr>
        <w:pStyle w:val="Gvdemetni0"/>
        <w:framePr w:wrap="none" w:vAnchor="page" w:hAnchor="page" w:x="2493" w:y="12843"/>
        <w:shd w:val="clear" w:color="auto" w:fill="auto"/>
        <w:spacing w:line="140" w:lineRule="exact"/>
        <w:ind w:left="2884" w:right="4584"/>
      </w:pPr>
      <w:r>
        <w:t>= 311,500.00 TL</w:t>
      </w:r>
    </w:p>
    <w:p w:rsidR="000A35FC" w:rsidRDefault="00503C10">
      <w:pPr>
        <w:pStyle w:val="Gvdemetni30"/>
        <w:framePr w:w="950" w:h="394" w:hRule="exact" w:wrap="none" w:vAnchor="page" w:hAnchor="page" w:x="1269" w:y="14088"/>
        <w:shd w:val="clear" w:color="auto" w:fill="auto"/>
        <w:spacing w:line="182" w:lineRule="exact"/>
        <w:ind w:right="220"/>
        <w:jc w:val="left"/>
      </w:pPr>
      <w:r>
        <w:t>Yüzölçümü İmar Durumu</w:t>
      </w:r>
    </w:p>
    <w:p w:rsidR="000A35FC" w:rsidRDefault="000A35FC" w:rsidP="00A730EF">
      <w:pPr>
        <w:pStyle w:val="Gvdemetni30"/>
        <w:framePr w:w="979" w:h="945" w:hRule="exact" w:wrap="none" w:vAnchor="page" w:hAnchor="page" w:x="1269" w:y="14976"/>
        <w:shd w:val="clear" w:color="auto" w:fill="auto"/>
        <w:ind w:right="220"/>
        <w:jc w:val="left"/>
      </w:pPr>
    </w:p>
    <w:p w:rsidR="000A35FC" w:rsidRDefault="00503C10">
      <w:pPr>
        <w:pStyle w:val="Gvdemetni0"/>
        <w:framePr w:w="8525" w:h="2740" w:hRule="exact" w:wrap="none" w:vAnchor="page" w:hAnchor="page" w:x="2493" w:y="13190"/>
        <w:shd w:val="clear" w:color="auto" w:fill="auto"/>
        <w:ind w:left="2884" w:right="20"/>
      </w:pPr>
      <w:r>
        <w:t xml:space="preserve">= 48 </w:t>
      </w:r>
      <w:proofErr w:type="gramStart"/>
      <w:r>
        <w:t>875.00</w:t>
      </w:r>
      <w:proofErr w:type="gramEnd"/>
      <w:r>
        <w:t xml:space="preserve"> TL</w:t>
      </w:r>
      <w:r>
        <w:br/>
        <w:t>= 3.760.98 TL</w:t>
      </w:r>
      <w:r>
        <w:br/>
        <w:t>= 5.217.80 TL</w:t>
      </w:r>
      <w:r>
        <w:br/>
        <w:t>= 20.000.00 TL</w:t>
      </w:r>
      <w:r>
        <w:br/>
      </w:r>
      <w:r>
        <w:rPr>
          <w:rStyle w:val="GvdemetniKaln0ptbolukbraklyor0"/>
        </w:rPr>
        <w:t>= 389.353.78 TL</w:t>
      </w:r>
    </w:p>
    <w:p w:rsidR="000A35FC" w:rsidRDefault="00503C10">
      <w:pPr>
        <w:pStyle w:val="Gvdemetni0"/>
        <w:framePr w:w="8525" w:h="2740" w:hRule="exact" w:wrap="none" w:vAnchor="page" w:hAnchor="page" w:x="2493" w:y="13190"/>
        <w:shd w:val="clear" w:color="auto" w:fill="auto"/>
      </w:pPr>
      <w:r>
        <w:t>: 1.246,00 m2</w:t>
      </w:r>
    </w:p>
    <w:p w:rsidR="000A35FC" w:rsidRDefault="00503C10">
      <w:pPr>
        <w:pStyle w:val="Gvdemetni0"/>
        <w:framePr w:w="8525" w:h="2740" w:hRule="exact" w:wrap="none" w:vAnchor="page" w:hAnchor="page" w:x="2493" w:y="13190"/>
        <w:shd w:val="clear" w:color="auto" w:fill="auto"/>
        <w:ind w:right="20"/>
        <w:jc w:val="left"/>
      </w:pPr>
      <w:r>
        <w:t>: Çatalca Belediye Başkanlığının 01/02/2013 tarih ve 1053 sayılı yazısında; Çatalca ilçesi, Kaleiçi mah</w:t>
      </w:r>
      <w:proofErr w:type="gramStart"/>
      <w:r>
        <w:t>.,</w:t>
      </w:r>
      <w:proofErr w:type="gramEnd"/>
      <w:r>
        <w:t xml:space="preserve"> </w:t>
      </w:r>
      <w:proofErr w:type="spellStart"/>
      <w:r>
        <w:t>Beşkavaklar</w:t>
      </w:r>
      <w:proofErr w:type="spellEnd"/>
      <w:r>
        <w:t xml:space="preserve"> mevkii, 1 ada 45 ve 46 parsel sayılı taşınmazlar; 08.11.2010 tasdik tarihli 1/1000 ölçekli Çatalca merkez ve yakın çevresi Revizyon uygulama </w:t>
      </w:r>
      <w:proofErr w:type="spellStart"/>
      <w:r>
        <w:t>irrfar</w:t>
      </w:r>
      <w:proofErr w:type="spellEnd"/>
      <w:r>
        <w:t xml:space="preserve"> planında 18. madde uygulaması yapılacak alan sınırları içerisinde ön, yan ve arka bahçe mesafeleri 5.00mt. E:0,20 Ayrık Nizam 2 kat uygulama koşuluna tabi konut alanında kalmaktadır. Ancak, 3194 sayılı imar Kanununun 18.madde uygulaması yapılmadan imar izni verilmemektedir şeklinde belirtilmiştir. : 389.353,78 TL : % 18</w:t>
      </w:r>
    </w:p>
    <w:p w:rsidR="000A35FC" w:rsidRDefault="00503C10">
      <w:pPr>
        <w:pStyle w:val="Gvdemetni0"/>
        <w:framePr w:w="8525" w:h="2740" w:hRule="exact" w:wrap="none" w:vAnchor="page" w:hAnchor="page" w:x="2493" w:y="13190"/>
        <w:shd w:val="clear" w:color="auto" w:fill="auto"/>
        <w:ind w:right="6260"/>
      </w:pPr>
      <w:r>
        <w:t xml:space="preserve">: 04/04/2013 günü 10:50 -11:00 </w:t>
      </w:r>
      <w:proofErr w:type="gramStart"/>
      <w:r>
        <w:t>arası : 29</w:t>
      </w:r>
      <w:proofErr w:type="gramEnd"/>
      <w:r>
        <w:t>/04/2013 günü 10:50 -11:00 arası : Çatalca icra Müdürlüğü Kalemi.</w:t>
      </w:r>
    </w:p>
    <w:p w:rsidR="000A35FC" w:rsidRDefault="000A35FC">
      <w:pPr>
        <w:rPr>
          <w:sz w:val="2"/>
          <w:szCs w:val="2"/>
        </w:rPr>
      </w:pPr>
    </w:p>
    <w:sectPr w:rsidR="000A35FC" w:rsidSect="000A35F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99" w:rsidRDefault="00B63D99" w:rsidP="000A35FC">
      <w:r>
        <w:separator/>
      </w:r>
    </w:p>
  </w:endnote>
  <w:endnote w:type="continuationSeparator" w:id="0">
    <w:p w:rsidR="00B63D99" w:rsidRDefault="00B63D99" w:rsidP="000A3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Franklin Gothic Medium">
    <w:panose1 w:val="020B06030201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99" w:rsidRDefault="00B63D99"/>
  </w:footnote>
  <w:footnote w:type="continuationSeparator" w:id="0">
    <w:p w:rsidR="00B63D99" w:rsidRDefault="00B63D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C8F"/>
    <w:multiLevelType w:val="multilevel"/>
    <w:tmpl w:val="94B8F4C6"/>
    <w:lvl w:ilvl="0">
      <w:numFmt w:val="decimal"/>
      <w:lvlText w:val="180.%1"/>
      <w:lvlJc w:val="left"/>
      <w:rPr>
        <w:rFonts w:ascii="Calibri" w:eastAsia="Calibri" w:hAnsi="Calibri" w:cs="Calibri"/>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A55F3F"/>
    <w:multiLevelType w:val="multilevel"/>
    <w:tmpl w:val="7AB27C14"/>
    <w:lvl w:ilvl="0">
      <w:start w:val="1"/>
      <w:numFmt w:val="decimal"/>
      <w:lvlText w:val="%1."/>
      <w:lvlJc w:val="left"/>
      <w:rPr>
        <w:rFonts w:ascii="Calibri" w:eastAsia="Calibri" w:hAnsi="Calibri" w:cs="Calibri"/>
        <w:b/>
        <w:bCs/>
        <w:i w:val="0"/>
        <w:iCs w:val="0"/>
        <w:smallCaps w:val="0"/>
        <w:strike w:val="0"/>
        <w:color w:val="000000"/>
        <w:spacing w:val="-7"/>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27AD8"/>
    <w:multiLevelType w:val="multilevel"/>
    <w:tmpl w:val="07E88BE6"/>
    <w:lvl w:ilvl="0">
      <w:numFmt w:val="decimal"/>
      <w:lvlText w:val="40.%1"/>
      <w:lvlJc w:val="left"/>
      <w:rPr>
        <w:rFonts w:ascii="Calibri" w:eastAsia="Calibri" w:hAnsi="Calibri" w:cs="Calibri"/>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59607A"/>
    <w:multiLevelType w:val="multilevel"/>
    <w:tmpl w:val="FA3C86D0"/>
    <w:lvl w:ilvl="0">
      <w:numFmt w:val="decimal"/>
      <w:lvlText w:val="360.%1"/>
      <w:lvlJc w:val="left"/>
      <w:rPr>
        <w:rFonts w:ascii="Calibri" w:eastAsia="Calibri" w:hAnsi="Calibri" w:cs="Calibri"/>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901A8"/>
    <w:multiLevelType w:val="multilevel"/>
    <w:tmpl w:val="7D127AC0"/>
    <w:lvl w:ilvl="0">
      <w:start w:val="1"/>
      <w:numFmt w:val="decimal"/>
      <w:lvlText w:val="%1."/>
      <w:lvlJc w:val="left"/>
      <w:rPr>
        <w:rFonts w:ascii="Calibri" w:eastAsia="Calibri" w:hAnsi="Calibri" w:cs="Calibri"/>
        <w:b/>
        <w:bCs/>
        <w:i w:val="0"/>
        <w:iCs w:val="0"/>
        <w:smallCaps w:val="0"/>
        <w:strike w:val="0"/>
        <w:color w:val="000000"/>
        <w:spacing w:val="-7"/>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1D0C82"/>
    <w:multiLevelType w:val="multilevel"/>
    <w:tmpl w:val="C854CD98"/>
    <w:lvl w:ilvl="0">
      <w:start w:val="1"/>
      <w:numFmt w:val="upperLetter"/>
      <w:lvlText w:val="(%1)"/>
      <w:lvlJc w:val="left"/>
      <w:rPr>
        <w:rFonts w:ascii="Calibri" w:eastAsia="Calibri" w:hAnsi="Calibri" w:cs="Calibri"/>
        <w:b/>
        <w:bCs/>
        <w:i w:val="0"/>
        <w:iCs w:val="0"/>
        <w:smallCaps w:val="0"/>
        <w:strike w:val="0"/>
        <w:color w:val="000000"/>
        <w:spacing w:val="-7"/>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0701A0"/>
    <w:multiLevelType w:val="multilevel"/>
    <w:tmpl w:val="EFBA4F38"/>
    <w:lvl w:ilvl="0">
      <w:start w:val="1"/>
      <w:numFmt w:val="decimal"/>
      <w:lvlText w:val="%1-"/>
      <w:lvlJc w:val="left"/>
      <w:rPr>
        <w:rFonts w:ascii="Calibri" w:eastAsia="Calibri" w:hAnsi="Calibri" w:cs="Calibri"/>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552E72"/>
    <w:multiLevelType w:val="multilevel"/>
    <w:tmpl w:val="EE446196"/>
    <w:lvl w:ilvl="0">
      <w:numFmt w:val="decimal"/>
      <w:lvlText w:val="130.%1"/>
      <w:lvlJc w:val="left"/>
      <w:rPr>
        <w:rFonts w:ascii="Calibri" w:eastAsia="Calibri" w:hAnsi="Calibri" w:cs="Calibri"/>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FA4B66"/>
    <w:multiLevelType w:val="multilevel"/>
    <w:tmpl w:val="A39635A2"/>
    <w:lvl w:ilvl="0">
      <w:start w:val="1"/>
      <w:numFmt w:val="decimal"/>
      <w:lvlText w:val="%1-"/>
      <w:lvlJc w:val="left"/>
      <w:rPr>
        <w:rFonts w:ascii="Calibri" w:eastAsia="Calibri" w:hAnsi="Calibri" w:cs="Calibri"/>
        <w:b w:val="0"/>
        <w:bCs w:val="0"/>
        <w:i w:val="0"/>
        <w:iCs w:val="0"/>
        <w:smallCaps w:val="0"/>
        <w:strike w:val="0"/>
        <w:color w:val="000000"/>
        <w:spacing w:val="-11"/>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EB7DB1"/>
    <w:multiLevelType w:val="multilevel"/>
    <w:tmpl w:val="95BCCCDA"/>
    <w:lvl w:ilvl="0">
      <w:numFmt w:val="decimal"/>
      <w:lvlText w:val="267.%1"/>
      <w:lvlJc w:val="left"/>
      <w:rPr>
        <w:rFonts w:ascii="Calibri" w:eastAsia="Calibri" w:hAnsi="Calibri" w:cs="Calibri"/>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2C0A1A"/>
    <w:multiLevelType w:val="multilevel"/>
    <w:tmpl w:val="89C4A626"/>
    <w:lvl w:ilvl="0">
      <w:start w:val="6"/>
      <w:numFmt w:val="decimal"/>
      <w:lvlText w:val="%1-"/>
      <w:lvlJc w:val="left"/>
      <w:rPr>
        <w:rFonts w:ascii="Calibri" w:eastAsia="Calibri" w:hAnsi="Calibri" w:cs="Calibri"/>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0"/>
  </w:num>
  <w:num w:numId="4">
    <w:abstractNumId w:val="7"/>
  </w:num>
  <w:num w:numId="5">
    <w:abstractNumId w:val="0"/>
  </w:num>
  <w:num w:numId="6">
    <w:abstractNumId w:val="9"/>
  </w:num>
  <w:num w:numId="7">
    <w:abstractNumId w:val="2"/>
  </w:num>
  <w:num w:numId="8">
    <w:abstractNumId w:val="3"/>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A35FC"/>
    <w:rsid w:val="000A35FC"/>
    <w:rsid w:val="002803D4"/>
    <w:rsid w:val="00335ABD"/>
    <w:rsid w:val="00503C10"/>
    <w:rsid w:val="00745227"/>
    <w:rsid w:val="00A730EF"/>
    <w:rsid w:val="00B63D99"/>
    <w:rsid w:val="00CE1A3C"/>
    <w:rsid w:val="00FA6B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5F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A35FC"/>
    <w:rPr>
      <w:color w:val="000080"/>
      <w:u w:val="single"/>
    </w:rPr>
  </w:style>
  <w:style w:type="character" w:customStyle="1" w:styleId="Gvdemetni6">
    <w:name w:val="Gövde metni (6)_"/>
    <w:basedOn w:val="VarsaylanParagrafYazTipi"/>
    <w:link w:val="Gvdemetni60"/>
    <w:rsid w:val="000A35FC"/>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Gvdemetni2">
    <w:name w:val="Gövde metni (2)_"/>
    <w:basedOn w:val="VarsaylanParagrafYazTipi"/>
    <w:link w:val="Gvdemetni20"/>
    <w:rsid w:val="000A35FC"/>
    <w:rPr>
      <w:rFonts w:ascii="Calibri" w:eastAsia="Calibri" w:hAnsi="Calibri" w:cs="Calibri"/>
      <w:b/>
      <w:bCs/>
      <w:i w:val="0"/>
      <w:iCs w:val="0"/>
      <w:smallCaps w:val="0"/>
      <w:strike w:val="0"/>
      <w:spacing w:val="-10"/>
      <w:sz w:val="27"/>
      <w:szCs w:val="27"/>
      <w:u w:val="none"/>
    </w:rPr>
  </w:style>
  <w:style w:type="character" w:customStyle="1" w:styleId="Gvdemetni3">
    <w:name w:val="Gövde metni (3)_"/>
    <w:basedOn w:val="VarsaylanParagrafYazTipi"/>
    <w:link w:val="Gvdemetni30"/>
    <w:rsid w:val="000A35FC"/>
    <w:rPr>
      <w:rFonts w:ascii="Calibri" w:eastAsia="Calibri" w:hAnsi="Calibri" w:cs="Calibri"/>
      <w:b/>
      <w:bCs/>
      <w:i w:val="0"/>
      <w:iCs w:val="0"/>
      <w:smallCaps w:val="0"/>
      <w:strike w:val="0"/>
      <w:spacing w:val="-7"/>
      <w:sz w:val="14"/>
      <w:szCs w:val="14"/>
      <w:u w:val="none"/>
    </w:rPr>
  </w:style>
  <w:style w:type="character" w:customStyle="1" w:styleId="Gvdemetni">
    <w:name w:val="Gövde metni_"/>
    <w:basedOn w:val="VarsaylanParagrafYazTipi"/>
    <w:link w:val="Gvdemetni0"/>
    <w:rsid w:val="000A35FC"/>
    <w:rPr>
      <w:rFonts w:ascii="Calibri" w:eastAsia="Calibri" w:hAnsi="Calibri" w:cs="Calibri"/>
      <w:b w:val="0"/>
      <w:bCs w:val="0"/>
      <w:i w:val="0"/>
      <w:iCs w:val="0"/>
      <w:smallCaps w:val="0"/>
      <w:strike w:val="0"/>
      <w:spacing w:val="-5"/>
      <w:sz w:val="14"/>
      <w:szCs w:val="14"/>
      <w:u w:val="none"/>
    </w:rPr>
  </w:style>
  <w:style w:type="character" w:customStyle="1" w:styleId="Gvdemetni1">
    <w:name w:val="Gövde metni"/>
    <w:basedOn w:val="Gvdemetni"/>
    <w:rsid w:val="000A35FC"/>
    <w:rPr>
      <w:color w:val="000000"/>
      <w:w w:val="100"/>
      <w:position w:val="0"/>
      <w:u w:val="single"/>
      <w:lang w:val="tr-TR"/>
    </w:rPr>
  </w:style>
  <w:style w:type="character" w:customStyle="1" w:styleId="GvdemetniKaln0ptbolukbraklyor">
    <w:name w:val="Gövde metni + Kalın;0 pt boşluk bırakılıyor"/>
    <w:basedOn w:val="Gvdemetni"/>
    <w:rsid w:val="000A35FC"/>
    <w:rPr>
      <w:b/>
      <w:bCs/>
      <w:color w:val="000000"/>
      <w:spacing w:val="-7"/>
      <w:w w:val="100"/>
      <w:position w:val="0"/>
      <w:u w:val="single"/>
      <w:lang w:val="tr-TR"/>
    </w:rPr>
  </w:style>
  <w:style w:type="character" w:customStyle="1" w:styleId="GvdemetniKaln0ptbolukbraklyor0">
    <w:name w:val="Gövde metni + Kalın;0 pt boşluk bırakılıyor"/>
    <w:basedOn w:val="Gvdemetni"/>
    <w:rsid w:val="000A35FC"/>
    <w:rPr>
      <w:b/>
      <w:bCs/>
      <w:color w:val="000000"/>
      <w:spacing w:val="-7"/>
      <w:w w:val="100"/>
      <w:position w:val="0"/>
      <w:lang w:val="tr-TR"/>
    </w:rPr>
  </w:style>
  <w:style w:type="character" w:customStyle="1" w:styleId="Gvdemetni5">
    <w:name w:val="Gövde metni (5)_"/>
    <w:basedOn w:val="VarsaylanParagrafYazTipi"/>
    <w:link w:val="Gvdemetni50"/>
    <w:rsid w:val="000A35FC"/>
    <w:rPr>
      <w:rFonts w:ascii="Calibri" w:eastAsia="Calibri" w:hAnsi="Calibri" w:cs="Calibri"/>
      <w:b w:val="0"/>
      <w:bCs w:val="0"/>
      <w:i w:val="0"/>
      <w:iCs w:val="0"/>
      <w:smallCaps w:val="0"/>
      <w:strike w:val="0"/>
      <w:spacing w:val="-11"/>
      <w:sz w:val="20"/>
      <w:szCs w:val="20"/>
      <w:u w:val="none"/>
    </w:rPr>
  </w:style>
  <w:style w:type="character" w:customStyle="1" w:styleId="Gvdemetni4">
    <w:name w:val="Gövde metni (4)_"/>
    <w:basedOn w:val="VarsaylanParagrafYazTipi"/>
    <w:link w:val="Gvdemetni40"/>
    <w:rsid w:val="000A35FC"/>
    <w:rPr>
      <w:rFonts w:ascii="Lucida Sans Unicode" w:eastAsia="Lucida Sans Unicode" w:hAnsi="Lucida Sans Unicode" w:cs="Lucida Sans Unicode"/>
      <w:b w:val="0"/>
      <w:bCs w:val="0"/>
      <w:i w:val="0"/>
      <w:iCs w:val="0"/>
      <w:smallCaps w:val="0"/>
      <w:strike w:val="0"/>
      <w:spacing w:val="-9"/>
      <w:sz w:val="12"/>
      <w:szCs w:val="12"/>
      <w:u w:val="none"/>
    </w:rPr>
  </w:style>
  <w:style w:type="paragraph" w:customStyle="1" w:styleId="Gvdemetni60">
    <w:name w:val="Gövde metni (6)"/>
    <w:basedOn w:val="Normal"/>
    <w:link w:val="Gvdemetni6"/>
    <w:rsid w:val="000A35FC"/>
    <w:pPr>
      <w:shd w:val="clear" w:color="auto" w:fill="FFFFFF"/>
      <w:spacing w:line="0" w:lineRule="atLeast"/>
    </w:pPr>
    <w:rPr>
      <w:rFonts w:ascii="Franklin Gothic Medium" w:eastAsia="Franklin Gothic Medium" w:hAnsi="Franklin Gothic Medium" w:cs="Franklin Gothic Medium"/>
      <w:sz w:val="20"/>
      <w:szCs w:val="20"/>
    </w:rPr>
  </w:style>
  <w:style w:type="paragraph" w:customStyle="1" w:styleId="Gvdemetni20">
    <w:name w:val="Gövde metni (2)"/>
    <w:basedOn w:val="Normal"/>
    <w:link w:val="Gvdemetni2"/>
    <w:rsid w:val="000A35FC"/>
    <w:pPr>
      <w:shd w:val="clear" w:color="auto" w:fill="FFFFFF"/>
      <w:spacing w:line="264" w:lineRule="exact"/>
      <w:jc w:val="center"/>
    </w:pPr>
    <w:rPr>
      <w:rFonts w:ascii="Calibri" w:eastAsia="Calibri" w:hAnsi="Calibri" w:cs="Calibri"/>
      <w:b/>
      <w:bCs/>
      <w:spacing w:val="-10"/>
      <w:sz w:val="27"/>
      <w:szCs w:val="27"/>
    </w:rPr>
  </w:style>
  <w:style w:type="paragraph" w:customStyle="1" w:styleId="Gvdemetni30">
    <w:name w:val="Gövde metni (3)"/>
    <w:basedOn w:val="Normal"/>
    <w:link w:val="Gvdemetni3"/>
    <w:rsid w:val="000A35FC"/>
    <w:pPr>
      <w:shd w:val="clear" w:color="auto" w:fill="FFFFFF"/>
      <w:spacing w:line="178" w:lineRule="exact"/>
      <w:jc w:val="both"/>
    </w:pPr>
    <w:rPr>
      <w:rFonts w:ascii="Calibri" w:eastAsia="Calibri" w:hAnsi="Calibri" w:cs="Calibri"/>
      <w:b/>
      <w:bCs/>
      <w:spacing w:val="-7"/>
      <w:sz w:val="14"/>
      <w:szCs w:val="14"/>
    </w:rPr>
  </w:style>
  <w:style w:type="paragraph" w:customStyle="1" w:styleId="Gvdemetni0">
    <w:name w:val="Gövde metni"/>
    <w:basedOn w:val="Normal"/>
    <w:link w:val="Gvdemetni"/>
    <w:rsid w:val="000A35FC"/>
    <w:pPr>
      <w:shd w:val="clear" w:color="auto" w:fill="FFFFFF"/>
      <w:spacing w:line="178" w:lineRule="exact"/>
      <w:jc w:val="both"/>
    </w:pPr>
    <w:rPr>
      <w:rFonts w:ascii="Calibri" w:eastAsia="Calibri" w:hAnsi="Calibri" w:cs="Calibri"/>
      <w:spacing w:val="-5"/>
      <w:sz w:val="14"/>
      <w:szCs w:val="14"/>
    </w:rPr>
  </w:style>
  <w:style w:type="paragraph" w:customStyle="1" w:styleId="Gvdemetni50">
    <w:name w:val="Gövde metni (5)"/>
    <w:basedOn w:val="Normal"/>
    <w:link w:val="Gvdemetni5"/>
    <w:rsid w:val="000A35FC"/>
    <w:pPr>
      <w:shd w:val="clear" w:color="auto" w:fill="FFFFFF"/>
      <w:spacing w:line="178" w:lineRule="exact"/>
      <w:jc w:val="both"/>
    </w:pPr>
    <w:rPr>
      <w:rFonts w:ascii="Calibri" w:eastAsia="Calibri" w:hAnsi="Calibri" w:cs="Calibri"/>
      <w:spacing w:val="-11"/>
      <w:sz w:val="20"/>
      <w:szCs w:val="20"/>
    </w:rPr>
  </w:style>
  <w:style w:type="paragraph" w:customStyle="1" w:styleId="Gvdemetni40">
    <w:name w:val="Gövde metni (4)"/>
    <w:basedOn w:val="Normal"/>
    <w:link w:val="Gvdemetni4"/>
    <w:rsid w:val="000A35FC"/>
    <w:pPr>
      <w:shd w:val="clear" w:color="auto" w:fill="FFFFFF"/>
      <w:spacing w:line="178" w:lineRule="exact"/>
    </w:pPr>
    <w:rPr>
      <w:rFonts w:ascii="Lucida Sans Unicode" w:eastAsia="Lucida Sans Unicode" w:hAnsi="Lucida Sans Unicode" w:cs="Lucida Sans Unicode"/>
      <w:spacing w:val="-9"/>
      <w:sz w:val="12"/>
      <w:szCs w:val="1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5</cp:revision>
  <dcterms:created xsi:type="dcterms:W3CDTF">2013-02-13T08:05:00Z</dcterms:created>
  <dcterms:modified xsi:type="dcterms:W3CDTF">2013-02-13T08:20:00Z</dcterms:modified>
</cp:coreProperties>
</file>