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BB" w:rsidRDefault="00FC20BB" w:rsidP="00FC20BB">
      <w:r>
        <w:t xml:space="preserve">T.C. TASARRUF MEVDUATI SİGORTA FONU  </w:t>
      </w:r>
      <w:proofErr w:type="gramStart"/>
      <w:r>
        <w:t>II.TAHSİLAT</w:t>
      </w:r>
      <w:proofErr w:type="gramEnd"/>
      <w:r>
        <w:t xml:space="preserve"> DAİRE BAŞKANLIĞINDAN GAYRİMENKUL SATIŞ İLANI </w:t>
      </w:r>
    </w:p>
    <w:p w:rsidR="00FC20BB" w:rsidRDefault="00FC20BB" w:rsidP="00FC20BB"/>
    <w:p w:rsidR="00FC20BB" w:rsidRDefault="00FC20BB" w:rsidP="00FC20BB">
      <w:r>
        <w:t>Tasarruf Mevduatı Sigorta Fonu'nca amme borcundan dolayı hacizli bulunan ve aşağıda tapu kaydı, adresi, imar</w:t>
      </w:r>
    </w:p>
    <w:p w:rsidR="00FC20BB" w:rsidRDefault="00FC20BB" w:rsidP="00FC20BB">
      <w:proofErr w:type="gramStart"/>
      <w:r>
        <w:t>durumu</w:t>
      </w:r>
      <w:proofErr w:type="gramEnd"/>
      <w:r>
        <w:t xml:space="preserve">," hail hazır durumu ve </w:t>
      </w:r>
      <w:proofErr w:type="spellStart"/>
      <w:r>
        <w:t>rtıuhamm</w:t>
      </w:r>
      <w:proofErr w:type="spellEnd"/>
      <w:r>
        <w:t>&amp;n ‘</w:t>
      </w:r>
      <w:proofErr w:type="spellStart"/>
      <w:r>
        <w:t>öeğeHefi'Belirtileri</w:t>
      </w:r>
      <w:proofErr w:type="spellEnd"/>
      <w:r>
        <w:t xml:space="preserve"> </w:t>
      </w:r>
      <w:proofErr w:type="spellStart"/>
      <w:r>
        <w:t>ğayrimenkuHer</w:t>
      </w:r>
      <w:proofErr w:type="spellEnd"/>
      <w:r>
        <w:t>, 6183 sayılı Amme Alacaklarının Tahsil</w:t>
      </w:r>
    </w:p>
    <w:p w:rsidR="00FC20BB" w:rsidRDefault="00FC20BB" w:rsidP="00FC20BB">
      <w:r>
        <w:t>Usulü Hakkında Kanun hükümleri ile 5411 sayılı Bankacılık Kanunu'nun Fon'a vermiş olduğu yetkiler çerçevesinde</w:t>
      </w:r>
    </w:p>
    <w:p w:rsidR="00FC20BB" w:rsidRDefault="00FC20BB" w:rsidP="00FC20BB">
      <w:proofErr w:type="gramStart"/>
      <w:r>
        <w:t>açık</w:t>
      </w:r>
      <w:proofErr w:type="gramEnd"/>
      <w:r>
        <w:t xml:space="preserve"> artırma sureti ile satışa çıkarılmıştır,</w:t>
      </w:r>
    </w:p>
    <w:p w:rsidR="00FC20BB" w:rsidRDefault="00FC20BB" w:rsidP="00FC20BB">
      <w:r>
        <w:t xml:space="preserve">SATIŞA </w:t>
      </w:r>
      <w:proofErr w:type="gramStart"/>
      <w:r>
        <w:t>ÇIKARILAN ; 1</w:t>
      </w:r>
      <w:proofErr w:type="gramEnd"/>
      <w:r>
        <w:t>. GAYRİMENKULÜN ;</w:t>
      </w:r>
    </w:p>
    <w:p w:rsidR="00FC20BB" w:rsidRDefault="00FC20BB" w:rsidP="00FC20BB">
      <w:r>
        <w:t>Dosya No: 2007/03</w:t>
      </w:r>
    </w:p>
    <w:p w:rsidR="00FC20BB" w:rsidRDefault="00FC20BB" w:rsidP="00FC20BB">
      <w:r>
        <w:t xml:space="preserve">TAPU KAYDI: İstanbul ili; Sarıyer ilçesi, Pınar Mahallesi, 984 ada, 68 parselde 74.059,32 m2 41 bloklu </w:t>
      </w:r>
      <w:proofErr w:type="spellStart"/>
      <w:r>
        <w:t>kargir</w:t>
      </w:r>
      <w:proofErr w:type="spellEnd"/>
    </w:p>
    <w:p w:rsidR="00FC20BB" w:rsidRDefault="00FC20BB" w:rsidP="00FC20BB">
      <w:proofErr w:type="gramStart"/>
      <w:r>
        <w:t>apartman</w:t>
      </w:r>
      <w:proofErr w:type="gramEnd"/>
      <w:r>
        <w:t xml:space="preserve"> ve arsası ana taşınmazda kain, 194/100752 arsa paylı, A12 Blok, 2. Kat, 7 bağımsız bölüm numaralı</w:t>
      </w:r>
    </w:p>
    <w:p w:rsidR="00FC20BB" w:rsidRDefault="00FC20BB" w:rsidP="00FC20BB">
      <w:proofErr w:type="gramStart"/>
      <w:r>
        <w:t>apart</w:t>
      </w:r>
      <w:proofErr w:type="gramEnd"/>
      <w:r>
        <w:t xml:space="preserve"> konut vasıflı gayrimenkul.</w:t>
      </w:r>
    </w:p>
    <w:p w:rsidR="00FC20BB" w:rsidRDefault="00FC20BB" w:rsidP="00FC20BB">
      <w:r>
        <w:t xml:space="preserve">ADRESİ: Pınar Mahallesi, Sarıyer Caddesi, </w:t>
      </w:r>
      <w:proofErr w:type="spellStart"/>
      <w:r>
        <w:t>istinye</w:t>
      </w:r>
      <w:proofErr w:type="spellEnd"/>
      <w:r>
        <w:t xml:space="preserve"> Park </w:t>
      </w:r>
      <w:proofErr w:type="spellStart"/>
      <w:r>
        <w:t>Residence</w:t>
      </w:r>
      <w:proofErr w:type="spellEnd"/>
      <w:r>
        <w:t>, Pelikan C Blok, K:2 No:7 Sarıyer/İstanbul</w:t>
      </w:r>
    </w:p>
    <w:p w:rsidR="00FC20BB" w:rsidRDefault="00FC20BB" w:rsidP="00FC20BB">
      <w:r>
        <w:t xml:space="preserve">İMAR DURUMU: 29.07.2003 tasdik tarihli 1/1000 ölçekli Sarıyer, Boğaziçi </w:t>
      </w:r>
      <w:proofErr w:type="spellStart"/>
      <w:r>
        <w:t>Gerigörünüm</w:t>
      </w:r>
      <w:proofErr w:type="spellEnd"/>
      <w:r>
        <w:t xml:space="preserve"> ve Etkilenme Bölgeleri</w:t>
      </w:r>
    </w:p>
    <w:p w:rsidR="00FC20BB" w:rsidRDefault="00FC20BB" w:rsidP="00FC20BB">
      <w:r>
        <w:t xml:space="preserve">Koruma Amaçlı Uygulama imar Planında KAKS:1,20, </w:t>
      </w:r>
      <w:proofErr w:type="spellStart"/>
      <w:r>
        <w:t>Hmax</w:t>
      </w:r>
      <w:proofErr w:type="spellEnd"/>
      <w:r>
        <w:t>=15,50 m. yapılanma koşulları ve "Ticaret+Turizm.</w:t>
      </w:r>
    </w:p>
    <w:p w:rsidR="00FC20BB" w:rsidRDefault="00FC20BB" w:rsidP="00FC20BB">
      <w:r>
        <w:t>Tesis Alanı" lejantında kalmaktadır. Ayrıca, 984 ada, 68 parselde bulunan 41 adet blok için 31.12.2008 tarih,</w:t>
      </w:r>
    </w:p>
    <w:p w:rsidR="00FC20BB" w:rsidRDefault="00FC20BB" w:rsidP="00FC20BB">
      <w:r>
        <w:t>92.93.94</w:t>
      </w:r>
      <w:proofErr w:type="gramStart"/>
      <w:r>
        <w:t>..</w:t>
      </w:r>
      <w:proofErr w:type="gramEnd"/>
      <w:r>
        <w:tab/>
        <w:t>.130.131.132</w:t>
      </w:r>
      <w:r>
        <w:tab/>
        <w:t>sayılar ile Yapı Kullanma izin Belgesi tanzim edildiği, bununla birlikte söz konusu</w:t>
      </w:r>
    </w:p>
    <w:p w:rsidR="00FC20BB" w:rsidRDefault="00FC20BB" w:rsidP="00FC20BB">
      <w:proofErr w:type="gramStart"/>
      <w:r>
        <w:t>parselde</w:t>
      </w:r>
      <w:proofErr w:type="gramEnd"/>
      <w:r>
        <w:t xml:space="preserve"> bulunan ortak alanlar ve kapıcı dairesi için 08,04.2011 tarih ve 51 sayı ile de Yapı Kullanma izin Belgesi</w:t>
      </w:r>
    </w:p>
    <w:p w:rsidR="00FC20BB" w:rsidRDefault="00FC20BB" w:rsidP="00FC20BB">
      <w:proofErr w:type="gramStart"/>
      <w:r>
        <w:t>tanzim</w:t>
      </w:r>
      <w:proofErr w:type="gramEnd"/>
      <w:r>
        <w:t xml:space="preserve"> edildiği, </w:t>
      </w:r>
      <w:proofErr w:type="spellStart"/>
      <w:r>
        <w:t>takyidat</w:t>
      </w:r>
      <w:proofErr w:type="spellEnd"/>
      <w:r>
        <w:t xml:space="preserve"> belgesinde belirtilen satış+birleş yazısındaki birleş kelimesinin tapuda yapılan araştırmada</w:t>
      </w:r>
    </w:p>
    <w:p w:rsidR="00FC20BB" w:rsidRDefault="00FC20BB" w:rsidP="00FC20BB">
      <w:proofErr w:type="gramStart"/>
      <w:r>
        <w:t>sehven</w:t>
      </w:r>
      <w:proofErr w:type="gramEnd"/>
      <w:r>
        <w:t xml:space="preserve"> yazıldığı, ayrıca belediyesinde yapılan araştırmada da çizilmiş bir tadilat projesi olmadığı görülmüştür</w:t>
      </w:r>
    </w:p>
    <w:p w:rsidR="00FC20BB" w:rsidRDefault="00FC20BB" w:rsidP="00FC20BB">
      <w:r>
        <w:lastRenderedPageBreak/>
        <w:t xml:space="preserve">HALİHAZIR </w:t>
      </w:r>
      <w:proofErr w:type="gramStart"/>
      <w:r>
        <w:t>DURUMU : Taşınmaz</w:t>
      </w:r>
      <w:proofErr w:type="gramEnd"/>
      <w:r>
        <w:t xml:space="preserve"> İstanbul ili', Sarıyer ilçesi, Pınar Mahallesi, </w:t>
      </w:r>
      <w:proofErr w:type="spellStart"/>
      <w:r>
        <w:t>istinye</w:t>
      </w:r>
      <w:proofErr w:type="spellEnd"/>
      <w:r>
        <w:t xml:space="preserve"> Bayırı Caddesi üzerindeki</w:t>
      </w:r>
    </w:p>
    <w:p w:rsidR="00FC20BB" w:rsidRDefault="00FC20BB" w:rsidP="00FC20BB">
      <w:r>
        <w:t>74.059.32</w:t>
      </w:r>
      <w:r>
        <w:tab/>
        <w:t xml:space="preserve">m2 yüzölçümlü, 68 parselde konumlanmış olan </w:t>
      </w:r>
      <w:proofErr w:type="spellStart"/>
      <w:r>
        <w:t>istinye</w:t>
      </w:r>
      <w:proofErr w:type="spellEnd"/>
      <w:r>
        <w:t xml:space="preserve"> Park </w:t>
      </w:r>
      <w:proofErr w:type="spellStart"/>
      <w:r>
        <w:t>Residence</w:t>
      </w:r>
      <w:proofErr w:type="spellEnd"/>
      <w:r>
        <w:t xml:space="preserve"> Sitesinde 2 bodrum+zemin+4</w:t>
      </w:r>
    </w:p>
    <w:p w:rsidR="00FC20BB" w:rsidRDefault="00FC20BB" w:rsidP="00FC20BB">
      <w:proofErr w:type="gramStart"/>
      <w:r>
        <w:t>normal</w:t>
      </w:r>
      <w:proofErr w:type="gramEnd"/>
      <w:r>
        <w:t xml:space="preserve"> kat+çatı katı olarak inşa edilen A12 bloğun 2. katındaki, 194/100752'şer arsa paylı yaklaşık 184 m2 brüt</w:t>
      </w:r>
    </w:p>
    <w:p w:rsidR="00FC20BB" w:rsidRDefault="00FC20BB" w:rsidP="00FC20BB">
      <w:proofErr w:type="gramStart"/>
      <w:r>
        <w:t>kullanım</w:t>
      </w:r>
      <w:proofErr w:type="gramEnd"/>
      <w:r>
        <w:t xml:space="preserve"> alanlı 7 </w:t>
      </w:r>
      <w:proofErr w:type="spellStart"/>
      <w:r>
        <w:t>nolu</w:t>
      </w:r>
      <w:proofErr w:type="spellEnd"/>
      <w:r>
        <w:t xml:space="preserve"> bağımsız bölüm olup, taşınmazın yer aldığı site 12 adet A Blok, 28 adet B Blok ve 1 adet E</w:t>
      </w:r>
    </w:p>
    <w:p w:rsidR="00FC20BB" w:rsidRDefault="00FC20BB" w:rsidP="00FC20BB">
      <w:r>
        <w:t xml:space="preserve">Blok olmak üzere 41 Bloktan oluşmaktadır, </w:t>
      </w:r>
      <w:proofErr w:type="spellStart"/>
      <w:r>
        <w:t>istinye</w:t>
      </w:r>
      <w:proofErr w:type="spellEnd"/>
      <w:r>
        <w:t xml:space="preserve"> Park </w:t>
      </w:r>
      <w:proofErr w:type="spellStart"/>
      <w:r>
        <w:t>Residence</w:t>
      </w:r>
      <w:proofErr w:type="spellEnd"/>
      <w:r>
        <w:t xml:space="preserve"> bünyesinde, Alışveriş Merkezine özel bir lobi ile</w:t>
      </w:r>
    </w:p>
    <w:p w:rsidR="00FC20BB" w:rsidRDefault="00FC20BB" w:rsidP="00FC20BB">
      <w:proofErr w:type="gramStart"/>
      <w:r>
        <w:t>bağlı</w:t>
      </w:r>
      <w:proofErr w:type="gramEnd"/>
      <w:r>
        <w:t xml:space="preserve"> olan </w:t>
      </w:r>
      <w:proofErr w:type="spellStart"/>
      <w:r>
        <w:t>Residence</w:t>
      </w:r>
      <w:proofErr w:type="spellEnd"/>
      <w:r>
        <w:t xml:space="preserve"> bölümü, açık ve kapalı yüzme havuzu, spor merkezi, sauna, kapalı otopark, çocuk bahçeleri,</w:t>
      </w:r>
    </w:p>
    <w:p w:rsidR="00FC20BB" w:rsidRDefault="00FC20BB" w:rsidP="00FC20BB">
      <w:r>
        <w:t xml:space="preserve">7/24 saat korunan özel güvenlik sistemi, gölet ve suyolları ile yeşil alanları bulunmaktadır. Taşınmaz Metro </w:t>
      </w:r>
      <w:proofErr w:type="spellStart"/>
      <w:r>
        <w:t>istasyo</w:t>
      </w:r>
      <w:proofErr w:type="spellEnd"/>
      <w:r>
        <w:t>- :</w:t>
      </w:r>
    </w:p>
    <w:p w:rsidR="00FC20BB" w:rsidRDefault="00FC20BB" w:rsidP="00FC20BB">
      <w:proofErr w:type="spellStart"/>
      <w:r>
        <w:t>nu'na</w:t>
      </w:r>
      <w:proofErr w:type="spellEnd"/>
      <w:r>
        <w:t>,1 km</w:t>
      </w:r>
      <w:proofErr w:type="gramStart"/>
      <w:r>
        <w:t>.,</w:t>
      </w:r>
      <w:proofErr w:type="gramEnd"/>
      <w:r>
        <w:t xml:space="preserve"> İTÜ </w:t>
      </w:r>
      <w:proofErr w:type="spellStart"/>
      <w:r>
        <w:t>Ayazağa</w:t>
      </w:r>
      <w:proofErr w:type="spellEnd"/>
      <w:r>
        <w:t xml:space="preserve"> </w:t>
      </w:r>
      <w:proofErr w:type="spellStart"/>
      <w:r>
        <w:t>Kampüsü'ne</w:t>
      </w:r>
      <w:proofErr w:type="spellEnd"/>
      <w:r>
        <w:t xml:space="preserve"> 500 m., ve Işık </w:t>
      </w:r>
      <w:proofErr w:type="spellStart"/>
      <w:r>
        <w:t>Univesitesi'ne</w:t>
      </w:r>
      <w:proofErr w:type="spellEnd"/>
      <w:r>
        <w:t xml:space="preserve"> 300 m. mesafededir. Â12&lt;Blok, </w:t>
      </w:r>
      <w:proofErr w:type="spellStart"/>
      <w:r>
        <w:t>istinye</w:t>
      </w:r>
      <w:proofErr w:type="spellEnd"/>
      <w:r>
        <w:t xml:space="preserve"> Park</w:t>
      </w:r>
    </w:p>
    <w:p w:rsidR="00FC20BB" w:rsidRDefault="00FC20BB" w:rsidP="00FC20BB">
      <w:proofErr w:type="spellStart"/>
      <w:r>
        <w:t>Residence</w:t>
      </w:r>
      <w:proofErr w:type="spellEnd"/>
      <w:r>
        <w:t xml:space="preserve"> sitesinin mahallinde Pelikan C blok olarak adlandırılmıştır; Bilirkişi tarafından taşınmazın projesine göre</w:t>
      </w:r>
    </w:p>
    <w:p w:rsidR="00FC20BB" w:rsidRDefault="00FC20BB" w:rsidP="00FC20BB">
      <w:r>
        <w:t xml:space="preserve">salon, mutfak, 3 yatak odası, hol, giriş, banyo, WC ve 1 adet balkon hacimlerinden meydana </w:t>
      </w:r>
      <w:proofErr w:type="gramStart"/>
      <w:r>
        <w:t>geldiği,dışarıdan</w:t>
      </w:r>
      <w:proofErr w:type="gramEnd"/>
      <w:r>
        <w:t xml:space="preserve"> yapı-</w:t>
      </w:r>
    </w:p>
    <w:p w:rsidR="00FC20BB" w:rsidRDefault="00FC20BB" w:rsidP="00FC20BB">
      <w:proofErr w:type="gramStart"/>
      <w:r>
        <w:t>lan</w:t>
      </w:r>
      <w:proofErr w:type="gramEnd"/>
      <w:r>
        <w:t xml:space="preserve"> tespitte taşınmazların mesken olarak kullanıldığı belirtilmektedir. Gayrimenkule ait tapu kaydında beyanlar hane-</w:t>
      </w:r>
    </w:p>
    <w:p w:rsidR="00FC20BB" w:rsidRDefault="00FC20BB" w:rsidP="00FC20BB">
      <w:proofErr w:type="gramStart"/>
      <w:r>
        <w:t>sinde</w:t>
      </w:r>
      <w:proofErr w:type="gramEnd"/>
      <w:r>
        <w:t xml:space="preserve"> Bakanlar Kurulunun 09.07.2007 tarih ve 2007/12484 </w:t>
      </w:r>
      <w:proofErr w:type="spellStart"/>
      <w:r>
        <w:t>nolu</w:t>
      </w:r>
      <w:proofErr w:type="spellEnd"/>
      <w:r>
        <w:t xml:space="preserve"> kararı gereğince kamu yararı ve ülke güvenliği</w:t>
      </w:r>
    </w:p>
    <w:p w:rsidR="00FC20BB" w:rsidRDefault="00FC20BB" w:rsidP="00FC20BB">
      <w:proofErr w:type="gramStart"/>
      <w:r>
        <w:t>açısından</w:t>
      </w:r>
      <w:proofErr w:type="gramEnd"/>
      <w:r>
        <w:t xml:space="preserve"> yabancı uyruklu gerçek kişiler ile yabancı ülkelerde kendi ülkelerinin kanunlarına göre kurulan tüzel kişili-</w:t>
      </w:r>
    </w:p>
    <w:p w:rsidR="00FC20BB" w:rsidRDefault="00FC20BB" w:rsidP="00FC20BB">
      <w:proofErr w:type="spellStart"/>
      <w:r>
        <w:t>ğe</w:t>
      </w:r>
      <w:proofErr w:type="spellEnd"/>
      <w:r>
        <w:t xml:space="preserve"> sahip ticaret </w:t>
      </w:r>
      <w:proofErr w:type="spellStart"/>
      <w:r>
        <w:t>şirketlerinn</w:t>
      </w:r>
      <w:proofErr w:type="spellEnd"/>
      <w:r>
        <w:t xml:space="preserve"> taşınmaz ve sınırlı ayni hak edinemeyecekleri alandır. 25/09/2007 </w:t>
      </w:r>
      <w:proofErr w:type="gramStart"/>
      <w:r>
        <w:t>sayı :4467</w:t>
      </w:r>
      <w:proofErr w:type="gramEnd"/>
      <w:r>
        <w:t xml:space="preserve"> şerhi</w:t>
      </w:r>
    </w:p>
    <w:p w:rsidR="00FC20BB" w:rsidRDefault="00FC20BB" w:rsidP="00FC20BB">
      <w:proofErr w:type="gramStart"/>
      <w:r>
        <w:t>bulunmaktadır</w:t>
      </w:r>
      <w:proofErr w:type="gramEnd"/>
      <w:r>
        <w:t>.</w:t>
      </w:r>
    </w:p>
    <w:p w:rsidR="00FC20BB" w:rsidRDefault="00FC20BB" w:rsidP="00FC20BB">
      <w:r>
        <w:t xml:space="preserve">MUHAMMEN </w:t>
      </w:r>
      <w:proofErr w:type="gramStart"/>
      <w:r>
        <w:t>DEĞERİ : Satışa</w:t>
      </w:r>
      <w:proofErr w:type="gramEnd"/>
      <w:r>
        <w:t xml:space="preserve"> konu taşınmaza Satış Komisyonu tarafından 1,800.000-TL</w:t>
      </w:r>
    </w:p>
    <w:p w:rsidR="00FC20BB" w:rsidRDefault="00FC20BB" w:rsidP="00FC20BB">
      <w:r>
        <w:t>(</w:t>
      </w:r>
      <w:proofErr w:type="spellStart"/>
      <w:r>
        <w:t>BirMilyonSekizYüzbinTürkLirası</w:t>
      </w:r>
      <w:proofErr w:type="spellEnd"/>
      <w:r>
        <w:t>) muhammen değer takdir edilmiştir.</w:t>
      </w:r>
    </w:p>
    <w:p w:rsidR="00FC20BB" w:rsidRDefault="00FC20BB" w:rsidP="00FC20BB">
      <w:r>
        <w:t>İHALENİN YAPILACAĞI YER, GÜN VE SAAT:</w:t>
      </w:r>
    </w:p>
    <w:p w:rsidR="00FC20BB" w:rsidRDefault="00FC20BB" w:rsidP="00FC20BB">
      <w:r>
        <w:t xml:space="preserve">TMSF Binası, </w:t>
      </w:r>
      <w:proofErr w:type="spellStart"/>
      <w:r>
        <w:t>Büyükdere</w:t>
      </w:r>
      <w:proofErr w:type="spellEnd"/>
      <w:r>
        <w:t xml:space="preserve"> Caddesi No: 143 Asma Kat Konferans Salonu </w:t>
      </w:r>
      <w:proofErr w:type="spellStart"/>
      <w:r>
        <w:t>Esentepe</w:t>
      </w:r>
      <w:proofErr w:type="spellEnd"/>
      <w:r>
        <w:t xml:space="preserve"> / İSTANBUL</w:t>
      </w:r>
    </w:p>
    <w:p w:rsidR="00FC20BB" w:rsidRDefault="00FC20BB" w:rsidP="00FC20BB">
      <w:r>
        <w:lastRenderedPageBreak/>
        <w:t xml:space="preserve">Birinci Satış Günü: </w:t>
      </w:r>
      <w:proofErr w:type="gramStart"/>
      <w:r>
        <w:t>31/10/2012</w:t>
      </w:r>
      <w:proofErr w:type="gramEnd"/>
      <w:r>
        <w:t xml:space="preserve"> - Saat: 14.00-14.03 ikinci Satış Günü: 07/11/2012 - Saat: 14.00-14.03</w:t>
      </w:r>
    </w:p>
    <w:p w:rsidR="00FC20BB" w:rsidRDefault="00FC20BB" w:rsidP="00FC20BB">
      <w:proofErr w:type="gramStart"/>
      <w:r>
        <w:t>irtibat</w:t>
      </w:r>
      <w:proofErr w:type="gramEnd"/>
      <w:r>
        <w:t xml:space="preserve"> Telefonu: 0 212 340 20 56 www.</w:t>
      </w:r>
      <w:proofErr w:type="spellStart"/>
      <w:r>
        <w:t>tmsf</w:t>
      </w:r>
      <w:proofErr w:type="spellEnd"/>
      <w:r>
        <w:t>.</w:t>
      </w:r>
      <w:proofErr w:type="spellStart"/>
      <w:r>
        <w:t>org.tr</w:t>
      </w:r>
      <w:proofErr w:type="spellEnd"/>
    </w:p>
    <w:p w:rsidR="00FC20BB" w:rsidRDefault="00FC20BB" w:rsidP="00FC20BB">
      <w:r>
        <w:t>2. GAYRİMENKULÜN;</w:t>
      </w:r>
    </w:p>
    <w:p w:rsidR="00FC20BB" w:rsidRDefault="00FC20BB" w:rsidP="00FC20BB">
      <w:r>
        <w:t>Dosya No: 2007/03</w:t>
      </w:r>
    </w:p>
    <w:p w:rsidR="00FC20BB" w:rsidRDefault="00FC20BB" w:rsidP="00FC20BB">
      <w:r>
        <w:t xml:space="preserve">TAPU KAYDI: İstanbul ili, Sarıyer ilçesi, Pınar Mahallesi, 984 ada, 68 parselde 74059,32 m2 41 bloklu </w:t>
      </w:r>
      <w:proofErr w:type="spellStart"/>
      <w:r>
        <w:t>kargir</w:t>
      </w:r>
      <w:proofErr w:type="spellEnd"/>
    </w:p>
    <w:p w:rsidR="00FC20BB" w:rsidRDefault="00FC20BB" w:rsidP="00FC20BB">
      <w:proofErr w:type="gramStart"/>
      <w:r>
        <w:t>apartman</w:t>
      </w:r>
      <w:proofErr w:type="gramEnd"/>
      <w:r>
        <w:t xml:space="preserve"> ve arsası ana taşınmazda kain, 194/100752 arsa paylı, A12 Blok, 2. Kat, 8 bağımsız bölüm numaralı</w:t>
      </w:r>
    </w:p>
    <w:p w:rsidR="00FC20BB" w:rsidRDefault="00FC20BB" w:rsidP="00FC20BB">
      <w:proofErr w:type="gramStart"/>
      <w:r>
        <w:t>apart</w:t>
      </w:r>
      <w:proofErr w:type="gramEnd"/>
      <w:r>
        <w:t xml:space="preserve"> konut vasıflı gayrimenkul.</w:t>
      </w:r>
    </w:p>
    <w:p w:rsidR="00FC20BB" w:rsidRDefault="00FC20BB" w:rsidP="00FC20BB">
      <w:r>
        <w:t xml:space="preserve">ADRESİ: Pınar Mahallesi, Sarıyer Caddesi, </w:t>
      </w:r>
      <w:proofErr w:type="spellStart"/>
      <w:r>
        <w:t>istinye</w:t>
      </w:r>
      <w:proofErr w:type="spellEnd"/>
      <w:r>
        <w:t xml:space="preserve"> Park </w:t>
      </w:r>
      <w:proofErr w:type="spellStart"/>
      <w:r>
        <w:t>Residence</w:t>
      </w:r>
      <w:proofErr w:type="spellEnd"/>
      <w:r>
        <w:t>, Pelikan C Blok, K:2 No:8 Sarıyer/İstanbul</w:t>
      </w:r>
    </w:p>
    <w:p w:rsidR="00FC20BB" w:rsidRDefault="00FC20BB" w:rsidP="00FC20BB">
      <w:r>
        <w:t xml:space="preserve">İMAR DURUMU: 29.07.2003 tasdik tarihli 1/1.000 ölçekli Sarıyer, Boğaziçi </w:t>
      </w:r>
      <w:proofErr w:type="spellStart"/>
      <w:r>
        <w:t>Gerigörünüm</w:t>
      </w:r>
      <w:proofErr w:type="spellEnd"/>
      <w:r>
        <w:t xml:space="preserve"> ve Etkilenme Bölgeleri</w:t>
      </w:r>
    </w:p>
    <w:p w:rsidR="00FC20BB" w:rsidRDefault="00FC20BB" w:rsidP="00FC20BB">
      <w:r>
        <w:t xml:space="preserve">Koruma Amaçlı Uygulama imar Planında KAKS:1,20, </w:t>
      </w:r>
      <w:proofErr w:type="spellStart"/>
      <w:r>
        <w:t>Hmax</w:t>
      </w:r>
      <w:proofErr w:type="spellEnd"/>
      <w:r>
        <w:t>=15,50 m. yapılanma koşulları ve "Ticaret+Turizm</w:t>
      </w:r>
    </w:p>
    <w:p w:rsidR="00FC20BB" w:rsidRDefault="00FC20BB" w:rsidP="00FC20BB">
      <w:r>
        <w:t>Tesis Alanı" lejantında kalmaktadır. Ayrıca, 984 ada, 68 parselde bulunan 41 adet blok için 31.12.2008 tarih,</w:t>
      </w:r>
    </w:p>
    <w:p w:rsidR="00FC20BB" w:rsidRDefault="00FC20BB" w:rsidP="00FC20BB">
      <w:r>
        <w:t>92.93.94</w:t>
      </w:r>
      <w:proofErr w:type="gramStart"/>
      <w:r>
        <w:t>..</w:t>
      </w:r>
      <w:proofErr w:type="gramEnd"/>
      <w:r>
        <w:tab/>
        <w:t>..130.131.132</w:t>
      </w:r>
      <w:r>
        <w:tab/>
        <w:t>sayılar ile Yapı Kullanma izin Belgesi tanzim edildiği, bununla birlikte söz konusu</w:t>
      </w:r>
    </w:p>
    <w:p w:rsidR="00FC20BB" w:rsidRDefault="00FC20BB" w:rsidP="00FC20BB">
      <w:proofErr w:type="gramStart"/>
      <w:r>
        <w:t>parselde</w:t>
      </w:r>
      <w:proofErr w:type="gramEnd"/>
      <w:r>
        <w:t xml:space="preserve"> bulunan ortak alanlar ve kapıcı dairesi için 08.04.2011 tarih ve 51 sayı ile de Yapı Kullanma izin Belgesi '</w:t>
      </w:r>
    </w:p>
    <w:p w:rsidR="00FC20BB" w:rsidRDefault="00FC20BB" w:rsidP="00FC20BB">
      <w:proofErr w:type="gramStart"/>
      <w:r>
        <w:t>tanzim</w:t>
      </w:r>
      <w:proofErr w:type="gramEnd"/>
      <w:r>
        <w:t xml:space="preserve"> edildiği, </w:t>
      </w:r>
      <w:proofErr w:type="spellStart"/>
      <w:r>
        <w:t>takyidat</w:t>
      </w:r>
      <w:proofErr w:type="spellEnd"/>
      <w:r>
        <w:t xml:space="preserve"> belgesinde belirtilen satış+birleş yazısındaki birleş kelimesinin tapuda yapılan araştırmada</w:t>
      </w:r>
    </w:p>
    <w:p w:rsidR="00FC20BB" w:rsidRDefault="00FC20BB" w:rsidP="00FC20BB">
      <w:proofErr w:type="gramStart"/>
      <w:r>
        <w:t>sehven</w:t>
      </w:r>
      <w:proofErr w:type="gramEnd"/>
      <w:r>
        <w:t xml:space="preserve"> yazıldığı, ayrıca belediyesinde yapılan araştırmada da çizilmiş bir tadilat projesi olmadığı görülmüştür.</w:t>
      </w:r>
    </w:p>
    <w:p w:rsidR="00FC20BB" w:rsidRDefault="00FC20BB" w:rsidP="00FC20BB">
      <w:r>
        <w:t xml:space="preserve">HALİHAZIR </w:t>
      </w:r>
      <w:proofErr w:type="gramStart"/>
      <w:r>
        <w:t>DURUMU : Taşınmaz</w:t>
      </w:r>
      <w:proofErr w:type="gramEnd"/>
      <w:r>
        <w:t xml:space="preserve"> İstanbul ili, Sarıyer ilçesi, Pınar Mahallesi, </w:t>
      </w:r>
      <w:proofErr w:type="spellStart"/>
      <w:r>
        <w:t>istinye</w:t>
      </w:r>
      <w:proofErr w:type="spellEnd"/>
      <w:r>
        <w:t xml:space="preserve"> Bayırı Caddesi üzerindeki</w:t>
      </w:r>
    </w:p>
    <w:p w:rsidR="00FC20BB" w:rsidRDefault="00FC20BB" w:rsidP="00FC20BB">
      <w:r>
        <w:t>74.059.32</w:t>
      </w:r>
      <w:r>
        <w:tab/>
        <w:t xml:space="preserve">m2 yüzölçümlü, 68 parselde konumlanmış olan </w:t>
      </w:r>
      <w:proofErr w:type="spellStart"/>
      <w:r>
        <w:t>istinye</w:t>
      </w:r>
      <w:proofErr w:type="spellEnd"/>
      <w:r>
        <w:t xml:space="preserve"> Park </w:t>
      </w:r>
      <w:proofErr w:type="spellStart"/>
      <w:r>
        <w:t>Residence</w:t>
      </w:r>
      <w:proofErr w:type="spellEnd"/>
      <w:r>
        <w:t xml:space="preserve"> Sitesinde 2 bodrum+zemin+4</w:t>
      </w:r>
    </w:p>
    <w:p w:rsidR="00FC20BB" w:rsidRDefault="00FC20BB" w:rsidP="00FC20BB">
      <w:r>
        <w:t>normal kat+çatı katı olarak inşa edilen A12 bloğun 2</w:t>
      </w:r>
      <w:proofErr w:type="gramStart"/>
      <w:r>
        <w:t>..</w:t>
      </w:r>
      <w:proofErr w:type="gramEnd"/>
      <w:r>
        <w:t xml:space="preserve"> katındaki, 194/100752'şer arsa paylı yaklaşık 184 m2 brüt</w:t>
      </w:r>
    </w:p>
    <w:p w:rsidR="00FC20BB" w:rsidRDefault="00FC20BB" w:rsidP="00FC20BB">
      <w:proofErr w:type="gramStart"/>
      <w:r>
        <w:t>kullanım</w:t>
      </w:r>
      <w:proofErr w:type="gramEnd"/>
      <w:r>
        <w:t xml:space="preserve"> alanlı 8 </w:t>
      </w:r>
      <w:proofErr w:type="spellStart"/>
      <w:r>
        <w:t>nolu</w:t>
      </w:r>
      <w:proofErr w:type="spellEnd"/>
      <w:r>
        <w:t xml:space="preserve"> bağımsız bölüm olup, taşınmazın yer aldığı site 12 adet A Blok, 28 adet B Blok ve 1 adet E</w:t>
      </w:r>
    </w:p>
    <w:p w:rsidR="00FC20BB" w:rsidRDefault="00FC20BB" w:rsidP="00FC20BB">
      <w:r>
        <w:lastRenderedPageBreak/>
        <w:t xml:space="preserve">Blok olmak üzere 41 Bloktan oluşmaktadır, </w:t>
      </w:r>
      <w:proofErr w:type="spellStart"/>
      <w:r>
        <w:t>istinye</w:t>
      </w:r>
      <w:proofErr w:type="spellEnd"/>
      <w:r>
        <w:t xml:space="preserve"> Park </w:t>
      </w:r>
      <w:proofErr w:type="spellStart"/>
      <w:r>
        <w:t>Residence</w:t>
      </w:r>
      <w:proofErr w:type="spellEnd"/>
      <w:r>
        <w:t xml:space="preserve"> bünyesinde, Alışveriş Merkezine özel bir lobi ile</w:t>
      </w:r>
    </w:p>
    <w:p w:rsidR="00FC20BB" w:rsidRDefault="00FC20BB" w:rsidP="00FC20BB">
      <w:proofErr w:type="gramStart"/>
      <w:r>
        <w:t>bağlı</w:t>
      </w:r>
      <w:proofErr w:type="gramEnd"/>
      <w:r>
        <w:t xml:space="preserve"> olan </w:t>
      </w:r>
      <w:proofErr w:type="spellStart"/>
      <w:r>
        <w:t>Residence</w:t>
      </w:r>
      <w:proofErr w:type="spellEnd"/>
      <w:r>
        <w:t xml:space="preserve"> bölümü, açık ve kapalı yüzme havuzu, spor merkezi, sauna, kapalı otopark, çocuk bahçeleri,</w:t>
      </w:r>
    </w:p>
    <w:p w:rsidR="00FC20BB" w:rsidRDefault="00FC20BB" w:rsidP="00FC20BB">
      <w:r>
        <w:t xml:space="preserve">7/24 saat korunan özel güvenlik </w:t>
      </w:r>
      <w:proofErr w:type="gramStart"/>
      <w:r>
        <w:t>sistemi,gölet</w:t>
      </w:r>
      <w:proofErr w:type="gramEnd"/>
      <w:r>
        <w:t xml:space="preserve"> ve suyolları ile yeşil alanları bulunmakta,taşınmaz Metro </w:t>
      </w:r>
      <w:proofErr w:type="spellStart"/>
      <w:r>
        <w:t>istasyonu'na</w:t>
      </w:r>
      <w:proofErr w:type="spellEnd"/>
    </w:p>
    <w:p w:rsidR="00FC20BB" w:rsidRDefault="00FC20BB" w:rsidP="00FC20BB">
      <w:r>
        <w:t>1 km</w:t>
      </w:r>
      <w:proofErr w:type="gramStart"/>
      <w:r>
        <w:t>.,</w:t>
      </w:r>
      <w:proofErr w:type="gramEnd"/>
      <w:r>
        <w:t xml:space="preserve"> İTÜ </w:t>
      </w:r>
      <w:proofErr w:type="spellStart"/>
      <w:r>
        <w:t>Ayazağa</w:t>
      </w:r>
      <w:proofErr w:type="spellEnd"/>
      <w:r>
        <w:t xml:space="preserve"> </w:t>
      </w:r>
      <w:proofErr w:type="spellStart"/>
      <w:r>
        <w:t>Kampüsü'ne</w:t>
      </w:r>
      <w:proofErr w:type="spellEnd"/>
      <w:r>
        <w:t xml:space="preserve"> 500 m., ve Işık </w:t>
      </w:r>
      <w:proofErr w:type="spellStart"/>
      <w:r>
        <w:t>Ünivesitesi'ne</w:t>
      </w:r>
      <w:proofErr w:type="spellEnd"/>
      <w:r>
        <w:t xml:space="preserve"> 300 m. mesafededir. A12 Blok </w:t>
      </w:r>
      <w:proofErr w:type="spellStart"/>
      <w:r>
        <w:t>istinye</w:t>
      </w:r>
      <w:proofErr w:type="spellEnd"/>
      <w:r>
        <w:t xml:space="preserve"> Park</w:t>
      </w:r>
    </w:p>
    <w:p w:rsidR="00FC20BB" w:rsidRDefault="00FC20BB" w:rsidP="00FC20BB">
      <w:proofErr w:type="spellStart"/>
      <w:r>
        <w:t>Residence</w:t>
      </w:r>
      <w:proofErr w:type="spellEnd"/>
      <w:r>
        <w:t xml:space="preserve"> sitesinin mahallinde Pelikan C blok olarak adlandırılmıştır. Bilirkişi tarafından taşınmazların içi görüle-</w:t>
      </w:r>
    </w:p>
    <w:p w:rsidR="00FC20BB" w:rsidRDefault="00FC20BB" w:rsidP="00FC20BB">
      <w:proofErr w:type="spellStart"/>
      <w:r>
        <w:t>memekle</w:t>
      </w:r>
      <w:proofErr w:type="spellEnd"/>
      <w:r>
        <w:t xml:space="preserve"> birlikte projesine göre salon, mutfak, 3 yatak odası, hol, giriş, banyo, WC ve 1 adet balkon hacimlerinden</w:t>
      </w:r>
    </w:p>
    <w:p w:rsidR="00FC20BB" w:rsidRDefault="00FC20BB" w:rsidP="00FC20BB">
      <w:proofErr w:type="gramStart"/>
      <w:r>
        <w:t>meydana</w:t>
      </w:r>
      <w:proofErr w:type="gramEnd"/>
      <w:r>
        <w:t xml:space="preserve"> geldiği, dışarıdan yapılan tespitte taşınmazların mesken olarak kullanıldığı belirtilmektedir. Gayrimenkule ait</w:t>
      </w:r>
    </w:p>
    <w:p w:rsidR="00FC20BB" w:rsidRDefault="00FC20BB" w:rsidP="00FC20BB">
      <w:proofErr w:type="gramStart"/>
      <w:r>
        <w:t>tapu</w:t>
      </w:r>
      <w:proofErr w:type="gramEnd"/>
      <w:r>
        <w:t xml:space="preserve"> kaydında beyanlar hanesinde Bakanlar Kurulunun 09,07.2007 tarih ve 2007/12484 </w:t>
      </w:r>
      <w:proofErr w:type="spellStart"/>
      <w:r>
        <w:t>nolu</w:t>
      </w:r>
      <w:proofErr w:type="spellEnd"/>
      <w:r>
        <w:t xml:space="preserve"> kararı gereğince</w:t>
      </w:r>
    </w:p>
    <w:p w:rsidR="00FC20BB" w:rsidRDefault="00FC20BB" w:rsidP="00FC20BB">
      <w:proofErr w:type="gramStart"/>
      <w:r>
        <w:t>kamu</w:t>
      </w:r>
      <w:proofErr w:type="gramEnd"/>
      <w:r>
        <w:t xml:space="preserve"> yararı ve ülke güvenliği açısından yabancı uyruklu gerçek kişiler ile yabancı ülkelerde kendi ülkelerinin kanun-</w:t>
      </w:r>
    </w:p>
    <w:p w:rsidR="00FC20BB" w:rsidRDefault="00FC20BB" w:rsidP="00FC20BB">
      <w:proofErr w:type="spellStart"/>
      <w:r>
        <w:t>larına</w:t>
      </w:r>
      <w:proofErr w:type="spellEnd"/>
      <w:r>
        <w:t xml:space="preserve"> göre kurulan tüzel kişiliğe sahip ticaret </w:t>
      </w:r>
      <w:proofErr w:type="spellStart"/>
      <w:r>
        <w:t>şirketlerinn</w:t>
      </w:r>
      <w:proofErr w:type="spellEnd"/>
      <w:r>
        <w:t xml:space="preserve"> taşınmaz ve sınırlı ayni hak edinemeyecekleri alandır.</w:t>
      </w:r>
    </w:p>
    <w:p w:rsidR="00FC20BB" w:rsidRDefault="00FC20BB" w:rsidP="00FC20BB">
      <w:r>
        <w:t xml:space="preserve">25/09/2007 </w:t>
      </w:r>
      <w:proofErr w:type="gramStart"/>
      <w:r>
        <w:t>sayı :4467</w:t>
      </w:r>
      <w:proofErr w:type="gramEnd"/>
      <w:r>
        <w:t xml:space="preserve"> şerhi bulunmaktadır.</w:t>
      </w:r>
    </w:p>
    <w:p w:rsidR="00FC20BB" w:rsidRDefault="00FC20BB" w:rsidP="00FC20BB">
      <w:r>
        <w:t xml:space="preserve">MUHAMMEN </w:t>
      </w:r>
      <w:proofErr w:type="gramStart"/>
      <w:r>
        <w:t>DEĞERİ : Satışa</w:t>
      </w:r>
      <w:proofErr w:type="gramEnd"/>
      <w:r>
        <w:t xml:space="preserve"> konu taşınmaza Satış Komisyonu tarafından 1,800.000-TL</w:t>
      </w:r>
    </w:p>
    <w:p w:rsidR="00FC20BB" w:rsidRDefault="00FC20BB" w:rsidP="00FC20BB">
      <w:r>
        <w:t>(</w:t>
      </w:r>
      <w:proofErr w:type="spellStart"/>
      <w:r>
        <w:t>BirMilyonSekizYüzbinTürkLirası</w:t>
      </w:r>
      <w:proofErr w:type="spellEnd"/>
      <w:r>
        <w:t>) muhammen değer takdir edilmiştir.</w:t>
      </w:r>
    </w:p>
    <w:p w:rsidR="00FC20BB" w:rsidRDefault="00FC20BB" w:rsidP="00FC20BB">
      <w:r>
        <w:t xml:space="preserve">İHALENİN YAPILACAĞI YER, GÜN VE </w:t>
      </w:r>
      <w:proofErr w:type="gramStart"/>
      <w:r>
        <w:t>SAAT :</w:t>
      </w:r>
      <w:proofErr w:type="gramEnd"/>
    </w:p>
    <w:p w:rsidR="00FC20BB" w:rsidRDefault="00FC20BB" w:rsidP="00FC20BB">
      <w:r>
        <w:t xml:space="preserve">TMSF Binası, </w:t>
      </w:r>
      <w:proofErr w:type="spellStart"/>
      <w:r>
        <w:t>Büyükdere</w:t>
      </w:r>
      <w:proofErr w:type="spellEnd"/>
      <w:r>
        <w:t xml:space="preserve"> Caddesi No: 143 Asma Kat Konferans Salonu </w:t>
      </w:r>
      <w:proofErr w:type="spellStart"/>
      <w:r>
        <w:t>Esentepe</w:t>
      </w:r>
      <w:proofErr w:type="spellEnd"/>
      <w:r>
        <w:t xml:space="preserve"> / İSTANBUL</w:t>
      </w:r>
    </w:p>
    <w:p w:rsidR="00FC20BB" w:rsidRDefault="00FC20BB" w:rsidP="00FC20BB">
      <w:r>
        <w:t xml:space="preserve">Birinci Satış Günü: </w:t>
      </w:r>
      <w:proofErr w:type="gramStart"/>
      <w:r>
        <w:t>31/10/2012</w:t>
      </w:r>
      <w:proofErr w:type="gramEnd"/>
      <w:r>
        <w:t xml:space="preserve"> Saat:14.04-14.07 ikinci Satış Günü: 07/11/2012 - Saat:14.04-14.07</w:t>
      </w:r>
    </w:p>
    <w:p w:rsidR="00FC20BB" w:rsidRDefault="00FC20BB" w:rsidP="00FC20BB"/>
    <w:p w:rsidR="00FC20BB" w:rsidRDefault="00FC20BB" w:rsidP="00FC20BB">
      <w:r>
        <w:t xml:space="preserve">irtibat </w:t>
      </w:r>
      <w:proofErr w:type="gramStart"/>
      <w:r>
        <w:t>Telefonu : O</w:t>
      </w:r>
      <w:proofErr w:type="gramEnd"/>
      <w:r>
        <w:t xml:space="preserve"> 212 340 20 56 www.</w:t>
      </w:r>
      <w:proofErr w:type="spellStart"/>
      <w:r>
        <w:t>tmsf</w:t>
      </w:r>
      <w:proofErr w:type="spellEnd"/>
      <w:r>
        <w:t>.</w:t>
      </w:r>
      <w:proofErr w:type="spellStart"/>
      <w:r>
        <w:t>org.tr</w:t>
      </w:r>
      <w:proofErr w:type="spellEnd"/>
    </w:p>
    <w:p w:rsidR="00FC20BB" w:rsidRDefault="00FC20BB" w:rsidP="00FC20BB"/>
    <w:p w:rsidR="00FC20BB" w:rsidRDefault="00FC20BB" w:rsidP="00FC20BB">
      <w:r>
        <w:t>Dosya No: 2007/37</w:t>
      </w:r>
    </w:p>
    <w:p w:rsidR="00FC20BB" w:rsidRDefault="00FC20BB" w:rsidP="00FC20BB">
      <w:r>
        <w:t>TAPU KAYDI: Eskişehir ili, Mahmudiye ilçesi, Işıklar Mah</w:t>
      </w:r>
      <w:proofErr w:type="gramStart"/>
      <w:r>
        <w:t>.,</w:t>
      </w:r>
      <w:proofErr w:type="gramEnd"/>
      <w:r>
        <w:t xml:space="preserve"> </w:t>
      </w:r>
      <w:proofErr w:type="spellStart"/>
      <w:r>
        <w:t>Kordonboyu</w:t>
      </w:r>
      <w:proofErr w:type="spellEnd"/>
      <w:r>
        <w:t xml:space="preserve"> Sok., 150 ada, 9 parselde kain 551,56 m2 altında dükkanı olan iki katlı mesken vasıflı gayrimenkul.</w:t>
      </w:r>
    </w:p>
    <w:p w:rsidR="00FC20BB" w:rsidRDefault="00FC20BB" w:rsidP="00FC20BB">
      <w:r>
        <w:lastRenderedPageBreak/>
        <w:t>ADRESİ ; Işıklar Mah</w:t>
      </w:r>
      <w:proofErr w:type="gramStart"/>
      <w:r>
        <w:t>.,</w:t>
      </w:r>
      <w:proofErr w:type="gramEnd"/>
      <w:r>
        <w:t xml:space="preserve"> </w:t>
      </w:r>
      <w:proofErr w:type="spellStart"/>
      <w:r>
        <w:t>Kordonboyu</w:t>
      </w:r>
      <w:proofErr w:type="spellEnd"/>
      <w:r>
        <w:t xml:space="preserve"> Sokak, 2/B Mahmudiye/Eskişehir</w:t>
      </w:r>
    </w:p>
    <w:p w:rsidR="00FC20BB" w:rsidRDefault="00FC20BB" w:rsidP="00FC20BB">
      <w:r>
        <w:t xml:space="preserve">İMAR </w:t>
      </w:r>
      <w:proofErr w:type="gramStart"/>
      <w:r>
        <w:t>DURUMU : Mahmudiye</w:t>
      </w:r>
      <w:proofErr w:type="gramEnd"/>
      <w:r>
        <w:t xml:space="preserve"> Belediyesi F6n işleri Müdürlüğü'nden, imar planında binanın bitişik nizam 3 kata müsaadeli olduğu, Yapı Kullanma izin Belgesinin 2,5 kat 325m2 alan için verildiği, diğer Yapı Ruhsatı ve Yapı Kullanma izin Belgesi olmayan kısımla ilgili belediyece bir yıkım kararı olmadığı bilgisi alınmıştır.</w:t>
      </w:r>
    </w:p>
    <w:p w:rsidR="00FC20BB" w:rsidRDefault="00FC20BB" w:rsidP="00FC20BB">
      <w:proofErr w:type="gramStart"/>
      <w:r>
        <w:t>HALİHAZIR</w:t>
      </w:r>
      <w:proofErr w:type="gramEnd"/>
      <w:r>
        <w:t xml:space="preserve"> DURUMU: Taşınmaz, tapu kaydında altında dükkanı olan 2 katlı bina olarak gözükse de mevcut </w:t>
      </w:r>
      <w:proofErr w:type="spellStart"/>
      <w:r>
        <w:t>du</w:t>
      </w:r>
      <w:proofErr w:type="spellEnd"/>
      <w:r>
        <w:t>¬</w:t>
      </w:r>
      <w:proofErr w:type="spellStart"/>
      <w:r>
        <w:t>rumda</w:t>
      </w:r>
      <w:proofErr w:type="spellEnd"/>
      <w:r>
        <w:t xml:space="preserve"> arsa üzerinde altı dükkan olmak üzere 3 normal katlı betonarme bina bulunmaktadır. Kat irtifaksız olan binanın 551,56 m2 arsa üzerine 132,77 m2 taban alanlı 2,5 kat Yapı Kullanım izin Belgesi bulunmaktadır. Binanın çatı örtüsü kiremit olup, cephesi sıva üstü plastik boyadır. Ana giriş kapısı demir doğrama, meskenlerin pencereleri ile </w:t>
      </w:r>
      <w:proofErr w:type="gramStart"/>
      <w:r>
        <w:t>dükkanın</w:t>
      </w:r>
      <w:proofErr w:type="gramEnd"/>
      <w:r>
        <w:t xml:space="preserve"> giriş kapısı ve pencereleri PVC doğramadır. Binanın merkezi kalorifer sistemi bulunmaktadır. </w:t>
      </w:r>
      <w:proofErr w:type="gramStart"/>
      <w:r>
        <w:t>Halihazırda</w:t>
      </w:r>
      <w:proofErr w:type="gramEnd"/>
      <w:r>
        <w:t xml:space="preserve"> boş durumdaki bina dışarıdan bakımlı gözükmektedir. Binanın yanında briket duvarlı, galvaniz sac örtülü 102,91 </w:t>
      </w:r>
      <w:proofErr w:type="spellStart"/>
      <w:r>
        <w:t>nf’lik</w:t>
      </w:r>
      <w:proofErr w:type="spellEnd"/>
      <w:r>
        <w:t xml:space="preserve"> otopark olarak kullanılan yer mevcuttur.</w:t>
      </w:r>
    </w:p>
    <w:p w:rsidR="00FC20BB" w:rsidRDefault="00FC20BB" w:rsidP="00FC20BB">
      <w:r>
        <w:t xml:space="preserve">MUHAMMEN DEĞERİ j. Satışa konu taşınmaza, Satış Komisyonu tarafından 233.000.-TL </w:t>
      </w:r>
      <w:proofErr w:type="gramStart"/>
      <w:r>
        <w:t>(</w:t>
      </w:r>
      <w:proofErr w:type="spellStart"/>
      <w:proofErr w:type="gramEnd"/>
      <w:r>
        <w:t>ikiyüzOtuzüçbinTürkLirası</w:t>
      </w:r>
      <w:proofErr w:type="spellEnd"/>
      <w:r>
        <w:t xml:space="preserve"> değer takdir edilmiştir.</w:t>
      </w:r>
    </w:p>
    <w:p w:rsidR="00FC20BB" w:rsidRDefault="00FC20BB" w:rsidP="00FC20BB">
      <w:r>
        <w:t xml:space="preserve">İHALENİN YAPILACAĞI YER, GÜN VE </w:t>
      </w:r>
      <w:proofErr w:type="gramStart"/>
      <w:r>
        <w:t>SAAT :</w:t>
      </w:r>
      <w:proofErr w:type="gramEnd"/>
    </w:p>
    <w:p w:rsidR="00FC20BB" w:rsidRDefault="00FC20BB" w:rsidP="00FC20BB">
      <w:r>
        <w:t xml:space="preserve">TMSF Binası, </w:t>
      </w:r>
      <w:proofErr w:type="spellStart"/>
      <w:r>
        <w:t>Büyükdere</w:t>
      </w:r>
      <w:proofErr w:type="spellEnd"/>
      <w:r>
        <w:t xml:space="preserve"> Caddesi No: 143 Asma Kat Konferans Salonu </w:t>
      </w:r>
      <w:proofErr w:type="spellStart"/>
      <w:r>
        <w:t>Esentepe</w:t>
      </w:r>
      <w:proofErr w:type="spellEnd"/>
      <w:r>
        <w:t xml:space="preserve"> / İSTANBUL</w:t>
      </w:r>
    </w:p>
    <w:p w:rsidR="00FC20BB" w:rsidRDefault="00FC20BB" w:rsidP="00FC20BB">
      <w:r>
        <w:t xml:space="preserve">Birinci Satış Günü: </w:t>
      </w:r>
      <w:proofErr w:type="gramStart"/>
      <w:r>
        <w:t>31/10/2012</w:t>
      </w:r>
      <w:proofErr w:type="gramEnd"/>
      <w:r>
        <w:t xml:space="preserve"> - Saat:14:08-14:11 ikinci Satış Günü: 07/11/2012 - Saat:14:08-14:11</w:t>
      </w:r>
    </w:p>
    <w:p w:rsidR="00FC20BB" w:rsidRDefault="00FC20BB" w:rsidP="00FC20BB">
      <w:r>
        <w:t>ORTAK HÜKÜMLER</w:t>
      </w:r>
    </w:p>
    <w:p w:rsidR="00FC20BB" w:rsidRDefault="00FC20BB" w:rsidP="00FC20BB">
      <w:r>
        <w:t>1)</w:t>
      </w:r>
      <w:r>
        <w:tab/>
        <w:t>Artırmaya iştirak edeceklerin satışına katılmak istedikleri her gayrimenkul için, tespit edilen muhammen bedelin % 7.5 tutarında teminat yatırmaları, teminat olarak nakit para verilmesi halinde, Türkiye Vakıflar Bankası T.A.O. İstanbul Avrupa Kurumsal Merkezi Şubesindeki TR630001500158007294368253 numaralı TL hesabına yatırıl¬</w:t>
      </w:r>
      <w:proofErr w:type="spellStart"/>
      <w:r>
        <w:t>dığına</w:t>
      </w:r>
      <w:proofErr w:type="spellEnd"/>
      <w:r>
        <w:t xml:space="preserve"> dair dekontun, nakit para verilmediği taktirde; Bankalar ve/veya Katılım Bankaları tarafından verilen şartsız, kesin ve süresiz nitelikli teminat mektubu veya aynı tutarda Hazine tahvil ve bonoları ve Hükümet'çe belli edilen mil¬</w:t>
      </w:r>
      <w:proofErr w:type="spellStart"/>
      <w:r>
        <w:t>li</w:t>
      </w:r>
      <w:proofErr w:type="spellEnd"/>
      <w:r>
        <w:t xml:space="preserve"> esham ve tahvilatın (Bu esham ve tahvilat, teminatın kabul edilmesine en yakın borsa cetvelleri üzerinden % 15 noksanıyla değerlendirilirden geç satış </w:t>
      </w:r>
      <w:proofErr w:type="gramStart"/>
      <w:r>
        <w:t>günü,satış</w:t>
      </w:r>
      <w:proofErr w:type="gramEnd"/>
      <w:r>
        <w:t xml:space="preserve"> saatine kadar Satış Komisyonu'na teslim etmeleri gerekmektedir.</w:t>
      </w:r>
    </w:p>
    <w:p w:rsidR="00FC20BB" w:rsidRDefault="00FC20BB" w:rsidP="00FC20BB">
      <w:r>
        <w:t>2)</w:t>
      </w:r>
      <w:r>
        <w:tab/>
        <w:t xml:space="preserve">Teminatı yatıran gerçek ve tüzel kişilerin (ihale katılımcısının tüzel kişiyi temsile yetkili olduğunu gösterir belgeyi, vekil olarak katılıyor ise, </w:t>
      </w:r>
      <w:proofErr w:type="gramStart"/>
      <w:r>
        <w:t>vekaletnamenin</w:t>
      </w:r>
      <w:proofErr w:type="gramEnd"/>
      <w:r>
        <w:t xml:space="preserve"> aslını satış saatine kadar Satış Komisyonuna teslim etmesi gerekmektedir.) kimlik tespiti yapıldıktan sonra her bir katılımcıya 1 adet bayrak numarası verilir.</w:t>
      </w:r>
    </w:p>
    <w:p w:rsidR="00FC20BB" w:rsidRDefault="00FC20BB" w:rsidP="00FC20BB">
      <w:r>
        <w:t>3)</w:t>
      </w:r>
      <w:r>
        <w:tab/>
        <w:t>Gayrimenkul satışı açık artırma sureti yapılacak olup, birinci satışta, gayrimenkul muhammen değerinin % 75'ini ve rüçhanlı alacaklılar varsa alacakları mecmuunu ve satış masraflarını geçmesi şartıyla en çok artırana ihale olunur. Böyle bir bedelle alıcı çıkmazsa en çok artıranın taahhüdü baki kalmak kaydıyla, ikinci satış gününde, aynı yerde ve saatte artırmaya çıkarılacaktır, ikinci artırmada, rüçhanlı alacaklılar varsa alacakları mecmuunu ve satış masraflarını geçmesi şartıyla en çok artırana ihale olunur. Aksi takdirde ihale yapılmaz.</w:t>
      </w:r>
    </w:p>
    <w:p w:rsidR="00FC20BB" w:rsidRDefault="00FC20BB" w:rsidP="00FC20BB">
      <w:r>
        <w:lastRenderedPageBreak/>
        <w:t>4)</w:t>
      </w:r>
      <w:r>
        <w:tab/>
        <w:t xml:space="preserve">Satış peşin para iledir. Alıcıya talebi halinde 15 günü geçmemek üzere mehil verilebilir. Satış bedelinin Türkiye Vakıflar Bankası T.A.O. İstanbul Avrupa Kurumsal Merkezi Şubesindeki TR580001500158007294368246 numaralı TL hesabına yatırıldığına dair </w:t>
      </w:r>
      <w:proofErr w:type="gramStart"/>
      <w:r>
        <w:t>dekontun</w:t>
      </w:r>
      <w:proofErr w:type="gramEnd"/>
      <w:r>
        <w:t xml:space="preserve"> ibraz edilmesi gerekmektedir, </w:t>
      </w:r>
      <w:proofErr w:type="spellStart"/>
      <w:r>
        <w:t>jhale</w:t>
      </w:r>
      <w:proofErr w:type="spellEnd"/>
      <w:r>
        <w:t xml:space="preserve"> her türlü vergi, resim ve harç¬tan muaftır. Birikmiş vergiler satış bedelinden ödenir,</w:t>
      </w:r>
    </w:p>
    <w:p w:rsidR="00FC20BB" w:rsidRDefault="00FC20BB" w:rsidP="00FC20BB">
      <w:r>
        <w:t>5)</w:t>
      </w:r>
      <w:r>
        <w:tab/>
        <w:t xml:space="preserve">Gayrimenkul kendisine ihale olunan kimse, ihale bedelini derhal veya verilen mühlet içinde ödemekle mükellef¬tir. Aksi takdirde, ihale feshedilir ve gayrimenkul Satış Komisyonu'nca 7 gün içinde artırmaya çıkartır. Bu artırmada alakadarlara herhangi bir tebligat yapılmaz. Yalnız ilanla iktifa olunur. Bu satışta gayrimenkul, rüçhanlı alacaklar varsa alacakları mecmuunu ve satış masraflarını geçmesi şartıyla en çok artırana ihale edilir. Birinci defa kendisine ihale yapılan kimse iki ihale arasındaki farktan ve diğer zararlardan </w:t>
      </w:r>
      <w:proofErr w:type="spellStart"/>
      <w:r>
        <w:t>me'sul</w:t>
      </w:r>
      <w:proofErr w:type="spellEnd"/>
      <w:r>
        <w:t xml:space="preserve"> olup, ihale farkı ve geçen günlerin faizi ayrıca hükme hacet kalmaksızın teminattan mahsubu yapıldıktan sonra bakiye, </w:t>
      </w:r>
      <w:proofErr w:type="spellStart"/>
      <w:r>
        <w:t>AATUHK'a</w:t>
      </w:r>
      <w:proofErr w:type="spellEnd"/>
      <w:r>
        <w:t xml:space="preserve"> göre tahsil dairesince tahsil olunur. Faiz % 5 den hesap edilir.</w:t>
      </w:r>
    </w:p>
    <w:p w:rsidR="00FC20BB" w:rsidRDefault="00FC20BB" w:rsidP="00FC20BB">
      <w:r>
        <w:t>6)</w:t>
      </w:r>
      <w:r>
        <w:tab/>
        <w:t xml:space="preserve">Gayrimenkul </w:t>
      </w:r>
      <w:proofErr w:type="spellStart"/>
      <w:r>
        <w:t>rehni</w:t>
      </w:r>
      <w:proofErr w:type="spellEnd"/>
      <w:r>
        <w:t xml:space="preserve"> suretiyle sağlanmış muaccel borçlar alıcıya devredilmez. Satış bedelinden tercihen ödenir.</w:t>
      </w:r>
    </w:p>
    <w:p w:rsidR="00FC20BB" w:rsidRDefault="00FC20BB" w:rsidP="00FC20BB">
      <w:r>
        <w:t>7)</w:t>
      </w:r>
      <w:r>
        <w:tab/>
        <w:t xml:space="preserve">31/07/2004 tarih ve 25539 sayılı Resmi Gazete'de yayınlanan 5228 sayılı Bazı Kanunlarda ve 178 sayılı Kanun Hükmünde Kararnamede Değişiklik Yapılması Hakkında Kanuna göre; Bankacılık Kanunu uyarınca; mal ve hakların Tasarruf Mevduatı Sigorta Fonu'na teslimi ile bunların Tasarruf Mevduatı Sigorta Fonu tarafından (müzayede mahallinde satışı </w:t>
      </w:r>
      <w:proofErr w:type="gramStart"/>
      <w:r>
        <w:t>dahil</w:t>
      </w:r>
      <w:proofErr w:type="gramEnd"/>
      <w:r>
        <w:t xml:space="preserve">) teslimi, bu Fonun devraldığı alacakların tahsili amacıyla, bunların teminatını oluşturan mal ve hakların (müzayede mahallinde satışı dahil) teslimi, ve temettü hariç ortaklık haklarıyla yönetim ve denetimleri </w:t>
      </w:r>
      <w:proofErr w:type="spellStart"/>
      <w:r>
        <w:t>devra</w:t>
      </w:r>
      <w:proofErr w:type="spellEnd"/>
      <w:r>
        <w:t>¬</w:t>
      </w:r>
      <w:proofErr w:type="spellStart"/>
      <w:r>
        <w:t>lanın</w:t>
      </w:r>
      <w:proofErr w:type="spellEnd"/>
      <w:r>
        <w:t xml:space="preserve"> şirketlerin aktiflerinin Fon alacaklarının tahsili amacıyla (müzayede mahallerinde yapılan satışlar dahil) teslimi KDV'den muaftır. Ancak bu muafiyet işlem bedelinden (Satış bedelinden) Fon'a intikal eden (</w:t>
      </w:r>
      <w:proofErr w:type="spellStart"/>
      <w:r>
        <w:t>aynlacak</w:t>
      </w:r>
      <w:proofErr w:type="spellEnd"/>
      <w:r>
        <w:t xml:space="preserve"> olan) tutarla orantılı olarak uygulanır. KDV muafiyetinin olmadığı kısım ile ilgili olarak doğacak KDV bedelinden "ihaleyi Kazanan" sorumludur. KDV tahakkuk etmesi halinde 150 </w:t>
      </w:r>
      <w:proofErr w:type="spellStart"/>
      <w:r>
        <w:t>nf’ye</w:t>
      </w:r>
      <w:proofErr w:type="spellEnd"/>
      <w:r>
        <w:t xml:space="preserve"> kadar konut vasıflı taşınmazda oran %1, bu miktardan büyük konutlar ile arsa </w:t>
      </w:r>
      <w:proofErr w:type="spellStart"/>
      <w:r>
        <w:t>vs.vasıflı</w:t>
      </w:r>
      <w:proofErr w:type="spellEnd"/>
      <w:r>
        <w:t xml:space="preserve"> taşınmazlar için oran %18 </w:t>
      </w:r>
      <w:proofErr w:type="spellStart"/>
      <w:proofErr w:type="gramStart"/>
      <w:r>
        <w:t>dir</w:t>
      </w:r>
      <w:proofErr w:type="spellEnd"/>
      <w:r>
        <w:t>.ihale</w:t>
      </w:r>
      <w:proofErr w:type="gramEnd"/>
      <w:r>
        <w:t xml:space="preserve"> işlemleri damga vergisi ve tellaliye resminden istisnadır</w:t>
      </w:r>
    </w:p>
    <w:p w:rsidR="00FC20BB" w:rsidRDefault="00FC20BB" w:rsidP="00FC20BB">
      <w:r>
        <w:t>8)</w:t>
      </w:r>
      <w:r>
        <w:tab/>
        <w:t xml:space="preserve">Gayrimenkul hakkında verilen bilgiler ve her türlü ilan taahhüt niteliğinde olmayıp, genel bilgi niteliğindedir, ihale¬ye iştirak edenlerin satışa sunulan gayrimenkulleri önceden mevcut haliyle görmüş, incelemiş olduğu kabul edilir. Alıcı, Borçlar Kanununun 246 </w:t>
      </w:r>
      <w:proofErr w:type="spellStart"/>
      <w:r>
        <w:t>ncı</w:t>
      </w:r>
      <w:proofErr w:type="spellEnd"/>
      <w:r>
        <w:t xml:space="preserve"> maddesi atfında belirtilen hükümlerinden feragat ettiğini kabul ve taahhüt eder.</w:t>
      </w:r>
    </w:p>
    <w:p w:rsidR="00FC20BB" w:rsidRDefault="00FC20BB" w:rsidP="00FC20BB">
      <w:r>
        <w:t>9)</w:t>
      </w:r>
      <w:r>
        <w:tab/>
        <w:t>Satış ilanında dizgi ve baskı hatası olması halinde ihale anında yapılan açıklamalar esas alınır.</w:t>
      </w:r>
    </w:p>
    <w:p w:rsidR="00FC20BB" w:rsidRDefault="00FC20BB" w:rsidP="00FC20BB">
      <w:r>
        <w:t>10)</w:t>
      </w:r>
      <w:r>
        <w:tab/>
        <w:t>Gayrimenkullerin tapu devir tescil işlemi, satış bedelinin tamamı ödendikten ve ihale kesinleştikten sonra gerçekleştirilecektir.</w:t>
      </w:r>
    </w:p>
    <w:p w:rsidR="00FC20BB" w:rsidRDefault="00FC20BB" w:rsidP="00FC20BB">
      <w:r>
        <w:t>11)</w:t>
      </w:r>
      <w:r>
        <w:tab/>
        <w:t xml:space="preserve">Satışa iştirak edenler şartnameyi görmüş ve münderecatını kabul etmiş sayılırlar, Yukarıda yazılı hususlardan başka malumat almak isteyenler ve şartnameyi incelemek isteyenler, Tasarruf Mevduatı Sigorta Fonu </w:t>
      </w:r>
      <w:proofErr w:type="gramStart"/>
      <w:r>
        <w:t>II.Tahsilat</w:t>
      </w:r>
      <w:proofErr w:type="gramEnd"/>
      <w:r>
        <w:t xml:space="preserve"> Daire Başkanlığına, her bir gayrimenkule ait satış ilanında belirtilen dosya numarası ile müracaat edebilirler.</w:t>
      </w:r>
    </w:p>
    <w:p w:rsidR="00FC20BB" w:rsidRDefault="00FC20BB" w:rsidP="00FC20BB">
      <w:r>
        <w:t>12)</w:t>
      </w:r>
      <w:r>
        <w:tab/>
        <w:t>işbu ilanın tapu kaydında adresi bulunmayan ilgililer ile tapu kaydında ad ve adresleri yer alan ancak tebliğ edilemeyen ilgililere de tebliğ yerine kaim olacağı ilan ve tebliğ olunur.</w:t>
      </w:r>
    </w:p>
    <w:p w:rsidR="00FC20BB" w:rsidRDefault="00FC20BB" w:rsidP="00FC20BB">
      <w:r>
        <w:lastRenderedPageBreak/>
        <w:t>B: 59645 www.</w:t>
      </w:r>
      <w:proofErr w:type="spellStart"/>
      <w:r>
        <w:t>bik</w:t>
      </w:r>
      <w:proofErr w:type="spellEnd"/>
      <w:r>
        <w:t>.gov.tr</w:t>
      </w:r>
    </w:p>
    <w:p w:rsidR="00FC20BB" w:rsidRDefault="00FC20BB" w:rsidP="00FC20BB">
      <w:proofErr w:type="spellStart"/>
      <w:r>
        <w:t>ww</w:t>
      </w:r>
      <w:proofErr w:type="spellEnd"/>
      <w:r>
        <w:t>.ilan.gov.tr ‘de</w:t>
      </w:r>
    </w:p>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FC20BB" w:rsidRDefault="00FC20BB" w:rsidP="00FC20BB"/>
    <w:p w:rsidR="00B90C45" w:rsidRDefault="00B90C45"/>
    <w:sectPr w:rsidR="00B90C45" w:rsidSect="00B90C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FC20BB"/>
    <w:rsid w:val="00B90C45"/>
    <w:rsid w:val="00FC20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C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2058</Words>
  <Characters>11736</Characters>
  <Application>Microsoft Office Word</Application>
  <DocSecurity>0</DocSecurity>
  <Lines>97</Lines>
  <Paragraphs>27</Paragraphs>
  <ScaleCrop>false</ScaleCrop>
  <Company/>
  <LinksUpToDate>false</LinksUpToDate>
  <CharactersWithSpaces>13767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iclal</dc:creator>
  <cp:keywords/>
  <dc:description/>
  <cp:lastModifiedBy>iclal</cp:lastModifiedBy>
  <cp:revision>3</cp:revision>
  <dcterms:created xsi:type="dcterms:W3CDTF">2012-09-28T08:46:00Z</dcterms:created>
  <dcterms:modified xsi:type="dcterms:W3CDTF">2012-09-28T08:47:00Z</dcterms:modified>
</cp:coreProperties>
</file>