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36" w:rsidRDefault="00D10C36" w:rsidP="00D10C36">
      <w:pPr>
        <w:pStyle w:val="NormalWeb"/>
        <w:shd w:val="clear" w:color="auto" w:fill="FFFFFF"/>
        <w:jc w:val="center"/>
        <w:rPr>
          <w:rFonts w:ascii="Trebuchet MS" w:hAnsi="Trebuchet MS"/>
          <w:color w:val="000000"/>
          <w:sz w:val="17"/>
          <w:szCs w:val="17"/>
        </w:rPr>
      </w:pPr>
      <w:r>
        <w:rPr>
          <w:rStyle w:val="Gl"/>
          <w:rFonts w:ascii="Trebuchet MS" w:hAnsi="Trebuchet MS"/>
          <w:color w:val="000000"/>
          <w:sz w:val="17"/>
          <w:szCs w:val="17"/>
        </w:rPr>
        <w:t>RCT VARLIK YÖNETİM A.Ş.</w:t>
      </w:r>
    </w:p>
    <w:p w:rsidR="00D10C36" w:rsidRDefault="00D10C36" w:rsidP="00D10C36">
      <w:pPr>
        <w:pStyle w:val="NormalWeb"/>
        <w:shd w:val="clear" w:color="auto" w:fill="FFFFFF"/>
        <w:jc w:val="center"/>
        <w:rPr>
          <w:rFonts w:ascii="Trebuchet MS" w:hAnsi="Trebuchet MS"/>
          <w:color w:val="000000"/>
          <w:sz w:val="17"/>
          <w:szCs w:val="17"/>
        </w:rPr>
      </w:pPr>
      <w:r>
        <w:rPr>
          <w:rStyle w:val="Gl"/>
          <w:rFonts w:ascii="Trebuchet MS" w:hAnsi="Trebuchet MS"/>
          <w:color w:val="000000"/>
          <w:sz w:val="17"/>
          <w:szCs w:val="17"/>
        </w:rPr>
        <w:t>AÇIK TEKLİF VE AÇIK ARTIRMA SATIŞ ŞARTNAMESİ</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w:t>
      </w:r>
    </w:p>
    <w:p w:rsidR="00D10C36" w:rsidRDefault="00D10C36" w:rsidP="00D10C36">
      <w:pPr>
        <w:pStyle w:val="NormalWeb"/>
        <w:shd w:val="clear" w:color="auto" w:fill="FFFFFF"/>
        <w:jc w:val="center"/>
        <w:rPr>
          <w:rFonts w:ascii="Trebuchet MS" w:hAnsi="Trebuchet MS"/>
          <w:color w:val="000000"/>
          <w:sz w:val="17"/>
          <w:szCs w:val="17"/>
        </w:rPr>
      </w:pPr>
      <w:hyperlink r:id="rId4" w:history="1">
        <w:r>
          <w:rPr>
            <w:rStyle w:val="Kpr"/>
            <w:rFonts w:ascii="Trebuchet MS" w:hAnsi="Trebuchet MS"/>
            <w:b/>
            <w:bCs/>
            <w:color w:val="07588D"/>
            <w:sz w:val="17"/>
            <w:szCs w:val="17"/>
          </w:rPr>
          <w:t>SATIŞA ÇIKARTILAN GAYRİMENKULLERİN LİSTESİ</w:t>
        </w:r>
      </w:hyperlink>
    </w:p>
    <w:p w:rsidR="00D10C36" w:rsidRDefault="00D10C36" w:rsidP="00D10C36">
      <w:pPr>
        <w:pStyle w:val="NormalWeb"/>
        <w:shd w:val="clear" w:color="auto" w:fill="FFFFFF"/>
        <w:jc w:val="center"/>
        <w:rPr>
          <w:rFonts w:ascii="Trebuchet MS" w:hAnsi="Trebuchet MS"/>
          <w:color w:val="000000"/>
          <w:sz w:val="17"/>
          <w:szCs w:val="17"/>
        </w:rPr>
      </w:pPr>
      <w:hyperlink r:id="rId5" w:history="1">
        <w:r>
          <w:rPr>
            <w:rStyle w:val="Kpr"/>
            <w:rFonts w:ascii="Trebuchet MS" w:hAnsi="Trebuchet MS"/>
            <w:b/>
            <w:bCs/>
            <w:color w:val="07588D"/>
            <w:sz w:val="17"/>
            <w:szCs w:val="17"/>
          </w:rPr>
          <w:t>RCT MÜZAYEDE ŞARTNAMESİ</w:t>
        </w:r>
      </w:hyperlink>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İHALE TARİHİ VE YERİ</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RCT VARLIK YÖNETİM A.Ş.(RCT) tarafından </w:t>
      </w:r>
      <w:proofErr w:type="spellStart"/>
      <w:r>
        <w:rPr>
          <w:rFonts w:ascii="Trebuchet MS" w:hAnsi="Trebuchet MS"/>
          <w:color w:val="000000"/>
          <w:sz w:val="17"/>
          <w:szCs w:val="17"/>
        </w:rPr>
        <w:t>Büyükdere</w:t>
      </w:r>
      <w:proofErr w:type="spellEnd"/>
      <w:r>
        <w:rPr>
          <w:rFonts w:ascii="Trebuchet MS" w:hAnsi="Trebuchet MS"/>
          <w:color w:val="000000"/>
          <w:sz w:val="17"/>
          <w:szCs w:val="17"/>
        </w:rPr>
        <w:t xml:space="preserve"> Caddesi No: 143 </w:t>
      </w:r>
      <w:proofErr w:type="spellStart"/>
      <w:r>
        <w:rPr>
          <w:rFonts w:ascii="Trebuchet MS" w:hAnsi="Trebuchet MS"/>
          <w:color w:val="000000"/>
          <w:sz w:val="17"/>
          <w:szCs w:val="17"/>
        </w:rPr>
        <w:t>Esentepe</w:t>
      </w:r>
      <w:proofErr w:type="spellEnd"/>
      <w:r>
        <w:rPr>
          <w:rFonts w:ascii="Trebuchet MS" w:hAnsi="Trebuchet MS"/>
          <w:color w:val="000000"/>
          <w:sz w:val="17"/>
          <w:szCs w:val="17"/>
        </w:rPr>
        <w:t xml:space="preserve"> /İSTANBUL adresinde TMSF Konferans Salonunda 14.02.2013 tarihinde </w:t>
      </w:r>
      <w:proofErr w:type="spellStart"/>
      <w:r>
        <w:rPr>
          <w:rFonts w:ascii="Trebuchet MS" w:hAnsi="Trebuchet MS"/>
          <w:color w:val="000000"/>
          <w:sz w:val="17"/>
          <w:szCs w:val="17"/>
        </w:rPr>
        <w:t>gayrımenkul</w:t>
      </w:r>
      <w:proofErr w:type="spellEnd"/>
      <w:r>
        <w:rPr>
          <w:rFonts w:ascii="Trebuchet MS" w:hAnsi="Trebuchet MS"/>
          <w:color w:val="000000"/>
          <w:sz w:val="17"/>
          <w:szCs w:val="17"/>
        </w:rPr>
        <w:t xml:space="preserve"> ihalesi </w:t>
      </w:r>
      <w:proofErr w:type="gramStart"/>
      <w:r>
        <w:rPr>
          <w:rFonts w:ascii="Trebuchet MS" w:hAnsi="Trebuchet MS"/>
          <w:color w:val="000000"/>
          <w:sz w:val="17"/>
          <w:szCs w:val="17"/>
        </w:rPr>
        <w:t>yapılacaktır.İhale</w:t>
      </w:r>
      <w:proofErr w:type="gramEnd"/>
      <w:r>
        <w:rPr>
          <w:rFonts w:ascii="Trebuchet MS" w:hAnsi="Trebuchet MS"/>
          <w:color w:val="000000"/>
          <w:sz w:val="17"/>
          <w:szCs w:val="17"/>
        </w:rPr>
        <w:t xml:space="preserve"> saat 14.00’de başlayacaktır.</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TEMİNAT </w:t>
      </w:r>
      <w:proofErr w:type="gramStart"/>
      <w:r>
        <w:rPr>
          <w:rStyle w:val="Gl"/>
          <w:rFonts w:ascii="Trebuchet MS" w:hAnsi="Trebuchet MS"/>
          <w:color w:val="000000"/>
          <w:sz w:val="17"/>
          <w:szCs w:val="17"/>
        </w:rPr>
        <w:t>BEDELİ :</w:t>
      </w:r>
      <w:proofErr w:type="gramEnd"/>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Gayrimenkul açık teklif alma toplantısına katılmak için iştirak edilmek istenen gayrimenkulün muhammen bedelinin %5’i tutarında nakit teminatın şirketin T.C. Ziraat Bankası  A.Ş. 850 </w:t>
      </w:r>
      <w:proofErr w:type="spellStart"/>
      <w:r>
        <w:rPr>
          <w:rFonts w:ascii="Trebuchet MS" w:hAnsi="Trebuchet MS"/>
          <w:color w:val="000000"/>
          <w:sz w:val="17"/>
          <w:szCs w:val="17"/>
        </w:rPr>
        <w:t>Osmanbey</w:t>
      </w:r>
      <w:proofErr w:type="spellEnd"/>
      <w:r>
        <w:rPr>
          <w:rFonts w:ascii="Trebuchet MS" w:hAnsi="Trebuchet MS"/>
          <w:color w:val="000000"/>
          <w:sz w:val="17"/>
          <w:szCs w:val="17"/>
        </w:rPr>
        <w:t xml:space="preserve">/İstanbul Girişimci Şubesi </w:t>
      </w:r>
      <w:proofErr w:type="spellStart"/>
      <w:r>
        <w:rPr>
          <w:rFonts w:ascii="Trebuchet MS" w:hAnsi="Trebuchet MS"/>
          <w:color w:val="000000"/>
          <w:sz w:val="17"/>
          <w:szCs w:val="17"/>
        </w:rPr>
        <w:t>nezdindeki</w:t>
      </w:r>
      <w:proofErr w:type="spellEnd"/>
      <w:r>
        <w:rPr>
          <w:rFonts w:ascii="Trebuchet MS" w:hAnsi="Trebuchet MS"/>
          <w:color w:val="000000"/>
          <w:sz w:val="17"/>
          <w:szCs w:val="17"/>
        </w:rPr>
        <w:t xml:space="preserve"> İBAN TR33 0001 0008 5045 1151 7552 83 numaralı TL  hesabına yatırılması ve dekontun ihale saatinden önce RCT  yetkililerine ibraz edilerek şartname imzalanması ve bayrak alınması </w:t>
      </w:r>
      <w:proofErr w:type="gramStart"/>
      <w:r>
        <w:rPr>
          <w:rFonts w:ascii="Trebuchet MS" w:hAnsi="Trebuchet MS"/>
          <w:color w:val="000000"/>
          <w:sz w:val="17"/>
          <w:szCs w:val="17"/>
        </w:rPr>
        <w:t>gerekmektedir.İhale</w:t>
      </w:r>
      <w:proofErr w:type="gramEnd"/>
      <w:r>
        <w:rPr>
          <w:rFonts w:ascii="Trebuchet MS" w:hAnsi="Trebuchet MS"/>
          <w:color w:val="000000"/>
          <w:sz w:val="17"/>
          <w:szCs w:val="17"/>
        </w:rPr>
        <w:t xml:space="preserve"> </w:t>
      </w:r>
      <w:proofErr w:type="spellStart"/>
      <w:r>
        <w:rPr>
          <w:rFonts w:ascii="Trebuchet MS" w:hAnsi="Trebuchet MS"/>
          <w:color w:val="000000"/>
          <w:sz w:val="17"/>
          <w:szCs w:val="17"/>
        </w:rPr>
        <w:t>mahalinde</w:t>
      </w:r>
      <w:proofErr w:type="spellEnd"/>
      <w:r>
        <w:rPr>
          <w:rFonts w:ascii="Trebuchet MS" w:hAnsi="Trebuchet MS"/>
          <w:color w:val="000000"/>
          <w:sz w:val="17"/>
          <w:szCs w:val="17"/>
        </w:rPr>
        <w:t xml:space="preserve"> nakit teminat tahsili yapılmayacaktır.Teminat tutarı yükseltirken RCT hesabına yatırılan ek teminat da teminat kapsamında değerlendirilir.</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İHALE </w:t>
      </w:r>
      <w:proofErr w:type="gramStart"/>
      <w:r>
        <w:rPr>
          <w:rStyle w:val="Gl"/>
          <w:rFonts w:ascii="Trebuchet MS" w:hAnsi="Trebuchet MS"/>
          <w:color w:val="000000"/>
          <w:sz w:val="17"/>
          <w:szCs w:val="17"/>
        </w:rPr>
        <w:t>ŞEKLİ :</w:t>
      </w:r>
      <w:proofErr w:type="gramEnd"/>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İhale şartnamesi imzalandığında teklif verilmek istenen gayrimenkulün muhammen bedeline göre yeterli adette  ihale bayrağı teslim alınacaktır. Bayrak sahipleri bizzat veya yetkilileri aracılığı ile  ihaleye katılabilirler.</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İHALEYE KATILIM İÇİN GEREKLİ </w:t>
      </w:r>
      <w:proofErr w:type="gramStart"/>
      <w:r>
        <w:rPr>
          <w:rStyle w:val="Gl"/>
          <w:rFonts w:ascii="Trebuchet MS" w:hAnsi="Trebuchet MS"/>
          <w:color w:val="000000"/>
          <w:sz w:val="17"/>
          <w:szCs w:val="17"/>
        </w:rPr>
        <w:t>BELGELER :</w:t>
      </w:r>
      <w:proofErr w:type="gramEnd"/>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Teklif sahiplerinden gerçek kişilerin resimli kimlik  (</w:t>
      </w:r>
      <w:proofErr w:type="spellStart"/>
      <w:r>
        <w:rPr>
          <w:rFonts w:ascii="Trebuchet MS" w:hAnsi="Trebuchet MS"/>
          <w:color w:val="000000"/>
          <w:sz w:val="17"/>
          <w:szCs w:val="17"/>
        </w:rPr>
        <w:t>nufus</w:t>
      </w:r>
      <w:proofErr w:type="spellEnd"/>
      <w:r>
        <w:rPr>
          <w:rFonts w:ascii="Trebuchet MS" w:hAnsi="Trebuchet MS"/>
          <w:color w:val="000000"/>
          <w:sz w:val="17"/>
          <w:szCs w:val="17"/>
        </w:rPr>
        <w:t xml:space="preserve"> cüzdanı, ehliyet, pasaport, avukatlık kimliği), başkası adına ihaleye katılanların noterden vekaletname ibrazı </w:t>
      </w:r>
      <w:proofErr w:type="gramStart"/>
      <w:r>
        <w:rPr>
          <w:rFonts w:ascii="Trebuchet MS" w:hAnsi="Trebuchet MS"/>
          <w:color w:val="000000"/>
          <w:sz w:val="17"/>
          <w:szCs w:val="17"/>
        </w:rPr>
        <w:t>şarttır.Teklif</w:t>
      </w:r>
      <w:proofErr w:type="gramEnd"/>
      <w:r>
        <w:rPr>
          <w:rFonts w:ascii="Trebuchet MS" w:hAnsi="Trebuchet MS"/>
          <w:color w:val="000000"/>
          <w:sz w:val="17"/>
          <w:szCs w:val="17"/>
        </w:rPr>
        <w:t xml:space="preserve"> sahibinin tüzel kişi olması halinde İhale Katılım Sözleşmesini imzalayan kişinin şirket yetkilisi olduğunu gösterir şirketçe verilen noter tasdikli güncel yetki belgesinin ve noter tasdikli  imza sirkülerinin de Satış Şartnamesi ekinde  bulundurulması gerekmektedir.</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TAŞINMAZIN MUHAMMEN BEDELİ VE SATIŞ </w:t>
      </w:r>
      <w:proofErr w:type="gramStart"/>
      <w:r>
        <w:rPr>
          <w:rStyle w:val="Gl"/>
          <w:rFonts w:ascii="Trebuchet MS" w:hAnsi="Trebuchet MS"/>
          <w:color w:val="000000"/>
          <w:sz w:val="17"/>
          <w:szCs w:val="17"/>
        </w:rPr>
        <w:t>ESASLARI :</w:t>
      </w:r>
      <w:proofErr w:type="gramEnd"/>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Gayrimenkuller peşin olarak satışa sunulacaktır. Toplantıda muhammen bedelin altında verilecek teklifler dikkate alınmayacaktır.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Gayrimenkul; ihale sonunda teklif sahibinin teklifinin muhammen bedel ve üzerinde olması kaydı ile en yüksek teklifi verene teklifin RCT tarafından onaylanmasını müteakip </w:t>
      </w:r>
      <w:proofErr w:type="gramStart"/>
      <w:r>
        <w:rPr>
          <w:rFonts w:ascii="Trebuchet MS" w:hAnsi="Trebuchet MS"/>
          <w:color w:val="000000"/>
          <w:sz w:val="17"/>
          <w:szCs w:val="17"/>
        </w:rPr>
        <w:t>satılır.İhale</w:t>
      </w:r>
      <w:proofErr w:type="gramEnd"/>
      <w:r>
        <w:rPr>
          <w:rFonts w:ascii="Trebuchet MS" w:hAnsi="Trebuchet MS"/>
          <w:color w:val="000000"/>
          <w:sz w:val="17"/>
          <w:szCs w:val="17"/>
        </w:rPr>
        <w:t xml:space="preserve"> Komisyonu Başkanı, ihale </w:t>
      </w:r>
      <w:proofErr w:type="spellStart"/>
      <w:r>
        <w:rPr>
          <w:rFonts w:ascii="Trebuchet MS" w:hAnsi="Trebuchet MS"/>
          <w:color w:val="000000"/>
          <w:sz w:val="17"/>
          <w:szCs w:val="17"/>
        </w:rPr>
        <w:t>ortanmını</w:t>
      </w:r>
      <w:proofErr w:type="spellEnd"/>
      <w:r>
        <w:rPr>
          <w:rFonts w:ascii="Trebuchet MS" w:hAnsi="Trebuchet MS"/>
          <w:color w:val="000000"/>
          <w:sz w:val="17"/>
          <w:szCs w:val="17"/>
        </w:rPr>
        <w:t xml:space="preserve"> bozan , ihaleyi engelleyici hareketlerde bulunan kişi veya kuruluşları ihale salonundan çıkarma yetkisine haizdir. İhale Komisyonu Başkanı herhangi bir onaya gerek olmaksızın ihale öncesinde, ihale esnasında veya ihale sonrasında, gayrimenkulü ihaleden çekmeye, başka gayrimenkullerle birlikte teklif toplamaya, birbirinden ayırmaya veya ihaledeki teklif alma sırasını değiştirmeye yetkilidir.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İhale sırasında en yüksek teklif veren teklif sahibinin bayrağı teslim alınacaktır.</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İSTEKLİNİN </w:t>
      </w:r>
      <w:proofErr w:type="gramStart"/>
      <w:r>
        <w:rPr>
          <w:rStyle w:val="Gl"/>
          <w:rFonts w:ascii="Trebuchet MS" w:hAnsi="Trebuchet MS"/>
          <w:color w:val="000000"/>
          <w:sz w:val="17"/>
          <w:szCs w:val="17"/>
        </w:rPr>
        <w:t>SORUMLULUKLARI :</w:t>
      </w:r>
      <w:proofErr w:type="gramEnd"/>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Yayınlanan ilan ve kataloglarda varlıklarla ilgili yer alan bilgiler ve fotoğraflar bilgi mahiyetinde olup bir taahhüt niteliğinde </w:t>
      </w:r>
      <w:proofErr w:type="gramStart"/>
      <w:r>
        <w:rPr>
          <w:rFonts w:ascii="Trebuchet MS" w:hAnsi="Trebuchet MS"/>
          <w:color w:val="000000"/>
          <w:sz w:val="17"/>
          <w:szCs w:val="17"/>
        </w:rPr>
        <w:t>değildir.Teklif</w:t>
      </w:r>
      <w:proofErr w:type="gramEnd"/>
      <w:r>
        <w:rPr>
          <w:rFonts w:ascii="Trebuchet MS" w:hAnsi="Trebuchet MS"/>
          <w:color w:val="000000"/>
          <w:sz w:val="17"/>
          <w:szCs w:val="17"/>
        </w:rPr>
        <w:t xml:space="preserve"> sahibi gayrimenkulü mevcut durumu ile (kiracı, işgal, hasar, hisse, vefa, </w:t>
      </w:r>
      <w:proofErr w:type="spellStart"/>
      <w:r>
        <w:rPr>
          <w:rFonts w:ascii="Trebuchet MS" w:hAnsi="Trebuchet MS"/>
          <w:color w:val="000000"/>
          <w:sz w:val="17"/>
          <w:szCs w:val="17"/>
        </w:rPr>
        <w:t>şuf’a</w:t>
      </w:r>
      <w:proofErr w:type="spellEnd"/>
      <w:r>
        <w:rPr>
          <w:rFonts w:ascii="Trebuchet MS" w:hAnsi="Trebuchet MS"/>
          <w:color w:val="000000"/>
          <w:sz w:val="17"/>
          <w:szCs w:val="17"/>
        </w:rPr>
        <w:t xml:space="preserve"> hakkı, imar, iskan, kadastro v.b. görmüş, beğenmiş, kabul etmiş ve gayrimenkul ile ilgili her türlü inceleme ve araştırmayı yapmış sayılır. Alıcı ihalede satışa sunulan gayrimenkulü görüp, incelemiş olduğunu, dolayısıyla ihale sonrası teklifte bulunduğu gayrimenkulle ilgili ayıp, eksiklik, </w:t>
      </w:r>
      <w:proofErr w:type="spellStart"/>
      <w:r>
        <w:rPr>
          <w:rFonts w:ascii="Trebuchet MS" w:hAnsi="Trebuchet MS"/>
          <w:color w:val="000000"/>
          <w:sz w:val="17"/>
          <w:szCs w:val="17"/>
        </w:rPr>
        <w:t>vesair</w:t>
      </w:r>
      <w:proofErr w:type="spellEnd"/>
      <w:r>
        <w:rPr>
          <w:rFonts w:ascii="Trebuchet MS" w:hAnsi="Trebuchet MS"/>
          <w:color w:val="000000"/>
          <w:sz w:val="17"/>
          <w:szCs w:val="17"/>
        </w:rPr>
        <w:t xml:space="preserve"> nedenlerle ilgili her türlü </w:t>
      </w:r>
      <w:proofErr w:type="gramStart"/>
      <w:r>
        <w:rPr>
          <w:rFonts w:ascii="Trebuchet MS" w:hAnsi="Trebuchet MS"/>
          <w:color w:val="000000"/>
          <w:sz w:val="17"/>
          <w:szCs w:val="17"/>
        </w:rPr>
        <w:t>talep,itiraz</w:t>
      </w:r>
      <w:proofErr w:type="gramEnd"/>
      <w:r>
        <w:rPr>
          <w:rFonts w:ascii="Trebuchet MS" w:hAnsi="Trebuchet MS"/>
          <w:color w:val="000000"/>
          <w:sz w:val="17"/>
          <w:szCs w:val="17"/>
        </w:rPr>
        <w:t>, v.b. haklarından peşinen feragat etmiş sayılacağını kabul eder. RCT tarafından gayrimenkul için ayrıca yer gösterme hizmeti verilmeyecektir.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lastRenderedPageBreak/>
        <w:t xml:space="preserve">Teklifin onaylanmasını müteakip taşınmazın satışı ve devri için teklif bedeli  tutarının tamamının </w:t>
      </w:r>
      <w:proofErr w:type="spellStart"/>
      <w:r>
        <w:rPr>
          <w:rFonts w:ascii="Trebuchet MS" w:hAnsi="Trebuchet MS"/>
          <w:color w:val="000000"/>
          <w:sz w:val="17"/>
          <w:szCs w:val="17"/>
        </w:rPr>
        <w:t>RCT’ye</w:t>
      </w:r>
      <w:proofErr w:type="spellEnd"/>
      <w:r>
        <w:rPr>
          <w:rFonts w:ascii="Trebuchet MS" w:hAnsi="Trebuchet MS"/>
          <w:color w:val="000000"/>
          <w:sz w:val="17"/>
          <w:szCs w:val="17"/>
        </w:rPr>
        <w:t xml:space="preserve"> ödenmesi gerekmektedir. Satış protokolünün düzenlenmesi ile ilgili vergi, harç ve sair masraflar, tapu devri sırasında ödenmesi gereken tapu harçlarının tamamı ile diğer vergi, resim ve harçlar alıcı tarafından ödenecektir. RCT tarafından yapılan satışlarda KDV muafiyeti vardır.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Teklif sahiplerinden gerçek kişilerin resimli kimlik  (</w:t>
      </w:r>
      <w:proofErr w:type="spellStart"/>
      <w:r>
        <w:rPr>
          <w:rFonts w:ascii="Trebuchet MS" w:hAnsi="Trebuchet MS"/>
          <w:color w:val="000000"/>
          <w:sz w:val="17"/>
          <w:szCs w:val="17"/>
        </w:rPr>
        <w:t>nufus</w:t>
      </w:r>
      <w:proofErr w:type="spellEnd"/>
      <w:r>
        <w:rPr>
          <w:rFonts w:ascii="Trebuchet MS" w:hAnsi="Trebuchet MS"/>
          <w:color w:val="000000"/>
          <w:sz w:val="17"/>
          <w:szCs w:val="17"/>
        </w:rPr>
        <w:t xml:space="preserve"> cüzdanı, ehliyet, pasaport, avukatlık kimliği), tüzel kişilerin ticaret sicil gazetesi ve imza sirkülerinin (noter </w:t>
      </w:r>
      <w:proofErr w:type="spellStart"/>
      <w:r>
        <w:rPr>
          <w:rFonts w:ascii="Trebuchet MS" w:hAnsi="Trebuchet MS"/>
          <w:color w:val="000000"/>
          <w:sz w:val="17"/>
          <w:szCs w:val="17"/>
        </w:rPr>
        <w:t>tastikli</w:t>
      </w:r>
      <w:proofErr w:type="spellEnd"/>
      <w:r>
        <w:rPr>
          <w:rFonts w:ascii="Trebuchet MS" w:hAnsi="Trebuchet MS"/>
          <w:color w:val="000000"/>
          <w:sz w:val="17"/>
          <w:szCs w:val="17"/>
        </w:rPr>
        <w:t xml:space="preserve">) </w:t>
      </w:r>
      <w:proofErr w:type="spellStart"/>
      <w:r>
        <w:rPr>
          <w:rFonts w:ascii="Trebuchet MS" w:hAnsi="Trebuchet MS"/>
          <w:color w:val="000000"/>
          <w:sz w:val="17"/>
          <w:szCs w:val="17"/>
        </w:rPr>
        <w:t>RCT’ye</w:t>
      </w:r>
      <w:proofErr w:type="spellEnd"/>
      <w:r>
        <w:rPr>
          <w:rFonts w:ascii="Trebuchet MS" w:hAnsi="Trebuchet MS"/>
          <w:color w:val="000000"/>
          <w:sz w:val="17"/>
          <w:szCs w:val="17"/>
        </w:rPr>
        <w:t xml:space="preserve"> teslim edilmesi tapu devri için zorunlu olup, tapu devri en geç 3 ay içinde gerçekleştirilir.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İsteklinin şartnamede vermiş olduğu açık adresi kanuni </w:t>
      </w:r>
      <w:proofErr w:type="gramStart"/>
      <w:r>
        <w:rPr>
          <w:rFonts w:ascii="Trebuchet MS" w:hAnsi="Trebuchet MS"/>
          <w:color w:val="000000"/>
          <w:sz w:val="17"/>
          <w:szCs w:val="17"/>
        </w:rPr>
        <w:t>ikametgah</w:t>
      </w:r>
      <w:proofErr w:type="gramEnd"/>
      <w:r>
        <w:rPr>
          <w:rFonts w:ascii="Trebuchet MS" w:hAnsi="Trebuchet MS"/>
          <w:color w:val="000000"/>
          <w:sz w:val="17"/>
          <w:szCs w:val="17"/>
        </w:rPr>
        <w:t xml:space="preserve"> adresi olarak kabul edilecek olup, değişiklikler halinde noter vasıtasıyla </w:t>
      </w:r>
      <w:proofErr w:type="spellStart"/>
      <w:r>
        <w:rPr>
          <w:rFonts w:ascii="Trebuchet MS" w:hAnsi="Trebuchet MS"/>
          <w:color w:val="000000"/>
          <w:sz w:val="17"/>
          <w:szCs w:val="17"/>
        </w:rPr>
        <w:t>RCT’ye</w:t>
      </w:r>
      <w:proofErr w:type="spellEnd"/>
      <w:r>
        <w:rPr>
          <w:rFonts w:ascii="Trebuchet MS" w:hAnsi="Trebuchet MS"/>
          <w:color w:val="000000"/>
          <w:sz w:val="17"/>
          <w:szCs w:val="17"/>
        </w:rPr>
        <w:t xml:space="preserve"> bildirilecektir. Aksi halde yazılı adresine yapılan tebligatlar kendisine yapılmış sayılır. İstekli bu konudaki itiraz haklarından vazgeçtiğini kabul etmiştir. İsteklinin şartnamesinde vermiş olduğu adresine </w:t>
      </w:r>
      <w:proofErr w:type="spellStart"/>
      <w:r>
        <w:rPr>
          <w:rFonts w:ascii="Trebuchet MS" w:hAnsi="Trebuchet MS"/>
          <w:color w:val="000000"/>
          <w:sz w:val="17"/>
          <w:szCs w:val="17"/>
        </w:rPr>
        <w:t>göderilen</w:t>
      </w:r>
      <w:proofErr w:type="spellEnd"/>
      <w:r>
        <w:rPr>
          <w:rFonts w:ascii="Trebuchet MS" w:hAnsi="Trebuchet MS"/>
          <w:color w:val="000000"/>
          <w:sz w:val="17"/>
          <w:szCs w:val="17"/>
        </w:rPr>
        <w:t xml:space="preserve"> yazılı tebligatların, adres değişikliği nedeniyle istekliye geç yapılmasından veya hiç yapılmamasından RCT sorumlu değildir. Tebligat gönderilmiş, ancak tebligat geri iade olmuşsa, tebligat yapılmadığına ilişkin zarf üzerindeki meşruhat tarihinden itibaren 5 işgünü içerisinde başvuruda bulunmayan ihale alıcısının hakkı iptal edilir ve yatırdığı teminat </w:t>
      </w:r>
      <w:proofErr w:type="spellStart"/>
      <w:r>
        <w:rPr>
          <w:rFonts w:ascii="Trebuchet MS" w:hAnsi="Trebuchet MS"/>
          <w:color w:val="000000"/>
          <w:sz w:val="17"/>
          <w:szCs w:val="17"/>
        </w:rPr>
        <w:t>RCT’ye</w:t>
      </w:r>
      <w:proofErr w:type="spellEnd"/>
      <w:r>
        <w:rPr>
          <w:rFonts w:ascii="Trebuchet MS" w:hAnsi="Trebuchet MS"/>
          <w:color w:val="000000"/>
          <w:sz w:val="17"/>
          <w:szCs w:val="17"/>
        </w:rPr>
        <w:t xml:space="preserve"> irat kaydedilir. Ancak, RCT tarafından 30 gün içerisinde istekliye yazılı bir tebligatta bulunamadığı </w:t>
      </w:r>
      <w:proofErr w:type="gramStart"/>
      <w:r>
        <w:rPr>
          <w:rFonts w:ascii="Trebuchet MS" w:hAnsi="Trebuchet MS"/>
          <w:color w:val="000000"/>
          <w:sz w:val="17"/>
          <w:szCs w:val="17"/>
        </w:rPr>
        <w:t>taktirde</w:t>
      </w:r>
      <w:proofErr w:type="gramEnd"/>
      <w:r>
        <w:rPr>
          <w:rFonts w:ascii="Trebuchet MS" w:hAnsi="Trebuchet MS"/>
          <w:color w:val="000000"/>
          <w:sz w:val="17"/>
          <w:szCs w:val="17"/>
        </w:rPr>
        <w:t xml:space="preserve"> ihale onaylanmamış sayılacaktır.</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TEMİNATIN İADESİ, İRAT KAYDI, </w:t>
      </w:r>
      <w:proofErr w:type="gramStart"/>
      <w:r>
        <w:rPr>
          <w:rStyle w:val="Gl"/>
          <w:rFonts w:ascii="Trebuchet MS" w:hAnsi="Trebuchet MS"/>
          <w:color w:val="000000"/>
          <w:sz w:val="17"/>
          <w:szCs w:val="17"/>
        </w:rPr>
        <w:t>YÜKSELTİLMESİ :</w:t>
      </w:r>
      <w:proofErr w:type="gramEnd"/>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Teklif sahibi teklifi verdikten sonra tekliften vazgeçtiği </w:t>
      </w:r>
      <w:proofErr w:type="gramStart"/>
      <w:r>
        <w:rPr>
          <w:rFonts w:ascii="Trebuchet MS" w:hAnsi="Trebuchet MS"/>
          <w:color w:val="000000"/>
          <w:sz w:val="17"/>
          <w:szCs w:val="17"/>
        </w:rPr>
        <w:t>taktirde</w:t>
      </w:r>
      <w:proofErr w:type="gramEnd"/>
      <w:r>
        <w:rPr>
          <w:rFonts w:ascii="Trebuchet MS" w:hAnsi="Trebuchet MS"/>
          <w:color w:val="000000"/>
          <w:sz w:val="17"/>
          <w:szCs w:val="17"/>
        </w:rPr>
        <w:t xml:space="preserve"> teklif sahibinin satışı iptal edilerek teminatı irat kayıt edilir.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İhale sonrası en yüksek teklifi veren ilk iki teklif sahibi dışındaki bayrak sahiplerine, bayrağı teslim ettiğinde ödemiş olduğu katılım bedeli 10 iş günü içinde iade edilecektir.</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SATIŞ BEDELİNİN YATIRILMA SÜRESİ VE SATIŞ </w:t>
      </w:r>
      <w:proofErr w:type="gramStart"/>
      <w:r>
        <w:rPr>
          <w:rStyle w:val="Gl"/>
          <w:rFonts w:ascii="Trebuchet MS" w:hAnsi="Trebuchet MS"/>
          <w:color w:val="000000"/>
          <w:sz w:val="17"/>
          <w:szCs w:val="17"/>
        </w:rPr>
        <w:t>İPTALİ :</w:t>
      </w:r>
      <w:proofErr w:type="gramEnd"/>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İhale sonrasında teklif tutarının tamamının </w:t>
      </w:r>
      <w:proofErr w:type="spellStart"/>
      <w:r>
        <w:rPr>
          <w:rFonts w:ascii="Trebuchet MS" w:hAnsi="Trebuchet MS"/>
          <w:color w:val="000000"/>
          <w:sz w:val="17"/>
          <w:szCs w:val="17"/>
        </w:rPr>
        <w:t>RCT’nin</w:t>
      </w:r>
      <w:proofErr w:type="spellEnd"/>
      <w:r>
        <w:rPr>
          <w:rFonts w:ascii="Trebuchet MS" w:hAnsi="Trebuchet MS"/>
          <w:color w:val="000000"/>
          <w:sz w:val="17"/>
          <w:szCs w:val="17"/>
        </w:rPr>
        <w:t xml:space="preserve"> satış onay tebligatında belirtilen sürenin son günü-mesai saati bitimine kadar bayrak numarası, alıcı adı ve teklif bedeli belirtilmek suretiyle, şirketin T.C. Ziraat Bankası  A.Ş. 850 </w:t>
      </w:r>
      <w:proofErr w:type="spellStart"/>
      <w:r>
        <w:rPr>
          <w:rFonts w:ascii="Trebuchet MS" w:hAnsi="Trebuchet MS"/>
          <w:color w:val="000000"/>
          <w:sz w:val="17"/>
          <w:szCs w:val="17"/>
        </w:rPr>
        <w:t>Osmanbey</w:t>
      </w:r>
      <w:proofErr w:type="spellEnd"/>
      <w:r>
        <w:rPr>
          <w:rFonts w:ascii="Trebuchet MS" w:hAnsi="Trebuchet MS"/>
          <w:color w:val="000000"/>
          <w:sz w:val="17"/>
          <w:szCs w:val="17"/>
        </w:rPr>
        <w:t xml:space="preserve"> / İstanbul Girişimci Şubesi </w:t>
      </w:r>
      <w:proofErr w:type="spellStart"/>
      <w:r>
        <w:rPr>
          <w:rFonts w:ascii="Trebuchet MS" w:hAnsi="Trebuchet MS"/>
          <w:color w:val="000000"/>
          <w:sz w:val="17"/>
          <w:szCs w:val="17"/>
        </w:rPr>
        <w:t>nezdindeki</w:t>
      </w:r>
      <w:proofErr w:type="spellEnd"/>
      <w:r>
        <w:rPr>
          <w:rFonts w:ascii="Trebuchet MS" w:hAnsi="Trebuchet MS"/>
          <w:color w:val="000000"/>
          <w:sz w:val="17"/>
          <w:szCs w:val="17"/>
        </w:rPr>
        <w:t xml:space="preserve"> İBAN TR33 0001 0008 5045 1151 7552 83  numaralı TL hesabına  yatırılması </w:t>
      </w:r>
      <w:proofErr w:type="gramStart"/>
      <w:r>
        <w:rPr>
          <w:rFonts w:ascii="Trebuchet MS" w:hAnsi="Trebuchet MS"/>
          <w:color w:val="000000"/>
          <w:sz w:val="17"/>
          <w:szCs w:val="17"/>
        </w:rPr>
        <w:t>zorunludur.Bu</w:t>
      </w:r>
      <w:proofErr w:type="gramEnd"/>
      <w:r>
        <w:rPr>
          <w:rFonts w:ascii="Trebuchet MS" w:hAnsi="Trebuchet MS"/>
          <w:color w:val="000000"/>
          <w:sz w:val="17"/>
          <w:szCs w:val="17"/>
        </w:rPr>
        <w:t xml:space="preserve"> süre sonunda satış bedelinin yatırılmaması yada eksik yatırılması durumunda yatırılmayan tutar için TCMB Avans faiz oranı üzerinden gecikme bedeli işlemiş gün hesabı ile hesaplanacak ve alıcıdan ayrıca tahsil edilecektir.Bu süre hiçbir şekilde tebligatta belirtilen son ödeme tarihinden itibaren 30 günü geçemez.</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Banka kredili işlemlerde de satış bedelinin tapu devrinin yapılmasından önce RCT hesabına yatırılması </w:t>
      </w:r>
      <w:proofErr w:type="gramStart"/>
      <w:r>
        <w:rPr>
          <w:rFonts w:ascii="Trebuchet MS" w:hAnsi="Trebuchet MS"/>
          <w:color w:val="000000"/>
          <w:sz w:val="17"/>
          <w:szCs w:val="17"/>
        </w:rPr>
        <w:t>esastır.Ancak</w:t>
      </w:r>
      <w:proofErr w:type="gramEnd"/>
      <w:r>
        <w:rPr>
          <w:rFonts w:ascii="Trebuchet MS" w:hAnsi="Trebuchet MS"/>
          <w:color w:val="000000"/>
          <w:sz w:val="17"/>
          <w:szCs w:val="17"/>
        </w:rPr>
        <w:t xml:space="preserve">, alıcı satış bedelinin bir kısmını banka kredisi ile ödemek istediği taktirde, bankaca alıcıya tahsis edilen kredinin en geç devir ve tescil işleminin yapıldığı günün ertesi günü mesai bitimine kadar </w:t>
      </w:r>
      <w:proofErr w:type="spellStart"/>
      <w:r>
        <w:rPr>
          <w:rFonts w:ascii="Trebuchet MS" w:hAnsi="Trebuchet MS"/>
          <w:color w:val="000000"/>
          <w:sz w:val="17"/>
          <w:szCs w:val="17"/>
        </w:rPr>
        <w:t>RCT’ye</w:t>
      </w:r>
      <w:proofErr w:type="spellEnd"/>
      <w:r>
        <w:rPr>
          <w:rFonts w:ascii="Trebuchet MS" w:hAnsi="Trebuchet MS"/>
          <w:color w:val="000000"/>
          <w:sz w:val="17"/>
          <w:szCs w:val="17"/>
        </w:rPr>
        <w:t xml:space="preserve"> ödeneceği ile ilgili Banka tarafından resmi yazı ile </w:t>
      </w:r>
      <w:proofErr w:type="spellStart"/>
      <w:r>
        <w:rPr>
          <w:rFonts w:ascii="Trebuchet MS" w:hAnsi="Trebuchet MS"/>
          <w:color w:val="000000"/>
          <w:sz w:val="17"/>
          <w:szCs w:val="17"/>
        </w:rPr>
        <w:t>RCT’ye</w:t>
      </w:r>
      <w:proofErr w:type="spellEnd"/>
      <w:r>
        <w:rPr>
          <w:rFonts w:ascii="Trebuchet MS" w:hAnsi="Trebuchet MS"/>
          <w:color w:val="000000"/>
          <w:sz w:val="17"/>
          <w:szCs w:val="17"/>
        </w:rPr>
        <w:t xml:space="preserve"> bildirildiği takdirde, doğabilecek </w:t>
      </w:r>
      <w:proofErr w:type="spellStart"/>
      <w:r>
        <w:rPr>
          <w:rFonts w:ascii="Trebuchet MS" w:hAnsi="Trebuchet MS"/>
          <w:color w:val="000000"/>
          <w:sz w:val="17"/>
          <w:szCs w:val="17"/>
        </w:rPr>
        <w:t>hertürlü</w:t>
      </w:r>
      <w:proofErr w:type="spellEnd"/>
      <w:r>
        <w:rPr>
          <w:rFonts w:ascii="Trebuchet MS" w:hAnsi="Trebuchet MS"/>
          <w:color w:val="000000"/>
          <w:sz w:val="17"/>
          <w:szCs w:val="17"/>
        </w:rPr>
        <w:t xml:space="preserve"> sorumluluk müştereken ve </w:t>
      </w:r>
      <w:proofErr w:type="spellStart"/>
      <w:r>
        <w:rPr>
          <w:rFonts w:ascii="Trebuchet MS" w:hAnsi="Trebuchet MS"/>
          <w:color w:val="000000"/>
          <w:sz w:val="17"/>
          <w:szCs w:val="17"/>
        </w:rPr>
        <w:t>müteselsilen</w:t>
      </w:r>
      <w:proofErr w:type="spellEnd"/>
      <w:r>
        <w:rPr>
          <w:rFonts w:ascii="Trebuchet MS" w:hAnsi="Trebuchet MS"/>
          <w:color w:val="000000"/>
          <w:sz w:val="17"/>
          <w:szCs w:val="17"/>
        </w:rPr>
        <w:t xml:space="preserve"> ilgili banka ve alıcıya ait olmak kaydıyla bankanın yazı ile bildireceği banka yetkililerine satış vekaletnamesi verilebilir.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Ancak; her </w:t>
      </w:r>
      <w:proofErr w:type="spellStart"/>
      <w:r>
        <w:rPr>
          <w:rFonts w:ascii="Trebuchet MS" w:hAnsi="Trebuchet MS"/>
          <w:color w:val="000000"/>
          <w:sz w:val="17"/>
          <w:szCs w:val="17"/>
        </w:rPr>
        <w:t>halukarda</w:t>
      </w:r>
      <w:proofErr w:type="spellEnd"/>
      <w:r>
        <w:rPr>
          <w:rFonts w:ascii="Trebuchet MS" w:hAnsi="Trebuchet MS"/>
          <w:color w:val="000000"/>
          <w:sz w:val="17"/>
          <w:szCs w:val="17"/>
        </w:rPr>
        <w:t xml:space="preserve"> teklif sahibinin şartnamesinde vermiş olduğu adresine gönderilen satış onay tebligatının RCT tarafından gönderildiği tarihten itibaren, istenen sürede teminatının yükseltilmemesi veya vadeli satışlar hariç istenen sürede veya alıcının yazılı dilekçesine istinaden verilen ek süre içinde satış bedelinin tamamının </w:t>
      </w:r>
      <w:proofErr w:type="spellStart"/>
      <w:r>
        <w:rPr>
          <w:rFonts w:ascii="Trebuchet MS" w:hAnsi="Trebuchet MS"/>
          <w:color w:val="000000"/>
          <w:sz w:val="17"/>
          <w:szCs w:val="17"/>
        </w:rPr>
        <w:t>yatırılmamamısı</w:t>
      </w:r>
      <w:proofErr w:type="spellEnd"/>
      <w:r>
        <w:rPr>
          <w:rFonts w:ascii="Trebuchet MS" w:hAnsi="Trebuchet MS"/>
          <w:color w:val="000000"/>
          <w:sz w:val="17"/>
          <w:szCs w:val="17"/>
        </w:rPr>
        <w:t xml:space="preserve"> halinde hiçbir ihbar veya ihtara gerek kalmaksızın satış iptal </w:t>
      </w:r>
      <w:proofErr w:type="gramStart"/>
      <w:r>
        <w:rPr>
          <w:rFonts w:ascii="Trebuchet MS" w:hAnsi="Trebuchet MS"/>
          <w:color w:val="000000"/>
          <w:sz w:val="17"/>
          <w:szCs w:val="17"/>
        </w:rPr>
        <w:t>edilerek,yatırmış</w:t>
      </w:r>
      <w:proofErr w:type="gramEnd"/>
      <w:r>
        <w:rPr>
          <w:rFonts w:ascii="Trebuchet MS" w:hAnsi="Trebuchet MS"/>
          <w:color w:val="000000"/>
          <w:sz w:val="17"/>
          <w:szCs w:val="17"/>
        </w:rPr>
        <w:t xml:space="preserve"> olduğu tüm teminat bedeli irat kaydedilir.</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TAŞINMAZ TESLİMİ İLE DOĞAN YÜKÜMLÜLÜKLER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Peşin satışlarda satış bedelinin tamamen tahsilini takiben,  </w:t>
      </w:r>
      <w:proofErr w:type="spellStart"/>
      <w:r>
        <w:rPr>
          <w:rFonts w:ascii="Trebuchet MS" w:hAnsi="Trebuchet MS"/>
          <w:color w:val="000000"/>
          <w:sz w:val="17"/>
          <w:szCs w:val="17"/>
        </w:rPr>
        <w:t>gayrımenkul</w:t>
      </w:r>
      <w:proofErr w:type="spellEnd"/>
      <w:r>
        <w:rPr>
          <w:rFonts w:ascii="Trebuchet MS" w:hAnsi="Trebuchet MS"/>
          <w:color w:val="000000"/>
          <w:sz w:val="17"/>
          <w:szCs w:val="17"/>
        </w:rPr>
        <w:t xml:space="preserve"> alıcıya veya göstereceği kişiye teslim edilmiş sayılır ve bu tarihten itibaren </w:t>
      </w:r>
      <w:proofErr w:type="spellStart"/>
      <w:r>
        <w:rPr>
          <w:rFonts w:ascii="Trebuchet MS" w:hAnsi="Trebuchet MS"/>
          <w:color w:val="000000"/>
          <w:sz w:val="17"/>
          <w:szCs w:val="17"/>
        </w:rPr>
        <w:t>gayrımenkulle</w:t>
      </w:r>
      <w:proofErr w:type="spellEnd"/>
      <w:r>
        <w:rPr>
          <w:rFonts w:ascii="Trebuchet MS" w:hAnsi="Trebuchet MS"/>
          <w:color w:val="000000"/>
          <w:sz w:val="17"/>
          <w:szCs w:val="17"/>
        </w:rPr>
        <w:t xml:space="preserve"> ilgili </w:t>
      </w:r>
      <w:proofErr w:type="spellStart"/>
      <w:r>
        <w:rPr>
          <w:rFonts w:ascii="Trebuchet MS" w:hAnsi="Trebuchet MS"/>
          <w:color w:val="000000"/>
          <w:sz w:val="17"/>
          <w:szCs w:val="17"/>
        </w:rPr>
        <w:t>hertürlü</w:t>
      </w:r>
      <w:proofErr w:type="spellEnd"/>
      <w:r>
        <w:rPr>
          <w:rFonts w:ascii="Trebuchet MS" w:hAnsi="Trebuchet MS"/>
          <w:color w:val="000000"/>
          <w:sz w:val="17"/>
          <w:szCs w:val="17"/>
        </w:rPr>
        <w:t xml:space="preserve"> sorumluluk alıcıya veya göstereceği kişiye aittir.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Satın alınan taşınmazın ihale alıcısı adına tescilinden itibaren ilgili idareye süre içersinde sözleşme yapmak üzere yazılı başvuruda bulunulması sırasında geçmiş dönemlere ait </w:t>
      </w:r>
      <w:proofErr w:type="spellStart"/>
      <w:r>
        <w:rPr>
          <w:rFonts w:ascii="Trebuchet MS" w:hAnsi="Trebuchet MS"/>
          <w:color w:val="000000"/>
          <w:sz w:val="17"/>
          <w:szCs w:val="17"/>
        </w:rPr>
        <w:t>elektirik</w:t>
      </w:r>
      <w:proofErr w:type="spellEnd"/>
      <w:r>
        <w:rPr>
          <w:rFonts w:ascii="Trebuchet MS" w:hAnsi="Trebuchet MS"/>
          <w:color w:val="000000"/>
          <w:sz w:val="17"/>
          <w:szCs w:val="17"/>
        </w:rPr>
        <w:t xml:space="preserve">, su aboneliğinden </w:t>
      </w:r>
      <w:proofErr w:type="spellStart"/>
      <w:r>
        <w:rPr>
          <w:rFonts w:ascii="Trebuchet MS" w:hAnsi="Trebuchet MS"/>
          <w:color w:val="000000"/>
          <w:sz w:val="17"/>
          <w:szCs w:val="17"/>
        </w:rPr>
        <w:t>kaynanklanan</w:t>
      </w:r>
      <w:proofErr w:type="spellEnd"/>
      <w:r>
        <w:rPr>
          <w:rFonts w:ascii="Trebuchet MS" w:hAnsi="Trebuchet MS"/>
          <w:color w:val="000000"/>
          <w:sz w:val="17"/>
          <w:szCs w:val="17"/>
        </w:rPr>
        <w:t xml:space="preserve"> borçların çıkması durumunda bahse konulu borçlara ilişkin olarak alıcı RCT  ile irtibata </w:t>
      </w:r>
      <w:proofErr w:type="gramStart"/>
      <w:r>
        <w:rPr>
          <w:rFonts w:ascii="Trebuchet MS" w:hAnsi="Trebuchet MS"/>
          <w:color w:val="000000"/>
          <w:sz w:val="17"/>
          <w:szCs w:val="17"/>
        </w:rPr>
        <w:t>geçecek ,bu</w:t>
      </w:r>
      <w:proofErr w:type="gramEnd"/>
      <w:r>
        <w:rPr>
          <w:rFonts w:ascii="Trebuchet MS" w:hAnsi="Trebuchet MS"/>
          <w:color w:val="000000"/>
          <w:sz w:val="17"/>
          <w:szCs w:val="17"/>
        </w:rPr>
        <w:t xml:space="preserve"> borçlar için RCT ‘</w:t>
      </w:r>
      <w:proofErr w:type="spellStart"/>
      <w:r>
        <w:rPr>
          <w:rFonts w:ascii="Trebuchet MS" w:hAnsi="Trebuchet MS"/>
          <w:color w:val="000000"/>
          <w:sz w:val="17"/>
          <w:szCs w:val="17"/>
        </w:rPr>
        <w:t>nin</w:t>
      </w:r>
      <w:proofErr w:type="spellEnd"/>
      <w:r>
        <w:rPr>
          <w:rFonts w:ascii="Trebuchet MS" w:hAnsi="Trebuchet MS"/>
          <w:color w:val="000000"/>
          <w:sz w:val="17"/>
          <w:szCs w:val="17"/>
        </w:rPr>
        <w:t xml:space="preserve"> bilgisi dışında alıcı tarafından ödeme yapılmayacaktır.Ancak, taşınmazın geçmiş döneme ilişkin olarak İsteklinin Sorumlulukları başlıklı maddede </w:t>
      </w:r>
      <w:proofErr w:type="spellStart"/>
      <w:r>
        <w:rPr>
          <w:rFonts w:ascii="Trebuchet MS" w:hAnsi="Trebuchet MS"/>
          <w:color w:val="000000"/>
          <w:sz w:val="17"/>
          <w:szCs w:val="17"/>
        </w:rPr>
        <w:t>yeralan</w:t>
      </w:r>
      <w:proofErr w:type="spellEnd"/>
      <w:r>
        <w:rPr>
          <w:rFonts w:ascii="Trebuchet MS" w:hAnsi="Trebuchet MS"/>
          <w:color w:val="000000"/>
          <w:sz w:val="17"/>
          <w:szCs w:val="17"/>
        </w:rPr>
        <w:t xml:space="preserve"> ve istekli tarafından araştırılmış, bilinmiş ve kabul edilmiş sayılan taşınmazın mevcut durumuna ilişkin borçlar,ihale tarihi itibariyle istekli yükümlülüğünde bulunduğundan,</w:t>
      </w:r>
      <w:proofErr w:type="spellStart"/>
      <w:r>
        <w:rPr>
          <w:rFonts w:ascii="Trebuchet MS" w:hAnsi="Trebuchet MS"/>
          <w:color w:val="000000"/>
          <w:sz w:val="17"/>
          <w:szCs w:val="17"/>
        </w:rPr>
        <w:t>bahsekonu</w:t>
      </w:r>
      <w:proofErr w:type="spellEnd"/>
      <w:r>
        <w:rPr>
          <w:rFonts w:ascii="Trebuchet MS" w:hAnsi="Trebuchet MS"/>
          <w:color w:val="000000"/>
          <w:sz w:val="17"/>
          <w:szCs w:val="17"/>
        </w:rPr>
        <w:t xml:space="preserve"> borçlar,birinci fıkra kapsamında  </w:t>
      </w:r>
      <w:proofErr w:type="spellStart"/>
      <w:r>
        <w:rPr>
          <w:rFonts w:ascii="Trebuchet MS" w:hAnsi="Trebuchet MS"/>
          <w:color w:val="000000"/>
          <w:sz w:val="17"/>
          <w:szCs w:val="17"/>
        </w:rPr>
        <w:t>RCT’ye</w:t>
      </w:r>
      <w:proofErr w:type="spellEnd"/>
      <w:r>
        <w:rPr>
          <w:rFonts w:ascii="Trebuchet MS" w:hAnsi="Trebuchet MS"/>
          <w:color w:val="000000"/>
          <w:sz w:val="17"/>
          <w:szCs w:val="17"/>
        </w:rPr>
        <w:t xml:space="preserve"> ihbar edilemez.</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GENEL HÜKÜMLER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İhalede en yüksek teklifi veren kişi yada kuruluş, RCT bu teklifi kabul ettiği takdirde </w:t>
      </w:r>
      <w:proofErr w:type="spellStart"/>
      <w:r>
        <w:rPr>
          <w:rFonts w:ascii="Trebuchet MS" w:hAnsi="Trebuchet MS"/>
          <w:color w:val="000000"/>
          <w:sz w:val="17"/>
          <w:szCs w:val="17"/>
        </w:rPr>
        <w:t>gayrımenkulu</w:t>
      </w:r>
      <w:proofErr w:type="spellEnd"/>
      <w:r>
        <w:rPr>
          <w:rFonts w:ascii="Trebuchet MS" w:hAnsi="Trebuchet MS"/>
          <w:color w:val="000000"/>
          <w:sz w:val="17"/>
          <w:szCs w:val="17"/>
        </w:rPr>
        <w:t xml:space="preserve"> şartnamede belirtilen yükümlülükleri süresinde yerine getirerek alacağını </w:t>
      </w:r>
      <w:proofErr w:type="spellStart"/>
      <w:r>
        <w:rPr>
          <w:rFonts w:ascii="Trebuchet MS" w:hAnsi="Trebuchet MS"/>
          <w:color w:val="000000"/>
          <w:sz w:val="17"/>
          <w:szCs w:val="17"/>
        </w:rPr>
        <w:t>taahüt</w:t>
      </w:r>
      <w:proofErr w:type="spellEnd"/>
      <w:r>
        <w:rPr>
          <w:rFonts w:ascii="Trebuchet MS" w:hAnsi="Trebuchet MS"/>
          <w:color w:val="000000"/>
          <w:sz w:val="17"/>
          <w:szCs w:val="17"/>
        </w:rPr>
        <w:t xml:space="preserve"> </w:t>
      </w:r>
      <w:proofErr w:type="gramStart"/>
      <w:r>
        <w:rPr>
          <w:rFonts w:ascii="Trebuchet MS" w:hAnsi="Trebuchet MS"/>
          <w:color w:val="000000"/>
          <w:sz w:val="17"/>
          <w:szCs w:val="17"/>
        </w:rPr>
        <w:t>eder.Taahhüdünü</w:t>
      </w:r>
      <w:proofErr w:type="gramEnd"/>
      <w:r>
        <w:rPr>
          <w:rFonts w:ascii="Trebuchet MS" w:hAnsi="Trebuchet MS"/>
          <w:color w:val="000000"/>
          <w:sz w:val="17"/>
          <w:szCs w:val="17"/>
        </w:rPr>
        <w:t xml:space="preserve">  yerine getirmeyen şahıs yada kuruluşun teminat bedeli RCT  tarafından </w:t>
      </w:r>
      <w:proofErr w:type="spellStart"/>
      <w:r>
        <w:rPr>
          <w:rFonts w:ascii="Trebuchet MS" w:hAnsi="Trebuchet MS"/>
          <w:color w:val="000000"/>
          <w:sz w:val="17"/>
          <w:szCs w:val="17"/>
        </w:rPr>
        <w:t>irad</w:t>
      </w:r>
      <w:proofErr w:type="spellEnd"/>
      <w:r>
        <w:rPr>
          <w:rFonts w:ascii="Trebuchet MS" w:hAnsi="Trebuchet MS"/>
          <w:color w:val="000000"/>
          <w:sz w:val="17"/>
          <w:szCs w:val="17"/>
        </w:rPr>
        <w:t xml:space="preserve"> kaydedilecektir.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lastRenderedPageBreak/>
        <w:t>Teklif sahibinin satış şartnamesinde vermiş olduğu iletişim bilgilerine gönderilen tebligatların, adres değişikliği sebebiyle istekliye geç yapılmasından RCT sorumlu değildir.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RCT ihalenin yapılıp yapılmamasından veya dilediğine yapılmasında </w:t>
      </w:r>
      <w:proofErr w:type="gramStart"/>
      <w:r>
        <w:rPr>
          <w:rFonts w:ascii="Trebuchet MS" w:hAnsi="Trebuchet MS"/>
          <w:color w:val="000000"/>
          <w:sz w:val="17"/>
          <w:szCs w:val="17"/>
        </w:rPr>
        <w:t>serbesttir.</w:t>
      </w:r>
      <w:proofErr w:type="spellStart"/>
      <w:r>
        <w:rPr>
          <w:rFonts w:ascii="Trebuchet MS" w:hAnsi="Trebuchet MS"/>
          <w:color w:val="000000"/>
          <w:sz w:val="17"/>
          <w:szCs w:val="17"/>
        </w:rPr>
        <w:t>Gayrımenkul</w:t>
      </w:r>
      <w:proofErr w:type="spellEnd"/>
      <w:proofErr w:type="gramEnd"/>
      <w:r>
        <w:rPr>
          <w:rFonts w:ascii="Trebuchet MS" w:hAnsi="Trebuchet MS"/>
          <w:color w:val="000000"/>
          <w:sz w:val="17"/>
          <w:szCs w:val="17"/>
        </w:rPr>
        <w:t xml:space="preserve"> hakkında verilen bilgiler ve </w:t>
      </w:r>
      <w:proofErr w:type="spellStart"/>
      <w:r>
        <w:rPr>
          <w:rFonts w:ascii="Trebuchet MS" w:hAnsi="Trebuchet MS"/>
          <w:color w:val="000000"/>
          <w:sz w:val="17"/>
          <w:szCs w:val="17"/>
        </w:rPr>
        <w:t>hertürlü</w:t>
      </w:r>
      <w:proofErr w:type="spellEnd"/>
      <w:r>
        <w:rPr>
          <w:rFonts w:ascii="Trebuchet MS" w:hAnsi="Trebuchet MS"/>
          <w:color w:val="000000"/>
          <w:sz w:val="17"/>
          <w:szCs w:val="17"/>
        </w:rPr>
        <w:t xml:space="preserve"> ilanlar, taahhüt niteliğinde olmayıp, genel bilgi niteliğindedir.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xml:space="preserve">Şartnameyi okuduğumu, ihale ile ilgili </w:t>
      </w:r>
      <w:proofErr w:type="spellStart"/>
      <w:r>
        <w:rPr>
          <w:rFonts w:ascii="Trebuchet MS" w:hAnsi="Trebuchet MS"/>
          <w:color w:val="000000"/>
          <w:sz w:val="17"/>
          <w:szCs w:val="17"/>
        </w:rPr>
        <w:t>hertürlü</w:t>
      </w:r>
      <w:proofErr w:type="spellEnd"/>
      <w:r>
        <w:rPr>
          <w:rFonts w:ascii="Trebuchet MS" w:hAnsi="Trebuchet MS"/>
          <w:color w:val="000000"/>
          <w:sz w:val="17"/>
          <w:szCs w:val="17"/>
        </w:rPr>
        <w:t xml:space="preserve"> uyuşmazlıklarda İstanbul Mahkemeleri ve  İcra Dairelerinin  yetkili olduğunu kabul ve beyan ederim.</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Ad – </w:t>
      </w:r>
      <w:proofErr w:type="spellStart"/>
      <w:r>
        <w:rPr>
          <w:rStyle w:val="Gl"/>
          <w:rFonts w:ascii="Trebuchet MS" w:hAnsi="Trebuchet MS"/>
          <w:color w:val="000000"/>
          <w:sz w:val="17"/>
          <w:szCs w:val="17"/>
        </w:rPr>
        <w:t>Soyad</w:t>
      </w:r>
      <w:proofErr w:type="spellEnd"/>
      <w:r>
        <w:rPr>
          <w:rStyle w:val="Gl"/>
          <w:rFonts w:ascii="Trebuchet MS" w:hAnsi="Trebuchet MS"/>
          <w:color w:val="000000"/>
          <w:sz w:val="17"/>
          <w:szCs w:val="17"/>
        </w:rPr>
        <w:t xml:space="preserve"> / Unvan   : </w:t>
      </w:r>
      <w:proofErr w:type="gramStart"/>
      <w:r>
        <w:rPr>
          <w:rStyle w:val="Gl"/>
          <w:rFonts w:ascii="Trebuchet MS" w:hAnsi="Trebuchet MS"/>
          <w:color w:val="000000"/>
          <w:sz w:val="17"/>
          <w:szCs w:val="17"/>
        </w:rPr>
        <w:t>..............................................</w:t>
      </w:r>
      <w:proofErr w:type="gramEnd"/>
      <w:r>
        <w:rPr>
          <w:rStyle w:val="Gl"/>
          <w:rFonts w:ascii="Trebuchet MS" w:hAnsi="Trebuchet MS"/>
          <w:color w:val="000000"/>
          <w:sz w:val="17"/>
          <w:szCs w:val="17"/>
        </w:rPr>
        <w:t xml:space="preserve">                                     </w:t>
      </w:r>
      <w:proofErr w:type="gramStart"/>
      <w:r>
        <w:rPr>
          <w:rStyle w:val="Gl"/>
          <w:rFonts w:ascii="Trebuchet MS" w:hAnsi="Trebuchet MS"/>
          <w:color w:val="000000"/>
          <w:sz w:val="17"/>
          <w:szCs w:val="17"/>
        </w:rPr>
        <w:t>İMZA :</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Doğum Yeri – Tarihi : </w:t>
      </w:r>
      <w:proofErr w:type="gramStart"/>
      <w:r>
        <w:rPr>
          <w:rStyle w:val="Gl"/>
          <w:rFonts w:ascii="Trebuchet MS" w:hAnsi="Trebuchet MS"/>
          <w:color w:val="000000"/>
          <w:sz w:val="17"/>
          <w:szCs w:val="17"/>
        </w:rPr>
        <w:t>..............................................</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Açık Adresi                : </w:t>
      </w:r>
      <w:proofErr w:type="gramStart"/>
      <w:r>
        <w:rPr>
          <w:rStyle w:val="Gl"/>
          <w:rFonts w:ascii="Trebuchet MS" w:hAnsi="Trebuchet MS"/>
          <w:color w:val="000000"/>
          <w:sz w:val="17"/>
          <w:szCs w:val="17"/>
        </w:rPr>
        <w:t>...............................................</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Telefon                       : </w:t>
      </w:r>
      <w:proofErr w:type="gramStart"/>
      <w:r>
        <w:rPr>
          <w:rStyle w:val="Gl"/>
          <w:rFonts w:ascii="Trebuchet MS" w:hAnsi="Trebuchet MS"/>
          <w:color w:val="000000"/>
          <w:sz w:val="17"/>
          <w:szCs w:val="17"/>
        </w:rPr>
        <w:t>...............................................</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E – Mail                     : </w:t>
      </w:r>
      <w:proofErr w:type="gramStart"/>
      <w:r>
        <w:rPr>
          <w:rStyle w:val="Gl"/>
          <w:rFonts w:ascii="Trebuchet MS" w:hAnsi="Trebuchet MS"/>
          <w:color w:val="000000"/>
          <w:sz w:val="17"/>
          <w:szCs w:val="17"/>
        </w:rPr>
        <w:t>…............................................</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Cep Telefonu              : </w:t>
      </w:r>
      <w:proofErr w:type="gramStart"/>
      <w:r>
        <w:rPr>
          <w:rStyle w:val="Gl"/>
          <w:rFonts w:ascii="Trebuchet MS" w:hAnsi="Trebuchet MS"/>
          <w:color w:val="000000"/>
          <w:sz w:val="17"/>
          <w:szCs w:val="17"/>
        </w:rPr>
        <w:t>................................................</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BAYRAK NO</w:t>
      </w:r>
    </w:p>
    <w:p w:rsidR="00D10C36" w:rsidRDefault="00D10C36" w:rsidP="00D10C36">
      <w:pPr>
        <w:pStyle w:val="NormalWeb"/>
        <w:shd w:val="clear" w:color="auto" w:fill="FFFFFF"/>
        <w:jc w:val="both"/>
        <w:rPr>
          <w:rFonts w:ascii="Trebuchet MS" w:hAnsi="Trebuchet MS"/>
          <w:color w:val="000000"/>
          <w:sz w:val="17"/>
          <w:szCs w:val="17"/>
        </w:rPr>
      </w:pPr>
      <w:proofErr w:type="gramStart"/>
      <w:r>
        <w:rPr>
          <w:rStyle w:val="Gl"/>
          <w:rFonts w:ascii="Trebuchet MS" w:hAnsi="Trebuchet MS"/>
          <w:color w:val="000000"/>
          <w:sz w:val="17"/>
          <w:szCs w:val="17"/>
        </w:rPr>
        <w:t>....................................................................................................................................................................</w:t>
      </w:r>
      <w:proofErr w:type="gramEnd"/>
      <w:r>
        <w:rPr>
          <w:rFonts w:ascii="Trebuchet MS" w:hAnsi="Trebuchet MS"/>
          <w:color w:val="000000"/>
          <w:sz w:val="17"/>
          <w:szCs w:val="17"/>
        </w:rPr>
        <w:t>(Yukarıdaki bilgiler resimli kimlik belgesine bakılarak doldurulacaktır.)</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Bu şartnameye göre teminatımın iade edilmesi gereken hallerde teminatımın iadesinin AŞAĞIDA BİLGİLERİNİ YAZDIĞIM BANKA, ŞUBE VE HESAP NUMARASINA YAPILMASINI, bu bilgilerin doğru olduğunu, yanlış veya eksik bilgi vermiş olmam nedeniyle oluşabilecek gecikme ve zararlardan doğabilecek zararlardan sorumluluğun tarafıma ait olduğunu şimdiden KABUL ve</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BEYAN EDERİM.</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TEMİNATIN İADE EDİLECEĞİ HESABIN </w:t>
      </w:r>
      <w:proofErr w:type="gramStart"/>
      <w:r>
        <w:rPr>
          <w:rStyle w:val="Gl"/>
          <w:rFonts w:ascii="Trebuchet MS" w:hAnsi="Trebuchet MS"/>
          <w:color w:val="000000"/>
          <w:sz w:val="17"/>
          <w:szCs w:val="17"/>
        </w:rPr>
        <w:t>BULUNDUĞU :</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BANKA ADI: </w:t>
      </w:r>
      <w:proofErr w:type="gramStart"/>
      <w:r>
        <w:rPr>
          <w:rStyle w:val="Gl"/>
          <w:rFonts w:ascii="Trebuchet MS" w:hAnsi="Trebuchet MS"/>
          <w:color w:val="000000"/>
          <w:sz w:val="17"/>
          <w:szCs w:val="17"/>
        </w:rPr>
        <w:t>...........................................................................................................................................</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ŞUBE ADI    : </w:t>
      </w:r>
      <w:proofErr w:type="gramStart"/>
      <w:r>
        <w:rPr>
          <w:rStyle w:val="Gl"/>
          <w:rFonts w:ascii="Trebuchet MS" w:hAnsi="Trebuchet MS"/>
          <w:color w:val="000000"/>
          <w:sz w:val="17"/>
          <w:szCs w:val="17"/>
        </w:rPr>
        <w:t>...........................................................................................................................................</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HESAP SAHİBİNİN ADI, SOYADI, </w:t>
      </w:r>
      <w:proofErr w:type="gramStart"/>
      <w:r>
        <w:rPr>
          <w:rStyle w:val="Gl"/>
          <w:rFonts w:ascii="Trebuchet MS" w:hAnsi="Trebuchet MS"/>
          <w:color w:val="000000"/>
          <w:sz w:val="17"/>
          <w:szCs w:val="17"/>
        </w:rPr>
        <w:t>ÜNVANI :</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proofErr w:type="gramStart"/>
      <w:r>
        <w:rPr>
          <w:rStyle w:val="Gl"/>
          <w:rFonts w:ascii="Trebuchet MS" w:hAnsi="Trebuchet MS"/>
          <w:color w:val="000000"/>
          <w:sz w:val="17"/>
          <w:szCs w:val="17"/>
        </w:rPr>
        <w:t>....................................................................................</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lastRenderedPageBreak/>
        <w:t> </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İBAN NUMARASI : </w:t>
      </w:r>
      <w:proofErr w:type="gramStart"/>
      <w:r>
        <w:rPr>
          <w:rStyle w:val="Gl"/>
          <w:rFonts w:ascii="Trebuchet MS" w:hAnsi="Trebuchet MS"/>
          <w:color w:val="000000"/>
          <w:sz w:val="17"/>
          <w:szCs w:val="17"/>
        </w:rPr>
        <w:t>....................................................................................</w:t>
      </w:r>
      <w:proofErr w:type="gramEnd"/>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xml:space="preserve">ÖNEMLİ </w:t>
      </w:r>
      <w:proofErr w:type="gramStart"/>
      <w:r>
        <w:rPr>
          <w:rStyle w:val="Gl"/>
          <w:rFonts w:ascii="Trebuchet MS" w:hAnsi="Trebuchet MS"/>
          <w:color w:val="000000"/>
          <w:sz w:val="17"/>
          <w:szCs w:val="17"/>
        </w:rPr>
        <w:t>NOT :</w:t>
      </w:r>
      <w:r>
        <w:rPr>
          <w:rStyle w:val="apple-converted-space"/>
          <w:rFonts w:ascii="Trebuchet MS" w:hAnsi="Trebuchet MS"/>
          <w:b/>
          <w:bCs/>
          <w:color w:val="000000"/>
          <w:sz w:val="17"/>
          <w:szCs w:val="17"/>
        </w:rPr>
        <w:t> </w:t>
      </w:r>
      <w:r>
        <w:rPr>
          <w:rFonts w:ascii="Trebuchet MS" w:hAnsi="Trebuchet MS"/>
          <w:color w:val="000000"/>
          <w:sz w:val="17"/>
          <w:szCs w:val="17"/>
        </w:rPr>
        <w:t>Bu</w:t>
      </w:r>
      <w:proofErr w:type="gramEnd"/>
      <w:r>
        <w:rPr>
          <w:rFonts w:ascii="Trebuchet MS" w:hAnsi="Trebuchet MS"/>
          <w:color w:val="000000"/>
          <w:sz w:val="17"/>
          <w:szCs w:val="17"/>
        </w:rPr>
        <w:t xml:space="preserve"> bilgileri doldurmayan teklif sahiplerine teminat iadesi yapılabilmesi için ayrıca yazılı olarak yukarıdaki bilgileri içeren dilekçeyi vermeleri gerekmektedir.</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 </w:t>
      </w:r>
    </w:p>
    <w:p w:rsidR="00D10C36" w:rsidRDefault="00D10C36" w:rsidP="00D10C36">
      <w:pPr>
        <w:pStyle w:val="NormalWeb"/>
        <w:shd w:val="clear" w:color="auto" w:fill="FFFFFF"/>
        <w:jc w:val="both"/>
        <w:rPr>
          <w:rFonts w:ascii="Trebuchet MS" w:hAnsi="Trebuchet MS"/>
          <w:color w:val="000000"/>
          <w:sz w:val="17"/>
          <w:szCs w:val="17"/>
        </w:rPr>
      </w:pPr>
      <w:r>
        <w:rPr>
          <w:rStyle w:val="Gl"/>
          <w:rFonts w:ascii="Trebuchet MS" w:hAnsi="Trebuchet MS"/>
          <w:color w:val="000000"/>
          <w:sz w:val="17"/>
          <w:szCs w:val="17"/>
        </w:rPr>
        <w:t>RCT VARLIK YÖNETİM A.Ş.</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MEVLÜT PEHLİVAN SK. YILMAZ İŞ MERKEZİ</w:t>
      </w:r>
    </w:p>
    <w:p w:rsidR="00D10C36" w:rsidRDefault="00D10C36" w:rsidP="00D10C36">
      <w:pPr>
        <w:pStyle w:val="NormalWeb"/>
        <w:shd w:val="clear" w:color="auto" w:fill="FFFFFF"/>
        <w:jc w:val="both"/>
        <w:rPr>
          <w:rFonts w:ascii="Trebuchet MS" w:hAnsi="Trebuchet MS"/>
          <w:color w:val="000000"/>
          <w:sz w:val="17"/>
          <w:szCs w:val="17"/>
        </w:rPr>
      </w:pPr>
      <w:r>
        <w:rPr>
          <w:rFonts w:ascii="Trebuchet MS" w:hAnsi="Trebuchet MS"/>
          <w:color w:val="000000"/>
          <w:sz w:val="17"/>
          <w:szCs w:val="17"/>
        </w:rPr>
        <w:t>NO:26/1,  GAYRETTEPE / İSTANBUL</w:t>
      </w:r>
    </w:p>
    <w:p w:rsidR="00D10C36" w:rsidRDefault="00D10C36" w:rsidP="00D10C36">
      <w:pPr>
        <w:pStyle w:val="NormalWeb"/>
        <w:shd w:val="clear" w:color="auto" w:fill="FFFFFF"/>
        <w:jc w:val="both"/>
        <w:rPr>
          <w:rFonts w:ascii="Trebuchet MS" w:hAnsi="Trebuchet MS"/>
          <w:color w:val="000000"/>
          <w:sz w:val="17"/>
          <w:szCs w:val="17"/>
        </w:rPr>
      </w:pPr>
      <w:proofErr w:type="gramStart"/>
      <w:r>
        <w:rPr>
          <w:rFonts w:ascii="Trebuchet MS" w:hAnsi="Trebuchet MS"/>
          <w:color w:val="000000"/>
          <w:sz w:val="17"/>
          <w:szCs w:val="17"/>
        </w:rPr>
        <w:t>TEL     : 0212</w:t>
      </w:r>
      <w:proofErr w:type="gramEnd"/>
      <w:r>
        <w:rPr>
          <w:rFonts w:ascii="Trebuchet MS" w:hAnsi="Trebuchet MS"/>
          <w:color w:val="000000"/>
          <w:sz w:val="17"/>
          <w:szCs w:val="17"/>
        </w:rPr>
        <w:t xml:space="preserve"> 347 07 77</w:t>
      </w:r>
    </w:p>
    <w:p w:rsidR="00D10C36" w:rsidRDefault="00D10C36" w:rsidP="00D10C36">
      <w:pPr>
        <w:pStyle w:val="NormalWeb"/>
        <w:shd w:val="clear" w:color="auto" w:fill="FFFFFF"/>
        <w:jc w:val="both"/>
        <w:rPr>
          <w:rFonts w:ascii="Trebuchet MS" w:hAnsi="Trebuchet MS"/>
          <w:color w:val="000000"/>
          <w:sz w:val="17"/>
          <w:szCs w:val="17"/>
        </w:rPr>
      </w:pPr>
      <w:proofErr w:type="gramStart"/>
      <w:r>
        <w:rPr>
          <w:rFonts w:ascii="Trebuchet MS" w:hAnsi="Trebuchet MS"/>
          <w:color w:val="000000"/>
          <w:sz w:val="17"/>
          <w:szCs w:val="17"/>
        </w:rPr>
        <w:t>FAKS  : 0212</w:t>
      </w:r>
      <w:proofErr w:type="gramEnd"/>
      <w:r>
        <w:rPr>
          <w:rFonts w:ascii="Trebuchet MS" w:hAnsi="Trebuchet MS"/>
          <w:color w:val="000000"/>
          <w:sz w:val="17"/>
          <w:szCs w:val="17"/>
        </w:rPr>
        <w:t xml:space="preserve"> 347 42 25</w:t>
      </w:r>
    </w:p>
    <w:p w:rsidR="00043C86" w:rsidRDefault="00043C86"/>
    <w:sectPr w:rsidR="00043C86" w:rsidSect="00043C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C36"/>
    <w:rsid w:val="00043C86"/>
    <w:rsid w:val="00D10C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0C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0C36"/>
    <w:rPr>
      <w:b/>
      <w:bCs/>
    </w:rPr>
  </w:style>
  <w:style w:type="character" w:styleId="Kpr">
    <w:name w:val="Hyperlink"/>
    <w:basedOn w:val="VarsaylanParagrafYazTipi"/>
    <w:uiPriority w:val="99"/>
    <w:semiHidden/>
    <w:unhideWhenUsed/>
    <w:rsid w:val="00D10C36"/>
    <w:rPr>
      <w:color w:val="0000FF"/>
      <w:u w:val="single"/>
    </w:rPr>
  </w:style>
  <w:style w:type="character" w:customStyle="1" w:styleId="apple-converted-space">
    <w:name w:val="apple-converted-space"/>
    <w:basedOn w:val="VarsaylanParagrafYazTipi"/>
    <w:rsid w:val="00D10C36"/>
  </w:style>
</w:styles>
</file>

<file path=word/webSettings.xml><?xml version="1.0" encoding="utf-8"?>
<w:webSettings xmlns:r="http://schemas.openxmlformats.org/officeDocument/2006/relationships" xmlns:w="http://schemas.openxmlformats.org/wordprocessingml/2006/main">
  <w:divs>
    <w:div w:id="1582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msf.org.tr/Aspx/kk/ashx/file.ashx?type=1&amp;uploadId=276" TargetMode="External"/><Relationship Id="rId4" Type="http://schemas.openxmlformats.org/officeDocument/2006/relationships/hyperlink" Target="http://www.tmsf.org.tr/Aspx/kk/ashx/file.ashx?type=1&amp;uploadId=29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1658</Words>
  <Characters>9455</Characters>
  <Application>Microsoft Office Word</Application>
  <DocSecurity>0</DocSecurity>
  <Lines>78</Lines>
  <Paragraphs>22</Paragraphs>
  <ScaleCrop>false</ScaleCrop>
  <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2013-02-11T07:39:00Z</dcterms:created>
  <dcterms:modified xsi:type="dcterms:W3CDTF">2013-02-11T07:45:00Z</dcterms:modified>
</cp:coreProperties>
</file>