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b/>
          <w:bCs/>
          <w:color w:val="0000CC"/>
          <w:sz w:val="18"/>
          <w:szCs w:val="18"/>
          <w:lang w:eastAsia="tr-TR"/>
        </w:rPr>
        <w:t>Şahinbey Belediye Başkanlığından:</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b/>
          <w:bCs/>
          <w:color w:val="0000CC"/>
          <w:sz w:val="18"/>
          <w:szCs w:val="18"/>
          <w:lang w:eastAsia="tr-TR"/>
        </w:rPr>
        <w:t>GAZİANTEP</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1 - İHALENİN KONUSU:</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Mülkiyeti Belediyemize ait olan ve İlçemizin K.</w:t>
      </w:r>
      <w:proofErr w:type="spellStart"/>
      <w:r w:rsidRPr="00696094">
        <w:rPr>
          <w:rFonts w:ascii="Arial" w:eastAsia="Times New Roman" w:hAnsi="Arial" w:cs="Arial"/>
          <w:color w:val="000000"/>
          <w:sz w:val="18"/>
          <w:szCs w:val="18"/>
          <w:lang w:eastAsia="tr-TR"/>
        </w:rPr>
        <w:t>Kızılhisar</w:t>
      </w:r>
      <w:proofErr w:type="spellEnd"/>
      <w:r w:rsidRPr="00696094">
        <w:rPr>
          <w:rFonts w:ascii="Arial" w:eastAsia="Times New Roman" w:hAnsi="Arial" w:cs="Arial"/>
          <w:color w:val="000000"/>
          <w:sz w:val="18"/>
          <w:szCs w:val="18"/>
          <w:lang w:eastAsia="tr-TR"/>
        </w:rPr>
        <w:t xml:space="preserve"> ve </w:t>
      </w:r>
      <w:proofErr w:type="spellStart"/>
      <w:r w:rsidRPr="00696094">
        <w:rPr>
          <w:rFonts w:ascii="Arial" w:eastAsia="Times New Roman" w:hAnsi="Arial" w:cs="Arial"/>
          <w:color w:val="000000"/>
          <w:sz w:val="18"/>
          <w:szCs w:val="18"/>
          <w:lang w:eastAsia="tr-TR"/>
        </w:rPr>
        <w:t>Bağlarbaşı</w:t>
      </w:r>
      <w:proofErr w:type="spellEnd"/>
      <w:r w:rsidRPr="00696094">
        <w:rPr>
          <w:rFonts w:ascii="Arial" w:eastAsia="Times New Roman" w:hAnsi="Arial" w:cs="Arial"/>
          <w:color w:val="000000"/>
          <w:sz w:val="18"/>
          <w:szCs w:val="18"/>
          <w:lang w:eastAsia="tr-TR"/>
        </w:rPr>
        <w:t xml:space="preserve"> mahallerinde bulunan aşağıda Sıra No, Mahalle, Pafta, Ada, Parsel, Alanı, İmar Durumu, Metre Kare Birim Fiyatı, Muhammen Bedeli ve % 3 Geçici Teminatı belirtilen taşınmazların satış işidir.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 </w:t>
      </w:r>
    </w:p>
    <w:tbl>
      <w:tblPr>
        <w:tblW w:w="11340" w:type="dxa"/>
        <w:jc w:val="center"/>
        <w:tblCellMar>
          <w:left w:w="0" w:type="dxa"/>
          <w:right w:w="0" w:type="dxa"/>
        </w:tblCellMar>
        <w:tblLook w:val="04A0"/>
      </w:tblPr>
      <w:tblGrid>
        <w:gridCol w:w="555"/>
        <w:gridCol w:w="1127"/>
        <w:gridCol w:w="1101"/>
        <w:gridCol w:w="528"/>
        <w:gridCol w:w="509"/>
        <w:gridCol w:w="1202"/>
        <w:gridCol w:w="1275"/>
        <w:gridCol w:w="1137"/>
        <w:gridCol w:w="2206"/>
        <w:gridCol w:w="1700"/>
      </w:tblGrid>
      <w:tr w:rsidR="00696094" w:rsidRPr="00696094" w:rsidTr="00696094">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S.no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proofErr w:type="spellStart"/>
            <w:r w:rsidRPr="00696094">
              <w:rPr>
                <w:rFonts w:ascii="Times New Roman" w:eastAsia="Times New Roman" w:hAnsi="Times New Roman" w:cs="Times New Roman"/>
                <w:sz w:val="18"/>
                <w:szCs w:val="18"/>
                <w:lang w:eastAsia="tr-TR"/>
              </w:rPr>
              <w:t>Prsl</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Alanı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Metre Kare</w:t>
            </w:r>
          </w:p>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Birim Fiyatı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Toplam 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 3 Geçici Teminat</w:t>
            </w:r>
          </w:p>
        </w:tc>
      </w:tr>
      <w:tr w:rsidR="00696094" w:rsidRPr="00696094" w:rsidTr="0069609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K.</w:t>
            </w:r>
            <w:proofErr w:type="spellStart"/>
            <w:r w:rsidRPr="00696094">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both"/>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18K-1A/1D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935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21.437,70 m²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Ticaret E:2,50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right"/>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1.400,00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30.012.780,00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900.383,40 TL</w:t>
            </w:r>
          </w:p>
        </w:tc>
      </w:tr>
      <w:tr w:rsidR="00696094" w:rsidRPr="00696094" w:rsidTr="0069609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K.</w:t>
            </w:r>
            <w:proofErr w:type="spellStart"/>
            <w:r w:rsidRPr="00696094">
              <w:rPr>
                <w:rFonts w:ascii="Times New Roman" w:eastAsia="Times New Roman" w:hAnsi="Times New Roman" w:cs="Times New Roman"/>
                <w:sz w:val="18"/>
                <w:szCs w:val="18"/>
                <w:lang w:eastAsia="tr-TR"/>
              </w:rPr>
              <w:t>Kızılhisar</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both"/>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18K-4B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914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17.682,16 m²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Konut E:2,50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right"/>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17.682.160,00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530.464,80 TL</w:t>
            </w:r>
          </w:p>
        </w:tc>
      </w:tr>
      <w:tr w:rsidR="00696094" w:rsidRPr="00696094" w:rsidTr="0069609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rPr>
                <w:rFonts w:ascii="Times New Roman" w:eastAsia="Times New Roman" w:hAnsi="Times New Roman" w:cs="Times New Roman"/>
                <w:sz w:val="20"/>
                <w:szCs w:val="20"/>
                <w:lang w:eastAsia="tr-TR"/>
              </w:rPr>
            </w:pPr>
            <w:proofErr w:type="spellStart"/>
            <w:r w:rsidRPr="00696094">
              <w:rPr>
                <w:rFonts w:ascii="Times New Roman" w:eastAsia="Times New Roman" w:hAnsi="Times New Roman" w:cs="Times New Roman"/>
                <w:sz w:val="18"/>
                <w:szCs w:val="18"/>
                <w:lang w:eastAsia="tr-TR"/>
              </w:rPr>
              <w:t>Bağlarbaşı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both"/>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18K-2C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235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11.553,83 m²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Konut E:1,35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right"/>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700,00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  8.087.681,00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242.630,43 TL</w:t>
            </w:r>
          </w:p>
        </w:tc>
      </w:tr>
      <w:tr w:rsidR="00696094" w:rsidRPr="00696094" w:rsidTr="0069609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rPr>
                <w:rFonts w:ascii="Times New Roman" w:eastAsia="Times New Roman" w:hAnsi="Times New Roman" w:cs="Times New Roman"/>
                <w:sz w:val="20"/>
                <w:szCs w:val="20"/>
                <w:lang w:eastAsia="tr-TR"/>
              </w:rPr>
            </w:pPr>
            <w:proofErr w:type="spellStart"/>
            <w:r w:rsidRPr="00696094">
              <w:rPr>
                <w:rFonts w:ascii="Times New Roman" w:eastAsia="Times New Roman" w:hAnsi="Times New Roman" w:cs="Times New Roman"/>
                <w:sz w:val="18"/>
                <w:szCs w:val="18"/>
                <w:lang w:eastAsia="tr-TR"/>
              </w:rPr>
              <w:t>Bağlarbaşı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both"/>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18L-1C/1D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236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10.475,49 m²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Konut E:1,35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right"/>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700,00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  7.332.843,00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219.985,29 TL</w:t>
            </w:r>
          </w:p>
        </w:tc>
      </w:tr>
      <w:tr w:rsidR="00696094" w:rsidRPr="00696094" w:rsidTr="0069609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rPr>
                <w:rFonts w:ascii="Times New Roman" w:eastAsia="Times New Roman" w:hAnsi="Times New Roman" w:cs="Times New Roman"/>
                <w:sz w:val="20"/>
                <w:szCs w:val="20"/>
                <w:lang w:eastAsia="tr-TR"/>
              </w:rPr>
            </w:pPr>
            <w:proofErr w:type="spellStart"/>
            <w:r w:rsidRPr="00696094">
              <w:rPr>
                <w:rFonts w:ascii="Times New Roman" w:eastAsia="Times New Roman" w:hAnsi="Times New Roman" w:cs="Times New Roman"/>
                <w:sz w:val="18"/>
                <w:szCs w:val="18"/>
                <w:lang w:eastAsia="tr-TR"/>
              </w:rPr>
              <w:t>Bağlarbaşı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both"/>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18K-2C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252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10.582,50 m²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Konut E:1,35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right"/>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700,00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  7.407.750,00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222.232,50 TL</w:t>
            </w:r>
          </w:p>
        </w:tc>
      </w:tr>
      <w:tr w:rsidR="00696094" w:rsidRPr="00696094" w:rsidTr="00696094">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rPr>
                <w:rFonts w:ascii="Times New Roman" w:eastAsia="Times New Roman" w:hAnsi="Times New Roman" w:cs="Times New Roman"/>
                <w:sz w:val="20"/>
                <w:szCs w:val="20"/>
                <w:lang w:eastAsia="tr-TR"/>
              </w:rPr>
            </w:pPr>
            <w:proofErr w:type="spellStart"/>
            <w:r w:rsidRPr="00696094">
              <w:rPr>
                <w:rFonts w:ascii="Times New Roman" w:eastAsia="Times New Roman" w:hAnsi="Times New Roman" w:cs="Times New Roman"/>
                <w:sz w:val="18"/>
                <w:szCs w:val="18"/>
                <w:lang w:eastAsia="tr-TR"/>
              </w:rPr>
              <w:t>Bağlarbaşı</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both"/>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18K-2C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263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  8.020,47 m²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Konut E:1,35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right"/>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700,00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  5.614.329,00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96094" w:rsidRPr="00696094" w:rsidRDefault="00696094" w:rsidP="00696094">
            <w:pPr>
              <w:spacing w:after="0" w:line="240" w:lineRule="atLeast"/>
              <w:jc w:val="center"/>
              <w:rPr>
                <w:rFonts w:ascii="Times New Roman" w:eastAsia="Times New Roman" w:hAnsi="Times New Roman" w:cs="Times New Roman"/>
                <w:sz w:val="20"/>
                <w:szCs w:val="20"/>
                <w:lang w:eastAsia="tr-TR"/>
              </w:rPr>
            </w:pPr>
            <w:r w:rsidRPr="00696094">
              <w:rPr>
                <w:rFonts w:ascii="Times New Roman" w:eastAsia="Times New Roman" w:hAnsi="Times New Roman" w:cs="Times New Roman"/>
                <w:sz w:val="18"/>
                <w:szCs w:val="18"/>
                <w:lang w:eastAsia="tr-TR"/>
              </w:rPr>
              <w:t>168.429,87 TL</w:t>
            </w:r>
          </w:p>
        </w:tc>
      </w:tr>
    </w:tbl>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 </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2 - İHALENİN YAPILIŞ ŞEKLİ:</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İhale konusu arsalar; 2886 Sayılı Devlet İhale Kanununun 35/a Maddesi gereğince Kapalı Teklif Usulü Arttırma suretiyle ihale edilecektir.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3 - İHALE ŞARTNAMESİNİN TEMİNİ ve BEDELİ:</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 xml:space="preserve">İhaleye İştirak edecek gerçek ve tüzel kişiler İhale Şartnamesini 100,00 TL karşılığında Belediyemiz Emlak </w:t>
      </w:r>
      <w:proofErr w:type="gramStart"/>
      <w:r w:rsidRPr="00696094">
        <w:rPr>
          <w:rFonts w:ascii="Arial" w:eastAsia="Times New Roman" w:hAnsi="Arial" w:cs="Arial"/>
          <w:color w:val="000000"/>
          <w:sz w:val="18"/>
          <w:szCs w:val="18"/>
          <w:lang w:eastAsia="tr-TR"/>
        </w:rPr>
        <w:t>İstimlak</w:t>
      </w:r>
      <w:proofErr w:type="gramEnd"/>
      <w:r w:rsidRPr="00696094">
        <w:rPr>
          <w:rFonts w:ascii="Arial" w:eastAsia="Times New Roman" w:hAnsi="Arial" w:cs="Arial"/>
          <w:color w:val="000000"/>
          <w:sz w:val="18"/>
          <w:szCs w:val="18"/>
          <w:lang w:eastAsia="tr-TR"/>
        </w:rPr>
        <w:t xml:space="preserve"> Müdürlüğünden temin edebilirler. Ancak her arsa için ayrı </w:t>
      </w:r>
      <w:proofErr w:type="spellStart"/>
      <w:r w:rsidRPr="00696094">
        <w:rPr>
          <w:rFonts w:ascii="Arial" w:eastAsia="Times New Roman" w:hAnsi="Arial" w:cs="Arial"/>
          <w:color w:val="000000"/>
          <w:sz w:val="18"/>
          <w:szCs w:val="18"/>
          <w:lang w:eastAsia="tr-TR"/>
        </w:rPr>
        <w:t>ayrı</w:t>
      </w:r>
      <w:proofErr w:type="spellEnd"/>
      <w:r w:rsidRPr="00696094">
        <w:rPr>
          <w:rFonts w:ascii="Arial" w:eastAsia="Times New Roman" w:hAnsi="Arial" w:cs="Arial"/>
          <w:color w:val="000000"/>
          <w:sz w:val="18"/>
          <w:szCs w:val="18"/>
          <w:lang w:eastAsia="tr-TR"/>
        </w:rPr>
        <w:t xml:space="preserve"> şartname alınacaktır.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4 - GEÇİCİ TEMİNAT MİKTARI:</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Satışı yapılacak olan taşınmazların %3 geçici teminat miktarları yukarıda belirtilmiş olup, İhaleye iştirak edecek gerçek ve tüzel kişiler, teklif ettikleri bedelin %3’ünden az olmamak üzere kendi belirleyecekleri tutarda geçici teminat vereceklerdir. Teklif edilen bedelin %3’ünden az oranda geçici teminat veren isteklilerin, teklifleri değerlendirme dışı bırakılacaktır.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Geçici teminatını Türk Lirası olarak Belediyemiz Veznesine nakden yatırılabileceği gibi Vakıflar Bankası Gaziantep Merkez Şubesindeki Belediyemizin IBAN Hesap numarası olan TR970001500158007266618948 </w:t>
      </w:r>
      <w:proofErr w:type="spellStart"/>
      <w:r w:rsidRPr="00696094">
        <w:rPr>
          <w:rFonts w:ascii="Arial" w:eastAsia="Times New Roman" w:hAnsi="Arial" w:cs="Arial"/>
          <w:color w:val="000000"/>
          <w:sz w:val="18"/>
          <w:szCs w:val="18"/>
          <w:lang w:eastAsia="tr-TR"/>
        </w:rPr>
        <w:t>nolu</w:t>
      </w:r>
      <w:proofErr w:type="spellEnd"/>
      <w:r w:rsidRPr="00696094">
        <w:rPr>
          <w:rFonts w:ascii="Arial" w:eastAsia="Times New Roman" w:hAnsi="Arial" w:cs="Arial"/>
          <w:color w:val="000000"/>
          <w:sz w:val="18"/>
          <w:szCs w:val="18"/>
          <w:lang w:eastAsia="tr-TR"/>
        </w:rPr>
        <w:t> hesabına yatırarak veya süresiz limit dâhili Banka teminat mektubunu Belediyemiz Emlak İstimlâk Müdürlüğüne vereceklerdir.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31/01/2007</w:t>
      </w:r>
      <w:proofErr w:type="gramEnd"/>
      <w:r w:rsidRPr="00696094">
        <w:rPr>
          <w:rFonts w:ascii="Arial" w:eastAsia="Times New Roman" w:hAnsi="Arial" w:cs="Arial"/>
          <w:color w:val="000000"/>
          <w:sz w:val="18"/>
          <w:szCs w:val="18"/>
          <w:lang w:eastAsia="tr-TR"/>
        </w:rPr>
        <w:t> tarih ve 26420 Sayılı Resmi Gazetede yayınlanan İç Zarfların Açılması ve Son Tekliflerin Alınması Başlıklı 2886 Sayılı Devlet İhale Kanununun 40. Maddenin uygulanması ile ilgili İhale Komisyonunca istenecek yazılı veya sözlü son tekliflere ait %3 geçici teminatlar, ihale günü mesai saatleri içerisinde tamamlanacaktır.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5 - TEMİNATA İLİŞKİN </w:t>
      </w:r>
      <w:proofErr w:type="gramStart"/>
      <w:r w:rsidRPr="00696094">
        <w:rPr>
          <w:rFonts w:ascii="Arial" w:eastAsia="Times New Roman" w:hAnsi="Arial" w:cs="Arial"/>
          <w:color w:val="000000"/>
          <w:sz w:val="18"/>
          <w:szCs w:val="18"/>
          <w:lang w:eastAsia="tr-TR"/>
        </w:rPr>
        <w:t>ESASLAR :</w:t>
      </w:r>
      <w:proofErr w:type="gramEnd"/>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a</w:t>
      </w:r>
      <w:proofErr w:type="gramEnd"/>
      <w:r w:rsidRPr="00696094">
        <w:rPr>
          <w:rFonts w:ascii="Arial" w:eastAsia="Times New Roman" w:hAnsi="Arial" w:cs="Arial"/>
          <w:color w:val="000000"/>
          <w:sz w:val="18"/>
          <w:szCs w:val="18"/>
          <w:lang w:eastAsia="tr-TR"/>
        </w:rPr>
        <w:t>. Tedavüldeki Türk Parası,</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b</w:t>
      </w:r>
      <w:proofErr w:type="gramEnd"/>
      <w:r w:rsidRPr="00696094">
        <w:rPr>
          <w:rFonts w:ascii="Arial" w:eastAsia="Times New Roman" w:hAnsi="Arial" w:cs="Arial"/>
          <w:color w:val="000000"/>
          <w:sz w:val="18"/>
          <w:szCs w:val="18"/>
          <w:lang w:eastAsia="tr-TR"/>
        </w:rPr>
        <w:t>. Bankalar ve özel finans kurumlarının verecekleri süresiz teminat mektubu</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6 - İHALENİN TARİHİ, SAATİ, YERİ ve EVRAKLARIN TESLİM </w:t>
      </w:r>
      <w:proofErr w:type="gramStart"/>
      <w:r w:rsidRPr="00696094">
        <w:rPr>
          <w:rFonts w:ascii="Arial" w:eastAsia="Times New Roman" w:hAnsi="Arial" w:cs="Arial"/>
          <w:color w:val="000000"/>
          <w:sz w:val="18"/>
          <w:szCs w:val="18"/>
          <w:lang w:eastAsia="tr-TR"/>
        </w:rPr>
        <w:t>SÜRESİ :</w:t>
      </w:r>
      <w:proofErr w:type="gramEnd"/>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Söz konusu taşınmazların ihalesi 07/KASIM/2012 ÇARŞAMBA günü Saat </w:t>
      </w:r>
      <w:proofErr w:type="gramStart"/>
      <w:r w:rsidRPr="00696094">
        <w:rPr>
          <w:rFonts w:ascii="Arial" w:eastAsia="Times New Roman" w:hAnsi="Arial" w:cs="Arial"/>
          <w:color w:val="000000"/>
          <w:sz w:val="18"/>
          <w:szCs w:val="18"/>
          <w:lang w:eastAsia="tr-TR"/>
        </w:rPr>
        <w:t>14:00’da</w:t>
      </w:r>
      <w:proofErr w:type="gramEnd"/>
      <w:r w:rsidRPr="00696094">
        <w:rPr>
          <w:rFonts w:ascii="Arial" w:eastAsia="Times New Roman" w:hAnsi="Arial" w:cs="Arial"/>
          <w:color w:val="000000"/>
          <w:sz w:val="18"/>
          <w:szCs w:val="18"/>
          <w:lang w:eastAsia="tr-TR"/>
        </w:rPr>
        <w:t> Gaziantep Şahinbey İlçe Belediyesi Encümen Toplantı Salonunda İhale Komisyonunca (Encümenince) yapılacaktır. İhaleye iştirak edeceklerin, aşağıda istediğimiz belgelerle birlikte Belediyemiz Emlak İstimlak Müdürlüğüne en geç ihale günü saat </w:t>
      </w:r>
      <w:proofErr w:type="gramStart"/>
      <w:r w:rsidRPr="00696094">
        <w:rPr>
          <w:rFonts w:ascii="Arial" w:eastAsia="Times New Roman" w:hAnsi="Arial" w:cs="Arial"/>
          <w:color w:val="000000"/>
          <w:sz w:val="18"/>
          <w:szCs w:val="18"/>
          <w:lang w:eastAsia="tr-TR"/>
        </w:rPr>
        <w:t>10:00’a</w:t>
      </w:r>
      <w:proofErr w:type="gramEnd"/>
      <w:r w:rsidRPr="00696094">
        <w:rPr>
          <w:rFonts w:ascii="Arial" w:eastAsia="Times New Roman" w:hAnsi="Arial" w:cs="Arial"/>
          <w:color w:val="000000"/>
          <w:sz w:val="18"/>
          <w:szCs w:val="18"/>
          <w:lang w:eastAsia="tr-TR"/>
        </w:rPr>
        <w:t> kadar, sıra alındılar karşılığında vermeleri, ya da taahhütlü olarak posta ile göndermeleri gerekmektedir. Ancak, postada vakit gecikmeler ve telgrafla yapılan başvurular İhale Komisyonunca kesinlikle kabul edilmeyecektir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7 - İHALEYE GİREBİLME </w:t>
      </w:r>
      <w:proofErr w:type="gramStart"/>
      <w:r w:rsidRPr="00696094">
        <w:rPr>
          <w:rFonts w:ascii="Arial" w:eastAsia="Times New Roman" w:hAnsi="Arial" w:cs="Arial"/>
          <w:color w:val="000000"/>
          <w:sz w:val="18"/>
          <w:szCs w:val="18"/>
          <w:lang w:eastAsia="tr-TR"/>
        </w:rPr>
        <w:t>ŞARTLARI :</w:t>
      </w:r>
      <w:proofErr w:type="gramEnd"/>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Teklifler Aşağıdaki bilgi ve Belgeleri içerecek şekilde hazırlanacaktır.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İÇ ZARF</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İç Zarf aşağıdaki bilgi ve Belgeleri içerecektir.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a</w:t>
      </w:r>
      <w:proofErr w:type="gramEnd"/>
      <w:r w:rsidRPr="00696094">
        <w:rPr>
          <w:rFonts w:ascii="Arial" w:eastAsia="Times New Roman" w:hAnsi="Arial" w:cs="Arial"/>
          <w:color w:val="000000"/>
          <w:sz w:val="18"/>
          <w:szCs w:val="18"/>
          <w:lang w:eastAsia="tr-TR"/>
        </w:rPr>
        <w:t>. Teklif Mektubu</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b</w:t>
      </w:r>
      <w:proofErr w:type="gramEnd"/>
      <w:r w:rsidRPr="00696094">
        <w:rPr>
          <w:rFonts w:ascii="Arial" w:eastAsia="Times New Roman" w:hAnsi="Arial" w:cs="Arial"/>
          <w:color w:val="000000"/>
          <w:sz w:val="18"/>
          <w:szCs w:val="18"/>
          <w:lang w:eastAsia="tr-TR"/>
        </w:rPr>
        <w:t>. İhaleye İştirak eden gerçek ve tüzel kişiler teklif sahibi (kendisi) veya kanuni vekili tarafından imzalanacak ve bu teklifte, şartname ve eklerini aynen kabul edildiğini belirtecektir. Teklifler hem rakamla hem yazıyla açık olarak yazılacaktır. Bunlardan herhangi birine uygun olamayan veya üzerinde kazıntı, silinti ve düzeltme bulunan teklifler ret edilir ve hiç ihaleye girmemiş sayılır.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A. İÇ ZARFIN KAPATILMASI</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Bu teklif bir zarf içerisine konulup kapatıldıktan sonra zarf üzerine isteklinin adı, soyadı ve tebligata esas olan açık adresi yazılır. Zarfın yapıştırılan yeri istekli tarafından imzalanır veya mühürlenir.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lastRenderedPageBreak/>
        <w:t>B. DIŞ ZARF</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Dış zarf aşağıdaki bilgi ve belgeleri içerecektir.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a</w:t>
      </w:r>
      <w:proofErr w:type="gramEnd"/>
      <w:r w:rsidRPr="00696094">
        <w:rPr>
          <w:rFonts w:ascii="Arial" w:eastAsia="Times New Roman" w:hAnsi="Arial" w:cs="Arial"/>
          <w:color w:val="000000"/>
          <w:sz w:val="18"/>
          <w:szCs w:val="18"/>
          <w:lang w:eastAsia="tr-TR"/>
        </w:rPr>
        <w:t>. Teklif mektubunu içeren İç zarf</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b</w:t>
      </w:r>
      <w:proofErr w:type="gramEnd"/>
      <w:r w:rsidRPr="00696094">
        <w:rPr>
          <w:rFonts w:ascii="Arial" w:eastAsia="Times New Roman" w:hAnsi="Arial" w:cs="Arial"/>
          <w:color w:val="000000"/>
          <w:sz w:val="18"/>
          <w:szCs w:val="18"/>
          <w:lang w:eastAsia="tr-TR"/>
        </w:rPr>
        <w:t>. Teklif vermeye yetkili olduğunu gösteren imza beyannamesi ve ya imza sirküleri</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c</w:t>
      </w:r>
      <w:proofErr w:type="gramEnd"/>
      <w:r w:rsidRPr="00696094">
        <w:rPr>
          <w:rFonts w:ascii="Arial" w:eastAsia="Times New Roman" w:hAnsi="Arial" w:cs="Arial"/>
          <w:color w:val="000000"/>
          <w:sz w:val="18"/>
          <w:szCs w:val="18"/>
          <w:lang w:eastAsia="tr-TR"/>
        </w:rPr>
        <w:t>. Geçici teminatın ödendiğine dair makbuz veya Limit Dahili Banka Teminat Mektubu,</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d</w:t>
      </w:r>
      <w:proofErr w:type="gramEnd"/>
      <w:r w:rsidRPr="00696094">
        <w:rPr>
          <w:rFonts w:ascii="Arial" w:eastAsia="Times New Roman" w:hAnsi="Arial" w:cs="Arial"/>
          <w:color w:val="000000"/>
          <w:sz w:val="18"/>
          <w:szCs w:val="18"/>
          <w:lang w:eastAsia="tr-TR"/>
        </w:rPr>
        <w:t xml:space="preserve">. İhaleye iştirak edenler tarafından, her sayfası ayrı </w:t>
      </w:r>
      <w:proofErr w:type="spellStart"/>
      <w:r w:rsidRPr="00696094">
        <w:rPr>
          <w:rFonts w:ascii="Arial" w:eastAsia="Times New Roman" w:hAnsi="Arial" w:cs="Arial"/>
          <w:color w:val="000000"/>
          <w:sz w:val="18"/>
          <w:szCs w:val="18"/>
          <w:lang w:eastAsia="tr-TR"/>
        </w:rPr>
        <w:t>ayrı</w:t>
      </w:r>
      <w:proofErr w:type="spellEnd"/>
      <w:r w:rsidRPr="00696094">
        <w:rPr>
          <w:rFonts w:ascii="Arial" w:eastAsia="Times New Roman" w:hAnsi="Arial" w:cs="Arial"/>
          <w:color w:val="000000"/>
          <w:sz w:val="18"/>
          <w:szCs w:val="18"/>
          <w:lang w:eastAsia="tr-TR"/>
        </w:rPr>
        <w:t xml:space="preserve"> imzalanmış şartname</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e</w:t>
      </w:r>
      <w:proofErr w:type="gramEnd"/>
      <w:r w:rsidRPr="00696094">
        <w:rPr>
          <w:rFonts w:ascii="Arial" w:eastAsia="Times New Roman" w:hAnsi="Arial" w:cs="Arial"/>
          <w:color w:val="000000"/>
          <w:sz w:val="18"/>
          <w:szCs w:val="18"/>
          <w:lang w:eastAsia="tr-TR"/>
        </w:rPr>
        <w:t>. Kanuni ikametgâh belgesi (Gerçek kişiler için)</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f</w:t>
      </w:r>
      <w:proofErr w:type="gramEnd"/>
      <w:r w:rsidRPr="00696094">
        <w:rPr>
          <w:rFonts w:ascii="Arial" w:eastAsia="Times New Roman" w:hAnsi="Arial" w:cs="Arial"/>
          <w:color w:val="000000"/>
          <w:sz w:val="18"/>
          <w:szCs w:val="18"/>
          <w:lang w:eastAsia="tr-TR"/>
        </w:rPr>
        <w:t>. Türkiye’de tebligat için adres göstermesi</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g.</w:t>
      </w:r>
      <w:proofErr w:type="gramEnd"/>
      <w:r w:rsidRPr="00696094">
        <w:rPr>
          <w:rFonts w:ascii="Arial" w:eastAsia="Times New Roman" w:hAnsi="Arial" w:cs="Arial"/>
          <w:color w:val="000000"/>
          <w:sz w:val="18"/>
          <w:szCs w:val="18"/>
          <w:lang w:eastAsia="tr-TR"/>
        </w:rPr>
        <w:t> Tüzel kişi olması halinde, mevzuatı gereği tüzel kişiliğin siciline kayıtlı bulunduğu Ticaret veya Sanayi Odasından, ihale tarihinin içerisinde bulunduğu yılda alınmış, tüzel kişiliğin sicile kayıtlı olduğuna dair belge ve faaliyet belgesi</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h</w:t>
      </w:r>
      <w:proofErr w:type="gramEnd"/>
      <w:r w:rsidRPr="00696094">
        <w:rPr>
          <w:rFonts w:ascii="Arial" w:eastAsia="Times New Roman" w:hAnsi="Arial" w:cs="Arial"/>
          <w:color w:val="000000"/>
          <w:sz w:val="18"/>
          <w:szCs w:val="18"/>
          <w:lang w:eastAsia="tr-TR"/>
        </w:rPr>
        <w:t>. Ortak girişim olması halinde Noter Tasdikli Ortak Girişim Beyannamesi</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i</w:t>
      </w:r>
      <w:proofErr w:type="gramEnd"/>
      <w:r w:rsidRPr="00696094">
        <w:rPr>
          <w:rFonts w:ascii="Arial" w:eastAsia="Times New Roman" w:hAnsi="Arial" w:cs="Arial"/>
          <w:color w:val="000000"/>
          <w:sz w:val="18"/>
          <w:szCs w:val="18"/>
          <w:lang w:eastAsia="tr-TR"/>
        </w:rPr>
        <w:t>. Satış şartnamesini satın aldığına dair makbuz aslı,</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j</w:t>
      </w:r>
      <w:proofErr w:type="gramEnd"/>
      <w:r w:rsidRPr="00696094">
        <w:rPr>
          <w:rFonts w:ascii="Arial" w:eastAsia="Times New Roman" w:hAnsi="Arial" w:cs="Arial"/>
          <w:color w:val="000000"/>
          <w:sz w:val="18"/>
          <w:szCs w:val="18"/>
          <w:lang w:eastAsia="tr-TR"/>
        </w:rPr>
        <w:t>. Vekaleten İhaleye katılma halinde istekli adına katılan kişinin ihaleye katılmaya ilişkin noter tasdikli vekaletnamesi ile noter tasdikli imza beyannamesi</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proofErr w:type="gramStart"/>
      <w:r w:rsidRPr="00696094">
        <w:rPr>
          <w:rFonts w:ascii="Arial" w:eastAsia="Times New Roman" w:hAnsi="Arial" w:cs="Arial"/>
          <w:color w:val="000000"/>
          <w:sz w:val="18"/>
          <w:szCs w:val="18"/>
          <w:lang w:eastAsia="tr-TR"/>
        </w:rPr>
        <w:t>k</w:t>
      </w:r>
      <w:proofErr w:type="gramEnd"/>
      <w:r w:rsidRPr="00696094">
        <w:rPr>
          <w:rFonts w:ascii="Arial" w:eastAsia="Times New Roman" w:hAnsi="Arial" w:cs="Arial"/>
          <w:color w:val="000000"/>
          <w:sz w:val="18"/>
          <w:szCs w:val="18"/>
          <w:lang w:eastAsia="tr-TR"/>
        </w:rPr>
        <w:t>. Belediyemize her hangi bir borcu olmadığına dair (Belediyemiz Mali Hizmetler Müdürlüğünden alınmış) dair belge,</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 xml:space="preserve">Ortak girişimlerde; iş ortaklığı oluşturacak gerçek ve tüzel kişilerin her biri tarafından ilgilisine göre (Geçici Teminat ve Şartnameyi satıl aldığına dair makbuz hariç) istenilen belgeleri ayrı </w:t>
      </w:r>
      <w:proofErr w:type="spellStart"/>
      <w:r w:rsidRPr="00696094">
        <w:rPr>
          <w:rFonts w:ascii="Arial" w:eastAsia="Times New Roman" w:hAnsi="Arial" w:cs="Arial"/>
          <w:color w:val="000000"/>
          <w:sz w:val="18"/>
          <w:szCs w:val="18"/>
          <w:lang w:eastAsia="tr-TR"/>
        </w:rPr>
        <w:t>ayrı</w:t>
      </w:r>
      <w:proofErr w:type="spellEnd"/>
      <w:r w:rsidRPr="00696094">
        <w:rPr>
          <w:rFonts w:ascii="Arial" w:eastAsia="Times New Roman" w:hAnsi="Arial" w:cs="Arial"/>
          <w:color w:val="000000"/>
          <w:sz w:val="18"/>
          <w:szCs w:val="18"/>
          <w:lang w:eastAsia="tr-TR"/>
        </w:rPr>
        <w:t xml:space="preserve"> verilmesi zorunludur.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696094" w:rsidRPr="00696094" w:rsidRDefault="00696094" w:rsidP="00696094">
      <w:pPr>
        <w:spacing w:after="0" w:line="240" w:lineRule="atLeast"/>
        <w:ind w:firstLine="567"/>
        <w:rPr>
          <w:rFonts w:ascii="Arial" w:eastAsia="Times New Roman" w:hAnsi="Arial" w:cs="Arial"/>
          <w:color w:val="000000"/>
          <w:sz w:val="20"/>
          <w:szCs w:val="20"/>
          <w:lang w:eastAsia="tr-TR"/>
        </w:rPr>
      </w:pPr>
      <w:r w:rsidRPr="00696094">
        <w:rPr>
          <w:rFonts w:ascii="Arial" w:eastAsia="Times New Roman" w:hAnsi="Arial" w:cs="Arial"/>
          <w:color w:val="000000"/>
          <w:sz w:val="18"/>
          <w:szCs w:val="18"/>
          <w:lang w:eastAsia="tr-TR"/>
        </w:rPr>
        <w:t>İhaleye İştirak edeceklere duyurulur.</w:t>
      </w:r>
    </w:p>
    <w:p w:rsidR="00FB624F" w:rsidRDefault="00FB624F"/>
    <w:sectPr w:rsidR="00FB624F" w:rsidSect="00FB62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094"/>
    <w:rsid w:val="00696094"/>
    <w:rsid w:val="00FB62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2012-10-23T06:13:00Z</dcterms:created>
  <dcterms:modified xsi:type="dcterms:W3CDTF">2012-10-23T06:14:00Z</dcterms:modified>
</cp:coreProperties>
</file>