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3B" w:rsidRPr="00A30B3B" w:rsidRDefault="00A30B3B" w:rsidP="00A30B3B">
      <w:pPr>
        <w:spacing w:after="0" w:line="240" w:lineRule="atLeast"/>
        <w:jc w:val="center"/>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ABİDİNPAŞA MAHALLESİ 9197 ADA 13 PARSEL KAT KARŞILIĞI SOSYAL KÜLTÜREL TESİS ALANI İNŞAATI YAPILMASI İŞİ İHALE EDİLECEKTİR</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b/>
          <w:bCs/>
          <w:color w:val="3333FF"/>
          <w:sz w:val="18"/>
          <w:szCs w:val="18"/>
          <w:lang w:eastAsia="tr-TR"/>
        </w:rPr>
        <w:t>Mamak Belediye Başkanlığı Fen İşleri Müdürlüğünden:</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İlçesi                         </w:t>
      </w:r>
      <w:r w:rsidRPr="00A30B3B">
        <w:rPr>
          <w:rFonts w:ascii="Times New Roman" w:eastAsia="Times New Roman" w:hAnsi="Times New Roman" w:cs="Times New Roman"/>
          <w:color w:val="000000"/>
          <w:sz w:val="18"/>
          <w:lang w:eastAsia="tr-TR"/>
        </w:rPr>
        <w:t> </w:t>
      </w:r>
      <w:r w:rsidRPr="00A30B3B">
        <w:rPr>
          <w:rFonts w:ascii="Times New Roman" w:eastAsia="Times New Roman" w:hAnsi="Times New Roman" w:cs="Times New Roman"/>
          <w:color w:val="000000"/>
          <w:sz w:val="18"/>
          <w:szCs w:val="18"/>
          <w:lang w:eastAsia="tr-TR"/>
        </w:rPr>
        <w:t>: Mamak</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Mahallesi                  </w:t>
      </w:r>
      <w:r w:rsidRPr="00A30B3B">
        <w:rPr>
          <w:rFonts w:ascii="Times New Roman" w:eastAsia="Times New Roman" w:hAnsi="Times New Roman" w:cs="Times New Roman"/>
          <w:color w:val="000000"/>
          <w:sz w:val="18"/>
          <w:lang w:eastAsia="tr-TR"/>
        </w:rPr>
        <w:t> </w:t>
      </w:r>
      <w:r w:rsidRPr="00A30B3B">
        <w:rPr>
          <w:rFonts w:ascii="Times New Roman" w:eastAsia="Times New Roman" w:hAnsi="Times New Roman" w:cs="Times New Roman"/>
          <w:color w:val="000000"/>
          <w:sz w:val="18"/>
          <w:szCs w:val="18"/>
          <w:lang w:eastAsia="tr-TR"/>
        </w:rPr>
        <w:t>: Abidinpaşa</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Ada                           </w:t>
      </w:r>
      <w:r w:rsidRPr="00A30B3B">
        <w:rPr>
          <w:rFonts w:ascii="Times New Roman" w:eastAsia="Times New Roman" w:hAnsi="Times New Roman" w:cs="Times New Roman"/>
          <w:color w:val="000000"/>
          <w:sz w:val="18"/>
          <w:lang w:eastAsia="tr-TR"/>
        </w:rPr>
        <w:t> </w:t>
      </w:r>
      <w:r w:rsidRPr="00A30B3B">
        <w:rPr>
          <w:rFonts w:ascii="Times New Roman" w:eastAsia="Times New Roman" w:hAnsi="Times New Roman" w:cs="Times New Roman"/>
          <w:color w:val="000000"/>
          <w:sz w:val="18"/>
          <w:szCs w:val="18"/>
          <w:lang w:eastAsia="tr-TR"/>
        </w:rPr>
        <w:t>: 9197</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Parsel                        </w:t>
      </w:r>
      <w:r w:rsidRPr="00A30B3B">
        <w:rPr>
          <w:rFonts w:ascii="Times New Roman" w:eastAsia="Times New Roman" w:hAnsi="Times New Roman" w:cs="Times New Roman"/>
          <w:color w:val="000000"/>
          <w:sz w:val="18"/>
          <w:lang w:eastAsia="tr-TR"/>
        </w:rPr>
        <w:t> </w:t>
      </w:r>
      <w:r w:rsidRPr="00A30B3B">
        <w:rPr>
          <w:rFonts w:ascii="Times New Roman" w:eastAsia="Times New Roman" w:hAnsi="Times New Roman" w:cs="Times New Roman"/>
          <w:color w:val="000000"/>
          <w:sz w:val="18"/>
          <w:szCs w:val="18"/>
          <w:lang w:eastAsia="tr-TR"/>
        </w:rPr>
        <w:t>: 13</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Yüzölçümü               </w:t>
      </w:r>
      <w:r w:rsidRPr="00A30B3B">
        <w:rPr>
          <w:rFonts w:ascii="Times New Roman" w:eastAsia="Times New Roman" w:hAnsi="Times New Roman" w:cs="Times New Roman"/>
          <w:color w:val="000000"/>
          <w:sz w:val="18"/>
          <w:lang w:eastAsia="tr-TR"/>
        </w:rPr>
        <w:t> </w:t>
      </w:r>
      <w:r w:rsidRPr="00A30B3B">
        <w:rPr>
          <w:rFonts w:ascii="Times New Roman" w:eastAsia="Times New Roman" w:hAnsi="Times New Roman" w:cs="Times New Roman"/>
          <w:color w:val="000000"/>
          <w:sz w:val="18"/>
          <w:szCs w:val="18"/>
          <w:lang w:eastAsia="tr-TR"/>
        </w:rPr>
        <w:t>: 1750 m2</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İmar Durumu            </w:t>
      </w:r>
      <w:r w:rsidRPr="00A30B3B">
        <w:rPr>
          <w:rFonts w:ascii="Times New Roman" w:eastAsia="Times New Roman" w:hAnsi="Times New Roman" w:cs="Times New Roman"/>
          <w:color w:val="000000"/>
          <w:sz w:val="18"/>
          <w:lang w:eastAsia="tr-TR"/>
        </w:rPr>
        <w:t> </w:t>
      </w:r>
      <w:r w:rsidRPr="00A30B3B">
        <w:rPr>
          <w:rFonts w:ascii="Times New Roman" w:eastAsia="Times New Roman" w:hAnsi="Times New Roman" w:cs="Times New Roman"/>
          <w:color w:val="000000"/>
          <w:sz w:val="18"/>
          <w:szCs w:val="18"/>
          <w:lang w:eastAsia="tr-TR"/>
        </w:rPr>
        <w:t>: Emsal: 2,</w:t>
      </w:r>
      <w:r w:rsidRPr="00A30B3B">
        <w:rPr>
          <w:rFonts w:ascii="Times New Roman" w:eastAsia="Times New Roman" w:hAnsi="Times New Roman" w:cs="Times New Roman"/>
          <w:color w:val="000000"/>
          <w:sz w:val="18"/>
          <w:lang w:eastAsia="tr-TR"/>
        </w:rPr>
        <w:t> Hmax</w:t>
      </w:r>
      <w:r w:rsidRPr="00A30B3B">
        <w:rPr>
          <w:rFonts w:ascii="Times New Roman" w:eastAsia="Times New Roman" w:hAnsi="Times New Roman" w:cs="Times New Roman"/>
          <w:color w:val="000000"/>
          <w:sz w:val="18"/>
          <w:szCs w:val="18"/>
          <w:lang w:eastAsia="tr-TR"/>
        </w:rPr>
        <w:t>: Serbest</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İnşaat Alanı               </w:t>
      </w:r>
      <w:r w:rsidRPr="00A30B3B">
        <w:rPr>
          <w:rFonts w:ascii="Times New Roman" w:eastAsia="Times New Roman" w:hAnsi="Times New Roman" w:cs="Times New Roman"/>
          <w:color w:val="000000"/>
          <w:sz w:val="18"/>
          <w:lang w:eastAsia="tr-TR"/>
        </w:rPr>
        <w:t> </w:t>
      </w:r>
      <w:r w:rsidRPr="00A30B3B">
        <w:rPr>
          <w:rFonts w:ascii="Times New Roman" w:eastAsia="Times New Roman" w:hAnsi="Times New Roman" w:cs="Times New Roman"/>
          <w:color w:val="000000"/>
          <w:sz w:val="18"/>
          <w:szCs w:val="18"/>
          <w:lang w:eastAsia="tr-TR"/>
        </w:rPr>
        <w:t>: 6804 m2</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Muhammen Bedeli    </w:t>
      </w:r>
      <w:r w:rsidRPr="00A30B3B">
        <w:rPr>
          <w:rFonts w:ascii="Times New Roman" w:eastAsia="Times New Roman" w:hAnsi="Times New Roman" w:cs="Times New Roman"/>
          <w:color w:val="000000"/>
          <w:sz w:val="18"/>
          <w:lang w:eastAsia="tr-TR"/>
        </w:rPr>
        <w:t> </w:t>
      </w:r>
      <w:r w:rsidRPr="00A30B3B">
        <w:rPr>
          <w:rFonts w:ascii="Times New Roman" w:eastAsia="Times New Roman" w:hAnsi="Times New Roman" w:cs="Times New Roman"/>
          <w:color w:val="000000"/>
          <w:sz w:val="18"/>
          <w:szCs w:val="18"/>
          <w:lang w:eastAsia="tr-TR"/>
        </w:rPr>
        <w:t>: 4.982.438,00.-TL</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Geçici Teminat          </w:t>
      </w:r>
      <w:r w:rsidRPr="00A30B3B">
        <w:rPr>
          <w:rFonts w:ascii="Times New Roman" w:eastAsia="Times New Roman" w:hAnsi="Times New Roman" w:cs="Times New Roman"/>
          <w:color w:val="000000"/>
          <w:sz w:val="18"/>
          <w:lang w:eastAsia="tr-TR"/>
        </w:rPr>
        <w:t> </w:t>
      </w:r>
      <w:r w:rsidRPr="00A30B3B">
        <w:rPr>
          <w:rFonts w:ascii="Times New Roman" w:eastAsia="Times New Roman" w:hAnsi="Times New Roman" w:cs="Times New Roman"/>
          <w:color w:val="000000"/>
          <w:sz w:val="18"/>
          <w:szCs w:val="18"/>
          <w:lang w:eastAsia="tr-TR"/>
        </w:rPr>
        <w:t>: 149.473,14.-TL</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Yukarıda belirtilen taşınmaz mal;</w:t>
      </w:r>
      <w:r w:rsidRPr="00A30B3B">
        <w:rPr>
          <w:rFonts w:ascii="Times New Roman" w:eastAsia="Times New Roman" w:hAnsi="Times New Roman" w:cs="Times New Roman"/>
          <w:color w:val="000000"/>
          <w:sz w:val="18"/>
          <w:lang w:eastAsia="tr-TR"/>
        </w:rPr>
        <w:t> avan </w:t>
      </w:r>
      <w:r w:rsidRPr="00A30B3B">
        <w:rPr>
          <w:rFonts w:ascii="Times New Roman" w:eastAsia="Times New Roman" w:hAnsi="Times New Roman" w:cs="Times New Roman"/>
          <w:color w:val="000000"/>
          <w:sz w:val="18"/>
          <w:szCs w:val="18"/>
          <w:lang w:eastAsia="tr-TR"/>
        </w:rPr>
        <w:t>projesi, idari ve teknik şartname hükümlerine uygun olarak;</w:t>
      </w:r>
      <w:r w:rsidRPr="00A30B3B">
        <w:rPr>
          <w:rFonts w:ascii="Times New Roman" w:eastAsia="Times New Roman" w:hAnsi="Times New Roman" w:cs="Times New Roman"/>
          <w:color w:val="000000"/>
          <w:sz w:val="18"/>
          <w:lang w:eastAsia="tr-TR"/>
        </w:rPr>
        <w:t> 05/03/2013 </w:t>
      </w:r>
      <w:r w:rsidRPr="00A30B3B">
        <w:rPr>
          <w:rFonts w:ascii="Times New Roman" w:eastAsia="Times New Roman" w:hAnsi="Times New Roman" w:cs="Times New Roman"/>
          <w:color w:val="000000"/>
          <w:sz w:val="18"/>
          <w:szCs w:val="18"/>
          <w:lang w:eastAsia="tr-TR"/>
        </w:rPr>
        <w:t>tarihinde ve saat:10:00‘da Mamak Belediyesi Encümen Toplantı Salonunda, 2886 sayılı İhale Kanununun 35/a maddesine göre “Kapalı Teklif Usulü” (Artırma) sureti ile Kat Karşılığı İhalesi yapılacaktır.</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İHALEYE KATILABİLME ŞARTLARI:</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Mamak Belediyesi Mali Hizmetler Müdürlüğü’ne ödenecek 1.000,00.-TL’</w:t>
      </w:r>
      <w:r w:rsidRPr="00A30B3B">
        <w:rPr>
          <w:rFonts w:ascii="Times New Roman" w:eastAsia="Times New Roman" w:hAnsi="Times New Roman" w:cs="Times New Roman"/>
          <w:color w:val="000000"/>
          <w:sz w:val="18"/>
          <w:lang w:eastAsia="tr-TR"/>
        </w:rPr>
        <w:t> lik </w:t>
      </w:r>
      <w:r w:rsidRPr="00A30B3B">
        <w:rPr>
          <w:rFonts w:ascii="Times New Roman" w:eastAsia="Times New Roman" w:hAnsi="Times New Roman" w:cs="Times New Roman"/>
          <w:color w:val="000000"/>
          <w:sz w:val="18"/>
          <w:szCs w:val="18"/>
          <w:lang w:eastAsia="tr-TR"/>
        </w:rPr>
        <w:t>makbuz karşılığı ihale şartnamesi ve diğer evrakları Mamak Belediyesi Fen İşleri Müdürlüğü Planlama ve Yatırım Şube Müdürlüğü Yatırım ve İhale Amirliği’nden temin edebileceği gibi aynı Müdürlükte ücretsiz olarak da görülebilir.</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1.</w:t>
      </w:r>
      <w:r w:rsidRPr="00A30B3B">
        <w:rPr>
          <w:rFonts w:ascii="Times New Roman" w:eastAsia="Times New Roman" w:hAnsi="Times New Roman" w:cs="Times New Roman"/>
          <w:color w:val="000000"/>
          <w:sz w:val="18"/>
          <w:lang w:eastAsia="tr-TR"/>
        </w:rPr>
        <w:t> </w:t>
      </w:r>
      <w:r w:rsidRPr="00A30B3B">
        <w:rPr>
          <w:rFonts w:ascii="Times New Roman" w:eastAsia="Times New Roman" w:hAnsi="Times New Roman" w:cs="Times New Roman"/>
          <w:color w:val="000000"/>
          <w:sz w:val="18"/>
          <w:szCs w:val="18"/>
          <w:lang w:eastAsia="tr-TR"/>
        </w:rPr>
        <w:t>İsteklilerin; Yapım İşleri için Kapalı Teklif</w:t>
      </w:r>
      <w:r w:rsidRPr="00A30B3B">
        <w:rPr>
          <w:rFonts w:ascii="Times New Roman" w:eastAsia="Times New Roman" w:hAnsi="Times New Roman" w:cs="Times New Roman"/>
          <w:color w:val="000000"/>
          <w:sz w:val="18"/>
          <w:lang w:eastAsia="tr-TR"/>
        </w:rPr>
        <w:t> Usulü’ne</w:t>
      </w:r>
      <w:r w:rsidRPr="00A30B3B">
        <w:rPr>
          <w:rFonts w:ascii="Times New Roman" w:eastAsia="Times New Roman" w:hAnsi="Times New Roman" w:cs="Times New Roman"/>
          <w:color w:val="000000"/>
          <w:sz w:val="18"/>
          <w:szCs w:val="18"/>
          <w:lang w:eastAsia="tr-TR"/>
        </w:rPr>
        <w:t>, ihale şartnamesine, ek özel şartnameye, Yapım Tesis ve Onarım İşleri İhalesine Katılma Yönetmeliğine ve 2’nci maddede adı geçen uygun bedel tebliği hükümlerine uygun başvuru dilekçesi ile birlikte; ihaleye katılmaya yeterli olup olmadıklarının tespiti için</w:t>
      </w:r>
      <w:r w:rsidRPr="00A30B3B">
        <w:rPr>
          <w:rFonts w:ascii="Times New Roman" w:eastAsia="Times New Roman" w:hAnsi="Times New Roman" w:cs="Times New Roman"/>
          <w:color w:val="000000"/>
          <w:sz w:val="18"/>
          <w:lang w:eastAsia="tr-TR"/>
        </w:rPr>
        <w:t> 21/02/2013 </w:t>
      </w:r>
      <w:r w:rsidRPr="00A30B3B">
        <w:rPr>
          <w:rFonts w:ascii="Times New Roman" w:eastAsia="Times New Roman" w:hAnsi="Times New Roman" w:cs="Times New Roman"/>
          <w:color w:val="000000"/>
          <w:sz w:val="18"/>
          <w:szCs w:val="18"/>
          <w:lang w:eastAsia="tr-TR"/>
        </w:rPr>
        <w:t>günü saat 17:00’a kadar örneğine uygun başvuru dilekçesi ile birlikte Mamak Belediye Başkanlığı Fen İşleri Müdürlüğü’ne verilmesi gerekmektedir.</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 Yeterlik değerlendirmesi için istenen belgeler:</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2.1.</w:t>
      </w:r>
      <w:r w:rsidRPr="00A30B3B">
        <w:rPr>
          <w:rFonts w:ascii="Times New Roman" w:eastAsia="Times New Roman" w:hAnsi="Times New Roman" w:cs="Times New Roman"/>
          <w:color w:val="000000"/>
          <w:sz w:val="18"/>
          <w:lang w:eastAsia="tr-TR"/>
        </w:rPr>
        <w:t> </w:t>
      </w:r>
      <w:r w:rsidRPr="00A30B3B">
        <w:rPr>
          <w:rFonts w:ascii="Times New Roman" w:eastAsia="Times New Roman" w:hAnsi="Times New Roman" w:cs="Times New Roman"/>
          <w:color w:val="000000"/>
          <w:sz w:val="18"/>
          <w:szCs w:val="18"/>
          <w:lang w:eastAsia="tr-TR"/>
        </w:rPr>
        <w:t>Kanuni ikametgâhı ve tebligat adresini gösteren belge (gerçek kişiler için muhtarlıktan alınmış ikametgâh ilmühaberi, tüzel kişiler için adres bildirgesi).</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2.2. Ticaret ve/veya Sanayi Odası belgesi,</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2.2.1. Gerçek kişi olması halinde ilgisine göre Ticaret, Sanayi Odası veya Esnaf ve</w:t>
      </w:r>
      <w:r w:rsidRPr="00A30B3B">
        <w:rPr>
          <w:rFonts w:ascii="Times New Roman" w:eastAsia="Times New Roman" w:hAnsi="Times New Roman" w:cs="Times New Roman"/>
          <w:color w:val="000000"/>
          <w:sz w:val="18"/>
          <w:lang w:eastAsia="tr-TR"/>
        </w:rPr>
        <w:t> Sanatkarlar </w:t>
      </w:r>
      <w:r w:rsidRPr="00A30B3B">
        <w:rPr>
          <w:rFonts w:ascii="Times New Roman" w:eastAsia="Times New Roman" w:hAnsi="Times New Roman" w:cs="Times New Roman"/>
          <w:color w:val="000000"/>
          <w:sz w:val="18"/>
          <w:szCs w:val="18"/>
          <w:lang w:eastAsia="tr-TR"/>
        </w:rPr>
        <w:t>siciline kayıtlı olduğunu gösterir belge,</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lang w:eastAsia="tr-TR"/>
        </w:rPr>
        <w:t>2.2.2. Tüzel kişi olması halinde tüzel kişiliğin idare merkezinin bulunduğu yer mahkemesinden veya siciline kayıtlı bulunduğu Ticaret ve sanayi Odasından veya benzeri makamdan, ihalenin yapıldığı yıl için alınması gereken tüzel kişiliğin sicile kayıtlı olduğuna dair belge,(Türkiye’de şubesi bulunmayan yabancı tüzel kişiliğin belgelerin bu tüzel kişiliğin bulunduğu ülkedeki Türk Konsolosluğu’nca veya Türk Dışişleri Bakanlığı’nca onaylanmış olması gerekir.)</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2.2.3.Ortak girişim olması halinde ortak girişimi oluşturan gerçek veya tüzel kişilerin her birinin 2.2.1. ve 2.2.2.maddedeki esaslara göre temin edecekleri belge,</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2.2.4.Ticaret Sicil Gazetesi,</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2.3. İmza sirküleri,</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2.3.1.Gerçek kişi olması halinde Noter tasdikli imza sirküleri,</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2.3.2. Tüzel kişi olması halinde Tüzel kişiliğinin Noter tasdikli imza sirküleri,</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2.3.3. Ortak girişim olması halinde, ortak girişimi oluşturan gerçek kişi ve tüzel kişilerin her birinin 2.3.1 ve 2.3.2 deki esaslara göre temin edecekleri belge,</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2.4.</w:t>
      </w:r>
      <w:r w:rsidRPr="00A30B3B">
        <w:rPr>
          <w:rFonts w:ascii="Times New Roman" w:eastAsia="Times New Roman" w:hAnsi="Times New Roman" w:cs="Times New Roman"/>
          <w:color w:val="000000"/>
          <w:sz w:val="18"/>
          <w:lang w:eastAsia="tr-TR"/>
        </w:rPr>
        <w:t> </w:t>
      </w:r>
      <w:r w:rsidRPr="00A30B3B">
        <w:rPr>
          <w:rFonts w:ascii="Times New Roman" w:eastAsia="Times New Roman" w:hAnsi="Times New Roman" w:cs="Times New Roman"/>
          <w:color w:val="000000"/>
          <w:sz w:val="18"/>
          <w:szCs w:val="18"/>
          <w:lang w:eastAsia="tr-TR"/>
        </w:rPr>
        <w:t>İstekliler adına</w:t>
      </w:r>
      <w:r w:rsidRPr="00A30B3B">
        <w:rPr>
          <w:rFonts w:ascii="Times New Roman" w:eastAsia="Times New Roman" w:hAnsi="Times New Roman" w:cs="Times New Roman"/>
          <w:color w:val="000000"/>
          <w:sz w:val="18"/>
          <w:lang w:eastAsia="tr-TR"/>
        </w:rPr>
        <w:t> vekaleten </w:t>
      </w:r>
      <w:r w:rsidRPr="00A30B3B">
        <w:rPr>
          <w:rFonts w:ascii="Times New Roman" w:eastAsia="Times New Roman" w:hAnsi="Times New Roman" w:cs="Times New Roman"/>
          <w:color w:val="000000"/>
          <w:sz w:val="18"/>
          <w:szCs w:val="18"/>
          <w:lang w:eastAsia="tr-TR"/>
        </w:rPr>
        <w:t>iştirak ediliyor ise istekli adına teklifte bulunacak kimselerin vekaletnameleri ile vekaleten iştirak edenin noter tasdikli imza sirküleri,</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2.5.</w:t>
      </w:r>
      <w:r w:rsidRPr="00A30B3B">
        <w:rPr>
          <w:rFonts w:ascii="Times New Roman" w:eastAsia="Times New Roman" w:hAnsi="Times New Roman" w:cs="Times New Roman"/>
          <w:color w:val="000000"/>
          <w:sz w:val="18"/>
          <w:lang w:eastAsia="tr-TR"/>
        </w:rPr>
        <w:t> </w:t>
      </w:r>
      <w:r w:rsidRPr="00A30B3B">
        <w:rPr>
          <w:rFonts w:ascii="Times New Roman" w:eastAsia="Times New Roman" w:hAnsi="Times New Roman" w:cs="Times New Roman"/>
          <w:color w:val="000000"/>
          <w:sz w:val="18"/>
          <w:szCs w:val="18"/>
          <w:lang w:eastAsia="tr-TR"/>
        </w:rPr>
        <w:t>İsteklilerin ortak girişim olması halinde şartnamedeki ekli örneğine uygun olarak noter tasdikli ortak girişim beyannamesi ile ortaklarca imzalı ortaklık sözleşmesi,(İhale üzerinde kaldığı takdirde noter tasdikli ortaklık sözleşmesi verilir.) Ayrıca, ortaklığın bütün ortakları İdare ile yapacakları ihale sözleşmesini şahsen veya vekilleri vasıtasıyla imzalayacaklardır.</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2.6.</w:t>
      </w:r>
      <w:r w:rsidRPr="00A30B3B">
        <w:rPr>
          <w:rFonts w:ascii="Times New Roman" w:eastAsia="Times New Roman" w:hAnsi="Times New Roman" w:cs="Times New Roman"/>
          <w:color w:val="000000"/>
          <w:sz w:val="18"/>
          <w:lang w:eastAsia="tr-TR"/>
        </w:rPr>
        <w:t> </w:t>
      </w:r>
      <w:r w:rsidRPr="00A30B3B">
        <w:rPr>
          <w:rFonts w:ascii="Times New Roman" w:eastAsia="Times New Roman" w:hAnsi="Times New Roman" w:cs="Times New Roman"/>
          <w:color w:val="000000"/>
          <w:sz w:val="18"/>
          <w:szCs w:val="18"/>
          <w:lang w:eastAsia="tr-TR"/>
        </w:rPr>
        <w:t>İhale ilanı tarihi itibarı ile vergi borcu bulunmadığına dair ilgili Vergi Dairesi’nden alınmış belge,</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2.7.</w:t>
      </w:r>
      <w:r w:rsidRPr="00A30B3B">
        <w:rPr>
          <w:rFonts w:ascii="Times New Roman" w:eastAsia="Times New Roman" w:hAnsi="Times New Roman" w:cs="Times New Roman"/>
          <w:color w:val="000000"/>
          <w:sz w:val="18"/>
          <w:lang w:eastAsia="tr-TR"/>
        </w:rPr>
        <w:t> </w:t>
      </w:r>
      <w:r w:rsidRPr="00A30B3B">
        <w:rPr>
          <w:rFonts w:ascii="Times New Roman" w:eastAsia="Times New Roman" w:hAnsi="Times New Roman" w:cs="Times New Roman"/>
          <w:color w:val="000000"/>
          <w:sz w:val="18"/>
          <w:szCs w:val="18"/>
          <w:lang w:eastAsia="tr-TR"/>
        </w:rPr>
        <w:t>İhale ilanı tarihi itibarı ile SGK prim borcu bulunmadığına dair ilgili Sigorta Müdürlüğü’nden alınmış belge,</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2.8.</w:t>
      </w:r>
      <w:r w:rsidRPr="00A30B3B">
        <w:rPr>
          <w:rFonts w:ascii="Times New Roman" w:eastAsia="Times New Roman" w:hAnsi="Times New Roman" w:cs="Times New Roman"/>
          <w:color w:val="000000"/>
          <w:sz w:val="18"/>
          <w:lang w:eastAsia="tr-TR"/>
        </w:rPr>
        <w:t> </w:t>
      </w:r>
      <w:r w:rsidRPr="00A30B3B">
        <w:rPr>
          <w:rFonts w:ascii="Times New Roman" w:eastAsia="Times New Roman" w:hAnsi="Times New Roman" w:cs="Times New Roman"/>
          <w:color w:val="000000"/>
          <w:sz w:val="18"/>
          <w:szCs w:val="18"/>
          <w:lang w:eastAsia="tr-TR"/>
        </w:rPr>
        <w:t>Bu işin ilan tarihinden sonra temin edilmiş tarih, sayı ve banka kaşesini ihtiva eden çift imzalı ve Genel Müdürlükten teyitli, kullanılmamış nakit kredisi ile kullanılmamış teminat mektubu kredisini gösteren Banka Referans Mektubu,</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2.9.Mali Durum Bildirisi ve belgelerini,</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2.10.Yapı Araçları Taahhütnamesini,</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2.11.Teknik Personel Taahhütnamesini,</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2.12.Halen Taahhüdündeki İşler Bildirisi ve belgelerini,</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2.13.Firmanın faaliyet süresi ile ilgili beyanı ve belgeleri,</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2.14. 2886 sayılı Devlet İhale Kanununa göre cezalı olmadığına dair beyanlarını,</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lastRenderedPageBreak/>
        <w:t>2.15.İş yeri görme belgesini,</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2.16.İhale dokümanı dosya alındı belgesinin aslı,</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2.17.İhale Şartnamesi ve Özel Şartnamede istenilen diğer belgeler,</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2.18.Çevre ve Şehircilik Bakanlığı’nın 2012 Yılı Yapı Yaklaşık Maliyetleri Hakkındaki Tebliğde belirtilen III-B ve üzeri Gruplarda tanımlı yapılara uygun İş Bitirme Belgesi ile</w:t>
      </w:r>
      <w:r w:rsidRPr="00A30B3B">
        <w:rPr>
          <w:rFonts w:ascii="Times New Roman" w:eastAsia="Times New Roman" w:hAnsi="Times New Roman" w:cs="Times New Roman"/>
          <w:color w:val="000000"/>
          <w:sz w:val="18"/>
          <w:lang w:eastAsia="tr-TR"/>
        </w:rPr>
        <w:t> (</w:t>
      </w:r>
      <w:r w:rsidRPr="00A30B3B">
        <w:rPr>
          <w:rFonts w:ascii="Times New Roman" w:eastAsia="Times New Roman" w:hAnsi="Times New Roman" w:cs="Times New Roman"/>
          <w:color w:val="000000"/>
          <w:sz w:val="18"/>
          <w:szCs w:val="18"/>
          <w:lang w:eastAsia="tr-TR"/>
        </w:rPr>
        <w:t>III-B ve üzeri Gruplarda tanımlı yapılar İş Bitirme Belgesinde veya Yapı Kullanma İzin Belgesinde belirtilmiş olacaktır. Devam eden işler içinse %80’ini geçmesi kaydı ile ilgili resmi kurumdan onaylı Seviye tespit Tutanağı ibraz edilecektir.</w:t>
      </w:r>
      <w:r w:rsidRPr="00A30B3B">
        <w:rPr>
          <w:rFonts w:ascii="Times New Roman" w:eastAsia="Times New Roman" w:hAnsi="Times New Roman" w:cs="Times New Roman"/>
          <w:color w:val="000000"/>
          <w:sz w:val="18"/>
          <w:lang w:eastAsia="tr-TR"/>
        </w:rPr>
        <w:t>)</w:t>
      </w:r>
      <w:r w:rsidRPr="00A30B3B">
        <w:rPr>
          <w:rFonts w:ascii="Times New Roman" w:eastAsia="Times New Roman" w:hAnsi="Times New Roman" w:cs="Times New Roman"/>
          <w:color w:val="000000"/>
          <w:sz w:val="18"/>
          <w:szCs w:val="18"/>
          <w:lang w:eastAsia="tr-TR"/>
        </w:rPr>
        <w:t>benzer işlerden bitirmiş olduğunu belgelemek zorundadır.</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Bu belgeleri, Mamak Belediye Başkanlığı Fen İşleri Müdürlüğü’ne vermeleri gerekmektedir.</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3.</w:t>
      </w:r>
      <w:r w:rsidRPr="00A30B3B">
        <w:rPr>
          <w:rFonts w:ascii="Times New Roman" w:eastAsia="Times New Roman" w:hAnsi="Times New Roman" w:cs="Times New Roman"/>
          <w:color w:val="000000"/>
          <w:sz w:val="18"/>
          <w:lang w:eastAsia="tr-TR"/>
        </w:rPr>
        <w:t> </w:t>
      </w:r>
      <w:r w:rsidRPr="00A30B3B">
        <w:rPr>
          <w:rFonts w:ascii="Times New Roman" w:eastAsia="Times New Roman" w:hAnsi="Times New Roman" w:cs="Times New Roman"/>
          <w:color w:val="000000"/>
          <w:sz w:val="18"/>
          <w:szCs w:val="18"/>
          <w:lang w:eastAsia="tr-TR"/>
        </w:rPr>
        <w:t>İhaleye katılmaya yeterlik alan isteklilerin tekliflerini en geç</w:t>
      </w:r>
      <w:r w:rsidRPr="00A30B3B">
        <w:rPr>
          <w:rFonts w:ascii="Times New Roman" w:eastAsia="Times New Roman" w:hAnsi="Times New Roman" w:cs="Times New Roman"/>
          <w:color w:val="000000"/>
          <w:sz w:val="18"/>
          <w:lang w:eastAsia="tr-TR"/>
        </w:rPr>
        <w:t> 05/03/2013 </w:t>
      </w:r>
      <w:r w:rsidRPr="00A30B3B">
        <w:rPr>
          <w:rFonts w:ascii="Times New Roman" w:eastAsia="Times New Roman" w:hAnsi="Times New Roman" w:cs="Times New Roman"/>
          <w:color w:val="000000"/>
          <w:sz w:val="18"/>
          <w:szCs w:val="18"/>
          <w:lang w:eastAsia="tr-TR"/>
        </w:rPr>
        <w:t>Salı günü saat 10:00’a kadar Mamak Belediyesi Encümen Başkanlığı’na vereceklerdir. Posta ile gönderilen teklifler kabul edilmeyecektir.</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4.</w:t>
      </w:r>
      <w:r w:rsidRPr="00A30B3B">
        <w:rPr>
          <w:rFonts w:ascii="Times New Roman" w:eastAsia="Times New Roman" w:hAnsi="Times New Roman" w:cs="Times New Roman"/>
          <w:color w:val="000000"/>
          <w:sz w:val="18"/>
          <w:lang w:eastAsia="tr-TR"/>
        </w:rPr>
        <w:t> </w:t>
      </w:r>
      <w:r w:rsidRPr="00A30B3B">
        <w:rPr>
          <w:rFonts w:ascii="Times New Roman" w:eastAsia="Times New Roman" w:hAnsi="Times New Roman" w:cs="Times New Roman"/>
          <w:color w:val="000000"/>
          <w:sz w:val="18"/>
          <w:szCs w:val="18"/>
          <w:lang w:eastAsia="tr-TR"/>
        </w:rPr>
        <w:t>İhale komisyonu ihaleyi yapıp yapmamakta ve en uygun teklifi tespit etmekte serbesttir.</w:t>
      </w:r>
    </w:p>
    <w:p w:rsidR="00A30B3B" w:rsidRPr="00A30B3B" w:rsidRDefault="00A30B3B" w:rsidP="00A30B3B">
      <w:pPr>
        <w:spacing w:after="0" w:line="240" w:lineRule="atLeast"/>
        <w:ind w:firstLine="567"/>
        <w:jc w:val="both"/>
        <w:rPr>
          <w:rFonts w:ascii="Times New Roman" w:eastAsia="Times New Roman" w:hAnsi="Times New Roman" w:cs="Times New Roman"/>
          <w:color w:val="000000"/>
          <w:sz w:val="20"/>
          <w:szCs w:val="20"/>
          <w:lang w:eastAsia="tr-TR"/>
        </w:rPr>
      </w:pPr>
      <w:r w:rsidRPr="00A30B3B">
        <w:rPr>
          <w:rFonts w:ascii="Times New Roman" w:eastAsia="Times New Roman" w:hAnsi="Times New Roman" w:cs="Times New Roman"/>
          <w:color w:val="000000"/>
          <w:sz w:val="18"/>
          <w:szCs w:val="18"/>
          <w:lang w:eastAsia="tr-TR"/>
        </w:rPr>
        <w:t>İlan olunur.</w:t>
      </w:r>
    </w:p>
    <w:p w:rsidR="0095019B" w:rsidRDefault="0095019B"/>
    <w:sectPr w:rsidR="0095019B" w:rsidSect="009501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30B3B"/>
    <w:rsid w:val="0095019B"/>
    <w:rsid w:val="00A30B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30B3B"/>
  </w:style>
  <w:style w:type="character" w:customStyle="1" w:styleId="spelle">
    <w:name w:val="spelle"/>
    <w:basedOn w:val="VarsaylanParagrafYazTipi"/>
    <w:rsid w:val="00A30B3B"/>
  </w:style>
  <w:style w:type="character" w:customStyle="1" w:styleId="grame">
    <w:name w:val="grame"/>
    <w:basedOn w:val="VarsaylanParagrafYazTipi"/>
    <w:rsid w:val="00A30B3B"/>
  </w:style>
</w:styles>
</file>

<file path=word/webSettings.xml><?xml version="1.0" encoding="utf-8"?>
<w:webSettings xmlns:r="http://schemas.openxmlformats.org/officeDocument/2006/relationships" xmlns:w="http://schemas.openxmlformats.org/wordprocessingml/2006/main">
  <w:divs>
    <w:div w:id="15207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2013-02-07T06:45:00Z</dcterms:created>
  <dcterms:modified xsi:type="dcterms:W3CDTF">2013-02-07T06:45:00Z</dcterms:modified>
</cp:coreProperties>
</file>