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1" w:rsidRDefault="00EE2AF1">
      <w:pPr>
        <w:pStyle w:val="Gvdemetni20"/>
        <w:framePr w:w="5717" w:h="2247" w:hRule="exact" w:wrap="none" w:vAnchor="page" w:hAnchor="page" w:x="1311" w:y="3397"/>
        <w:shd w:val="clear" w:color="auto" w:fill="auto"/>
        <w:ind w:left="20" w:right="3840"/>
      </w:pPr>
    </w:p>
    <w:p w:rsidR="00EE2AF1" w:rsidRDefault="001F026C">
      <w:pPr>
        <w:pStyle w:val="Gvdemetni0"/>
        <w:framePr w:w="5717" w:h="2247" w:hRule="exact" w:wrap="none" w:vAnchor="page" w:hAnchor="page" w:x="1311" w:y="3397"/>
        <w:shd w:val="clear" w:color="auto" w:fill="auto"/>
        <w:ind w:left="20"/>
      </w:pPr>
      <w:r>
        <w:t>T.C</w:t>
      </w:r>
    </w:p>
    <w:p w:rsidR="00EE2AF1" w:rsidRDefault="001F026C">
      <w:pPr>
        <w:pStyle w:val="Gvdemetni0"/>
        <w:framePr w:w="5717" w:h="2247" w:hRule="exact" w:wrap="none" w:vAnchor="page" w:hAnchor="page" w:x="1311" w:y="3397"/>
        <w:shd w:val="clear" w:color="auto" w:fill="auto"/>
        <w:ind w:left="20"/>
      </w:pPr>
      <w:r>
        <w:t>ÇEVRE VE ŞEHİRCİLİK BAKANLIĞI DUYURU</w:t>
      </w:r>
    </w:p>
    <w:p w:rsidR="00EE2AF1" w:rsidRDefault="001F026C">
      <w:pPr>
        <w:pStyle w:val="Gvdemetni0"/>
        <w:framePr w:w="5717" w:h="2247" w:hRule="exact" w:wrap="none" w:vAnchor="page" w:hAnchor="page" w:x="1311" w:y="3397"/>
        <w:shd w:val="clear" w:color="auto" w:fill="auto"/>
        <w:spacing w:after="202"/>
        <w:ind w:left="20"/>
        <w:jc w:val="both"/>
      </w:pPr>
      <w:r>
        <w:t xml:space="preserve">Şahin Kömür Tic. A.Ş. tarafından; Adana ili, Ceyhan ilçesi, </w:t>
      </w:r>
      <w:proofErr w:type="spellStart"/>
      <w:r>
        <w:t>Sarımazı</w:t>
      </w:r>
      <w:proofErr w:type="spellEnd"/>
      <w:r>
        <w:t xml:space="preserve"> Beldesi, </w:t>
      </w:r>
      <w:proofErr w:type="spellStart"/>
      <w:r>
        <w:t>Toros</w:t>
      </w:r>
      <w:proofErr w:type="spellEnd"/>
      <w:r>
        <w:t xml:space="preserve"> Liman Sahası Mevkiinde “Kömür Depolama, Eleme ve Paketleme Tesisi” projesinin yapılması </w:t>
      </w:r>
      <w:r>
        <w:t>planlanmaktadır. Söz konusu proje için Çevresel Etki Değerlendirmesi (ÇED) Yönetmeliğinin 9. Maddesi gereğince aşağıda belirtilen tarih ve saatte faaliyetle ilgili Halkı bilgilendirmek, görüş ve önerilerini almak için “Halkın Katılımı Toplantısı” yapılacak</w:t>
      </w:r>
      <w:r>
        <w:t>tır.</w:t>
      </w:r>
    </w:p>
    <w:p w:rsidR="00EE2AF1" w:rsidRDefault="001F026C">
      <w:pPr>
        <w:pStyle w:val="Gvdemetni0"/>
        <w:framePr w:w="5717" w:h="2247" w:hRule="exact" w:wrap="none" w:vAnchor="page" w:hAnchor="page" w:x="1311" w:y="3397"/>
        <w:shd w:val="clear" w:color="auto" w:fill="auto"/>
        <w:spacing w:line="150" w:lineRule="exact"/>
        <w:ind w:right="3840"/>
        <w:jc w:val="right"/>
      </w:pPr>
      <w:r>
        <w:t>Halkımıza saygı ile duyurulur.</w:t>
      </w:r>
    </w:p>
    <w:p w:rsidR="00EE2AF1" w:rsidRDefault="001F026C">
      <w:pPr>
        <w:pStyle w:val="Gvdemetni0"/>
        <w:framePr w:w="5717" w:h="1190" w:hRule="exact" w:wrap="none" w:vAnchor="page" w:hAnchor="page" w:x="1311" w:y="5950"/>
        <w:shd w:val="clear" w:color="auto" w:fill="auto"/>
        <w:spacing w:after="176" w:line="182" w:lineRule="exact"/>
        <w:ind w:left="20" w:right="2700"/>
        <w:jc w:val="both"/>
      </w:pPr>
      <w:r>
        <w:t xml:space="preserve">Toplantı Yeri; </w:t>
      </w:r>
      <w:proofErr w:type="spellStart"/>
      <w:r>
        <w:t>Sarımazı</w:t>
      </w:r>
      <w:proofErr w:type="spellEnd"/>
      <w:r>
        <w:t xml:space="preserve"> Belde Belediyesi Kahvehanesi Toplantı Yerinin Adresi: Adana İli, Ceyhan ilçesi, </w:t>
      </w:r>
      <w:proofErr w:type="spellStart"/>
      <w:r>
        <w:t>Sarımazı</w:t>
      </w:r>
      <w:proofErr w:type="spellEnd"/>
      <w:r>
        <w:t xml:space="preserve"> Beldesi</w:t>
      </w:r>
    </w:p>
    <w:p w:rsidR="00EE2AF1" w:rsidRDefault="001F026C">
      <w:pPr>
        <w:pStyle w:val="Gvdemetni0"/>
        <w:framePr w:w="5717" w:h="1190" w:hRule="exact" w:wrap="none" w:vAnchor="page" w:hAnchor="page" w:x="1311" w:y="5950"/>
        <w:shd w:val="clear" w:color="auto" w:fill="auto"/>
        <w:spacing w:line="187" w:lineRule="exact"/>
        <w:ind w:left="20" w:right="4100"/>
        <w:jc w:val="left"/>
      </w:pPr>
      <w:r>
        <w:t>Toplantı Tarihi: 12,12.2012 Toplantı Saati: 11.00</w:t>
      </w:r>
    </w:p>
    <w:p w:rsidR="00EE2AF1" w:rsidRDefault="001F026C">
      <w:pPr>
        <w:pStyle w:val="Gvdemetni30"/>
        <w:framePr w:w="5717" w:h="959" w:hRule="exact" w:wrap="none" w:vAnchor="page" w:hAnchor="page" w:x="1311" w:y="7408"/>
        <w:shd w:val="clear" w:color="auto" w:fill="auto"/>
        <w:tabs>
          <w:tab w:val="left" w:pos="2958"/>
        </w:tabs>
        <w:spacing w:before="0"/>
        <w:ind w:left="20"/>
      </w:pPr>
      <w:r>
        <w:t>Proje Sahibi:</w:t>
      </w:r>
      <w:r>
        <w:tab/>
        <w:t>ÇED Raporunu Hazırlayan Kuruluş:</w:t>
      </w:r>
    </w:p>
    <w:p w:rsidR="00EE2AF1" w:rsidRDefault="001F026C">
      <w:pPr>
        <w:pStyle w:val="Gvdemetni0"/>
        <w:framePr w:w="5717" w:h="959" w:hRule="exact" w:wrap="none" w:vAnchor="page" w:hAnchor="page" w:x="1311" w:y="7408"/>
        <w:shd w:val="clear" w:color="auto" w:fill="auto"/>
        <w:tabs>
          <w:tab w:val="left" w:pos="2948"/>
        </w:tabs>
        <w:ind w:left="20"/>
        <w:jc w:val="both"/>
      </w:pPr>
      <w:r>
        <w:t>Şahin Kömür Tic. A.Ş.</w:t>
      </w:r>
      <w:r>
        <w:tab/>
      </w:r>
      <w:proofErr w:type="spellStart"/>
      <w:r>
        <w:t>Yerçet</w:t>
      </w:r>
      <w:proofErr w:type="spellEnd"/>
      <w:r>
        <w:t xml:space="preserve"> Yerbilimleri ve Çevre Etüt Müh. </w:t>
      </w:r>
      <w:proofErr w:type="spellStart"/>
      <w:r>
        <w:t>Müş</w:t>
      </w:r>
      <w:proofErr w:type="spellEnd"/>
      <w:r>
        <w:t>„</w:t>
      </w:r>
    </w:p>
    <w:p w:rsidR="00EE2AF1" w:rsidRDefault="001F026C">
      <w:pPr>
        <w:pStyle w:val="Gvdemetni0"/>
        <w:framePr w:w="5717" w:h="959" w:hRule="exact" w:wrap="none" w:vAnchor="page" w:hAnchor="page" w:x="1311" w:y="7408"/>
        <w:shd w:val="clear" w:color="auto" w:fill="auto"/>
        <w:tabs>
          <w:tab w:val="left" w:pos="2967"/>
        </w:tabs>
        <w:ind w:left="20"/>
        <w:jc w:val="both"/>
      </w:pPr>
      <w:r>
        <w:t>Tel: (0326)614 64 04</w:t>
      </w:r>
      <w:r>
        <w:tab/>
      </w:r>
      <w:proofErr w:type="spellStart"/>
      <w:r>
        <w:t>inş</w:t>
      </w:r>
      <w:proofErr w:type="spellEnd"/>
      <w:r>
        <w:t xml:space="preserve">. </w:t>
      </w:r>
      <w:proofErr w:type="spellStart"/>
      <w:r>
        <w:t>Turz</w:t>
      </w:r>
      <w:proofErr w:type="spellEnd"/>
      <w:r>
        <w:t>. Tic. ve San. Ltd. Şti.</w:t>
      </w:r>
    </w:p>
    <w:p w:rsidR="00EE2AF1" w:rsidRDefault="001F026C">
      <w:pPr>
        <w:pStyle w:val="Gvdemetni0"/>
        <w:framePr w:w="5717" w:h="959" w:hRule="exact" w:wrap="none" w:vAnchor="page" w:hAnchor="page" w:x="1311" w:y="7408"/>
        <w:shd w:val="clear" w:color="auto" w:fill="auto"/>
        <w:tabs>
          <w:tab w:val="left" w:pos="2953"/>
        </w:tabs>
        <w:ind w:left="20"/>
        <w:jc w:val="both"/>
      </w:pPr>
      <w:proofErr w:type="spellStart"/>
      <w:r>
        <w:t>Fax</w:t>
      </w:r>
      <w:proofErr w:type="spellEnd"/>
      <w:r>
        <w:t>; (0326)614 87 92</w:t>
      </w:r>
      <w:r>
        <w:tab/>
        <w:t>Tel: (0322)459 75 20</w:t>
      </w:r>
    </w:p>
    <w:p w:rsidR="00EE2AF1" w:rsidRDefault="001F026C">
      <w:pPr>
        <w:pStyle w:val="Gvdemetni0"/>
        <w:framePr w:w="5717" w:h="959" w:hRule="exact" w:wrap="none" w:vAnchor="page" w:hAnchor="page" w:x="1311" w:y="7408"/>
        <w:shd w:val="clear" w:color="auto" w:fill="auto"/>
        <w:ind w:left="3020"/>
        <w:jc w:val="left"/>
      </w:pPr>
      <w:proofErr w:type="spellStart"/>
      <w:r>
        <w:t>Fax</w:t>
      </w:r>
      <w:proofErr w:type="spellEnd"/>
      <w:r>
        <w:t>: (0322)459 75 22</w:t>
      </w:r>
    </w:p>
    <w:p w:rsidR="00EE2AF1" w:rsidRDefault="00EE2AF1">
      <w:pPr>
        <w:rPr>
          <w:sz w:val="2"/>
          <w:szCs w:val="2"/>
        </w:rPr>
        <w:sectPr w:rsidR="00EE2AF1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line="192" w:lineRule="exact"/>
        <w:ind w:left="20"/>
      </w:pPr>
      <w:r>
        <w:lastRenderedPageBreak/>
        <w:t>T.C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tabs>
          <w:tab w:val="left" w:pos="1714"/>
        </w:tabs>
        <w:spacing w:line="192" w:lineRule="exact"/>
        <w:ind w:left="360"/>
        <w:jc w:val="left"/>
      </w:pPr>
      <w:r>
        <w:tab/>
        <w:t>ÇEVRE VE ŞEHİRCİLİK BAKANLIĞI</w:t>
      </w:r>
    </w:p>
    <w:p w:rsidR="00EE2AF1" w:rsidRDefault="001F026C">
      <w:pPr>
        <w:pStyle w:val="Gvdemetni50"/>
        <w:framePr w:w="5731" w:h="3340" w:hRule="exact" w:wrap="none" w:vAnchor="page" w:hAnchor="page" w:x="1303" w:y="3801"/>
        <w:shd w:val="clear" w:color="auto" w:fill="auto"/>
        <w:ind w:left="20"/>
      </w:pPr>
      <w:r>
        <w:t>DUYURU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after="214" w:line="192" w:lineRule="exact"/>
        <w:ind w:left="20" w:right="40"/>
        <w:jc w:val="both"/>
      </w:pPr>
      <w:r>
        <w:t xml:space="preserve">Karbon </w:t>
      </w:r>
      <w:proofErr w:type="spellStart"/>
      <w:r>
        <w:t>Aray</w:t>
      </w:r>
      <w:proofErr w:type="spellEnd"/>
      <w:r>
        <w:t xml:space="preserve"> Enerji Madencilik Nakliye San. Ve Tic. A.Ş. tarafından; Adana İli, Ceyhan İlçesi, </w:t>
      </w:r>
      <w:proofErr w:type="spellStart"/>
      <w:r>
        <w:t>Sarımazı</w:t>
      </w:r>
      <w:proofErr w:type="spellEnd"/>
      <w:r>
        <w:t xml:space="preserve"> Beldesi, </w:t>
      </w:r>
      <w:proofErr w:type="spellStart"/>
      <w:r>
        <w:t>Toros</w:t>
      </w:r>
      <w:proofErr w:type="spellEnd"/>
      <w:r>
        <w:t xml:space="preserve"> Uman Sahası Mevkiinde </w:t>
      </w:r>
      <w:r>
        <w:rPr>
          <w:rStyle w:val="GvdemetniKaln0ptbolukbraklyor"/>
        </w:rPr>
        <w:t xml:space="preserve">“Kömür Depolama, Eleme ve Paketleme Tesisi” </w:t>
      </w:r>
      <w:r>
        <w:t xml:space="preserve">projesinin yapılması </w:t>
      </w:r>
      <w:r>
        <w:t>planlanmaktadır. Söz konusu proje için Çevresel Etki Değerlendirmesi (ÇED) Yönetmeliğinin 9. Maddesi gereğince aşağıda belirtilen tarih ve saatte faaliyetle ilgili Halkı bilgilendirmek, görüş ve önerilerini almak için “Halkın Katılımı Toplantısı" yapılacak</w:t>
      </w:r>
      <w:r>
        <w:t>tır.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after="126" w:line="150" w:lineRule="exact"/>
        <w:ind w:left="20"/>
        <w:jc w:val="both"/>
      </w:pPr>
      <w:r>
        <w:t>Halkımıza saygı ile duyurulur.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line="192" w:lineRule="exact"/>
        <w:ind w:left="20" w:right="2660"/>
        <w:jc w:val="left"/>
      </w:pPr>
      <w:r>
        <w:t xml:space="preserve">Toplantı Yeri: </w:t>
      </w:r>
      <w:proofErr w:type="spellStart"/>
      <w:r>
        <w:t>Sarımazı</w:t>
      </w:r>
      <w:proofErr w:type="spellEnd"/>
      <w:r>
        <w:t xml:space="preserve"> Belde Belediyesi Kahvehanesi Toplantı Yerinin Adresi: Adana İli, Ceyhan ilçesi,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after="180" w:line="192" w:lineRule="exact"/>
        <w:ind w:left="20"/>
        <w:jc w:val="both"/>
      </w:pPr>
      <w:proofErr w:type="spellStart"/>
      <w:r>
        <w:t>Sarımazı</w:t>
      </w:r>
      <w:proofErr w:type="spellEnd"/>
      <w:r>
        <w:t xml:space="preserve"> Beldesi</w:t>
      </w:r>
    </w:p>
    <w:p w:rsidR="00EE2AF1" w:rsidRDefault="001F026C">
      <w:pPr>
        <w:pStyle w:val="Gvdemetni0"/>
        <w:framePr w:w="5731" w:h="3340" w:hRule="exact" w:wrap="none" w:vAnchor="page" w:hAnchor="page" w:x="1303" w:y="3801"/>
        <w:shd w:val="clear" w:color="auto" w:fill="auto"/>
        <w:spacing w:line="192" w:lineRule="exact"/>
        <w:ind w:left="20" w:right="4080"/>
        <w:jc w:val="left"/>
      </w:pPr>
      <w:r>
        <w:t>Toplantı Tarihi: 12.12.2012 Toplantı Saati: 12.00</w:t>
      </w:r>
    </w:p>
    <w:p w:rsidR="00EE2AF1" w:rsidRDefault="001F026C">
      <w:pPr>
        <w:pStyle w:val="Gvdemetni30"/>
        <w:framePr w:w="5731" w:h="949" w:hRule="exact" w:wrap="none" w:vAnchor="page" w:hAnchor="page" w:x="1303" w:y="7423"/>
        <w:shd w:val="clear" w:color="auto" w:fill="auto"/>
        <w:tabs>
          <w:tab w:val="left" w:pos="2934"/>
        </w:tabs>
        <w:spacing w:before="0"/>
        <w:ind w:left="20"/>
      </w:pPr>
      <w:r>
        <w:t>Proje Sahibi:</w:t>
      </w:r>
      <w:r>
        <w:tab/>
        <w:t>ÇED Raporunu Hazırlayan Kuruluş:</w:t>
      </w:r>
    </w:p>
    <w:p w:rsidR="00EE2AF1" w:rsidRDefault="001F026C">
      <w:pPr>
        <w:pStyle w:val="Gvdemetni0"/>
        <w:framePr w:w="5731" w:h="949" w:hRule="exact" w:wrap="none" w:vAnchor="page" w:hAnchor="page" w:x="1303" w:y="7423"/>
        <w:shd w:val="clear" w:color="auto" w:fill="auto"/>
        <w:tabs>
          <w:tab w:val="left" w:pos="2934"/>
        </w:tabs>
        <w:ind w:left="20"/>
        <w:jc w:val="both"/>
      </w:pPr>
      <w:r>
        <w:t xml:space="preserve">Karbon </w:t>
      </w:r>
      <w:proofErr w:type="spellStart"/>
      <w:r>
        <w:t>Aray</w:t>
      </w:r>
      <w:proofErr w:type="spellEnd"/>
      <w:r>
        <w:t xml:space="preserve"> Enerji Madencilik Nakliye San. Ve</w:t>
      </w:r>
      <w:r>
        <w:tab/>
      </w:r>
      <w:proofErr w:type="spellStart"/>
      <w:r>
        <w:t>Yerçet</w:t>
      </w:r>
      <w:proofErr w:type="spellEnd"/>
      <w:r>
        <w:t xml:space="preserve"> Yerbilimleri ve Çevre Etüt Müh: </w:t>
      </w:r>
      <w:proofErr w:type="spellStart"/>
      <w:r>
        <w:rPr>
          <w:rStyle w:val="Gvdemetnitalik0ptbolukbraklyor"/>
        </w:rPr>
        <w:t>Müş</w:t>
      </w:r>
      <w:proofErr w:type="spellEnd"/>
      <w:proofErr w:type="gramStart"/>
      <w:r>
        <w:rPr>
          <w:rStyle w:val="Gvdemetnitalik0ptbolukbraklyor"/>
        </w:rPr>
        <w:t>.,</w:t>
      </w:r>
      <w:proofErr w:type="gramEnd"/>
      <w:r>
        <w:t xml:space="preserve"> </w:t>
      </w:r>
      <w:proofErr w:type="spellStart"/>
      <w:r>
        <w:t>inş</w:t>
      </w:r>
      <w:proofErr w:type="spellEnd"/>
      <w:r>
        <w:t>.</w:t>
      </w:r>
    </w:p>
    <w:p w:rsidR="00EE2AF1" w:rsidRDefault="001F026C">
      <w:pPr>
        <w:pStyle w:val="Gvdemetni0"/>
        <w:framePr w:w="5731" w:h="949" w:hRule="exact" w:wrap="none" w:vAnchor="page" w:hAnchor="page" w:x="1303" w:y="7423"/>
        <w:shd w:val="clear" w:color="auto" w:fill="auto"/>
        <w:tabs>
          <w:tab w:val="left" w:pos="2943"/>
        </w:tabs>
        <w:ind w:left="20"/>
        <w:jc w:val="both"/>
      </w:pPr>
      <w:r>
        <w:t>Tic. A.Ş</w:t>
      </w:r>
      <w:r>
        <w:tab/>
      </w:r>
      <w:proofErr w:type="spellStart"/>
      <w:r>
        <w:t>Turz</w:t>
      </w:r>
      <w:proofErr w:type="spellEnd"/>
      <w:r>
        <w:t>. Tic. ve San. Ltd. Şti.</w:t>
      </w:r>
    </w:p>
    <w:p w:rsidR="00EE2AF1" w:rsidRDefault="001F026C">
      <w:pPr>
        <w:pStyle w:val="Gvdemetni0"/>
        <w:framePr w:w="5731" w:h="949" w:hRule="exact" w:wrap="none" w:vAnchor="page" w:hAnchor="page" w:x="1303" w:y="7423"/>
        <w:shd w:val="clear" w:color="auto" w:fill="auto"/>
        <w:tabs>
          <w:tab w:val="left" w:pos="2938"/>
        </w:tabs>
        <w:ind w:left="20"/>
        <w:jc w:val="both"/>
      </w:pPr>
      <w:r>
        <w:t>Tel: (0232)4254280</w:t>
      </w:r>
      <w:r>
        <w:tab/>
        <w:t>Tel: (0322)4597520</w:t>
      </w:r>
    </w:p>
    <w:p w:rsidR="00EE2AF1" w:rsidRDefault="001F026C">
      <w:pPr>
        <w:pStyle w:val="Gvdemetni0"/>
        <w:framePr w:w="5731" w:h="949" w:hRule="exact" w:wrap="none" w:vAnchor="page" w:hAnchor="page" w:x="1303" w:y="7423"/>
        <w:shd w:val="clear" w:color="auto" w:fill="auto"/>
        <w:tabs>
          <w:tab w:val="left" w:pos="2934"/>
        </w:tabs>
        <w:ind w:left="20"/>
        <w:jc w:val="both"/>
      </w:pPr>
      <w:proofErr w:type="spellStart"/>
      <w:r>
        <w:t>Fax</w:t>
      </w:r>
      <w:proofErr w:type="spellEnd"/>
      <w:r>
        <w:t>: (0232)425 57 32</w:t>
      </w:r>
      <w:r>
        <w:tab/>
      </w:r>
      <w:proofErr w:type="spellStart"/>
      <w:r>
        <w:t>Fax</w:t>
      </w:r>
      <w:proofErr w:type="spellEnd"/>
      <w:r>
        <w:t>: (0322)459 75 22</w:t>
      </w:r>
    </w:p>
    <w:p w:rsidR="00EE2AF1" w:rsidRDefault="00EE2AF1">
      <w:pPr>
        <w:rPr>
          <w:sz w:val="2"/>
          <w:szCs w:val="2"/>
        </w:rPr>
      </w:pPr>
    </w:p>
    <w:sectPr w:rsidR="00EE2AF1" w:rsidSect="00EE2AF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6C" w:rsidRDefault="001F026C" w:rsidP="00EE2AF1">
      <w:r>
        <w:separator/>
      </w:r>
    </w:p>
  </w:endnote>
  <w:endnote w:type="continuationSeparator" w:id="0">
    <w:p w:rsidR="001F026C" w:rsidRDefault="001F026C" w:rsidP="00EE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6C" w:rsidRDefault="001F026C"/>
  </w:footnote>
  <w:footnote w:type="continuationSeparator" w:id="0">
    <w:p w:rsidR="001F026C" w:rsidRDefault="001F02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2AF1"/>
    <w:rsid w:val="001F026C"/>
    <w:rsid w:val="008050CE"/>
    <w:rsid w:val="00E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A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E2AF1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EE2A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Gvdemetni24ptKaln0ptbolukbraklyor">
    <w:name w:val="Gövde metni (2) + 4 pt;Kalın;0 pt boşluk bırakılıyor"/>
    <w:basedOn w:val="Gvdemetni2"/>
    <w:rsid w:val="00EE2AF1"/>
    <w:rPr>
      <w:b/>
      <w:bCs/>
      <w:color w:val="000000"/>
      <w:spacing w:val="4"/>
      <w:w w:val="100"/>
      <w:position w:val="0"/>
      <w:sz w:val="8"/>
      <w:szCs w:val="8"/>
      <w:lang w:val="tr-TR"/>
    </w:rPr>
  </w:style>
  <w:style w:type="character" w:customStyle="1" w:styleId="Gvdemetni">
    <w:name w:val="Gövde metni_"/>
    <w:basedOn w:val="VarsaylanParagrafYazTipi"/>
    <w:link w:val="Gvdemetni0"/>
    <w:rsid w:val="00EE2A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EE2AF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EE2A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Resimyazs2">
    <w:name w:val="Resim yazısı (2)_"/>
    <w:basedOn w:val="VarsaylanParagrafYazTipi"/>
    <w:link w:val="Resimyazs20"/>
    <w:rsid w:val="00EE2AF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Resimyazs">
    <w:name w:val="Resim yazısı_"/>
    <w:basedOn w:val="VarsaylanParagrafYazTipi"/>
    <w:link w:val="Resimyazs0"/>
    <w:rsid w:val="00EE2A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Gvdemetni5">
    <w:name w:val="Gövde metni (5)_"/>
    <w:basedOn w:val="VarsaylanParagrafYazTipi"/>
    <w:link w:val="Gvdemetni50"/>
    <w:rsid w:val="00EE2AF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EE2AF1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EE2AF1"/>
    <w:rPr>
      <w:i/>
      <w:iCs/>
      <w:color w:val="000000"/>
      <w:spacing w:val="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EE2AF1"/>
    <w:pPr>
      <w:shd w:val="clear" w:color="auto" w:fill="FFFFFF"/>
      <w:spacing w:line="139" w:lineRule="exact"/>
      <w:jc w:val="right"/>
    </w:pPr>
    <w:rPr>
      <w:rFonts w:ascii="Bookman Old Style" w:eastAsia="Bookman Old Style" w:hAnsi="Bookman Old Style" w:cs="Bookman Old Style"/>
      <w:spacing w:val="2"/>
      <w:sz w:val="9"/>
      <w:szCs w:val="9"/>
    </w:rPr>
  </w:style>
  <w:style w:type="paragraph" w:customStyle="1" w:styleId="Gvdemetni0">
    <w:name w:val="Gövde metni"/>
    <w:basedOn w:val="Normal"/>
    <w:link w:val="Gvdemetni"/>
    <w:rsid w:val="00EE2AF1"/>
    <w:pPr>
      <w:shd w:val="clear" w:color="auto" w:fill="FFFFFF"/>
      <w:spacing w:line="178" w:lineRule="exact"/>
      <w:jc w:val="center"/>
    </w:pPr>
    <w:rPr>
      <w:rFonts w:ascii="Arial Narrow" w:eastAsia="Arial Narrow" w:hAnsi="Arial Narrow" w:cs="Arial Narrow"/>
      <w:spacing w:val="-3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EE2AF1"/>
    <w:pPr>
      <w:shd w:val="clear" w:color="auto" w:fill="FFFFFF"/>
      <w:spacing w:before="300" w:line="178" w:lineRule="exact"/>
      <w:jc w:val="both"/>
    </w:pPr>
    <w:rPr>
      <w:rFonts w:ascii="Arial Narrow" w:eastAsia="Arial Narrow" w:hAnsi="Arial Narrow" w:cs="Arial Narrow"/>
      <w:b/>
      <w:bCs/>
      <w:spacing w:val="-4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EE2AF1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11"/>
      <w:szCs w:val="11"/>
    </w:rPr>
  </w:style>
  <w:style w:type="paragraph" w:customStyle="1" w:styleId="Resimyazs20">
    <w:name w:val="Resim yazısı (2)"/>
    <w:basedOn w:val="Normal"/>
    <w:link w:val="Resimyazs2"/>
    <w:rsid w:val="00EE2AF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2"/>
      <w:sz w:val="9"/>
      <w:szCs w:val="9"/>
    </w:rPr>
  </w:style>
  <w:style w:type="paragraph" w:customStyle="1" w:styleId="Resimyazs0">
    <w:name w:val="Resim yazısı"/>
    <w:basedOn w:val="Normal"/>
    <w:link w:val="Resimyazs"/>
    <w:rsid w:val="00EE2AF1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pacing w:val="2"/>
      <w:sz w:val="9"/>
      <w:szCs w:val="9"/>
    </w:rPr>
  </w:style>
  <w:style w:type="paragraph" w:customStyle="1" w:styleId="Gvdemetni50">
    <w:name w:val="Gövde metni (5)"/>
    <w:basedOn w:val="Normal"/>
    <w:link w:val="Gvdemetni5"/>
    <w:rsid w:val="00EE2AF1"/>
    <w:pPr>
      <w:shd w:val="clear" w:color="auto" w:fill="FFFFFF"/>
      <w:spacing w:line="192" w:lineRule="exact"/>
      <w:jc w:val="center"/>
    </w:pPr>
    <w:rPr>
      <w:rFonts w:ascii="Arial Narrow" w:eastAsia="Arial Narrow" w:hAnsi="Arial Narrow" w:cs="Arial Narrow"/>
      <w:b/>
      <w:bCs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2012-11-30T09:44:00Z</dcterms:created>
  <dcterms:modified xsi:type="dcterms:W3CDTF">2012-11-30T09:45:00Z</dcterms:modified>
</cp:coreProperties>
</file>