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DF" w:rsidRDefault="00475C32">
      <w:pPr>
        <w:pStyle w:val="Gvdemetni20"/>
        <w:framePr w:w="8971" w:h="10264" w:hRule="exact" w:wrap="none" w:vAnchor="page" w:hAnchor="page" w:x="1348" w:y="2361"/>
        <w:shd w:val="clear" w:color="auto" w:fill="auto"/>
        <w:ind w:left="140"/>
      </w:pPr>
      <w:r>
        <w:t>Dosya No: 2008/1304 Talimat</w:t>
      </w:r>
    </w:p>
    <w:p w:rsidR="00543CDF" w:rsidRDefault="00475C32">
      <w:pPr>
        <w:pStyle w:val="Gvdemetni20"/>
        <w:framePr w:w="8971" w:h="10264" w:hRule="exact" w:wrap="none" w:vAnchor="page" w:hAnchor="page" w:x="1348" w:y="2361"/>
        <w:shd w:val="clear" w:color="auto" w:fill="auto"/>
        <w:ind w:left="140"/>
      </w:pPr>
      <w:r>
        <w:t>SATILMASINA KARAR VERİLEN GAYRİMENKULÜN CİNSİ, KIYMETİ, ADEDİ, EVSAFI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 xml:space="preserve">A-TAŞINMAZIN TAPU KAYDI: </w:t>
      </w:r>
      <w:r>
        <w:t xml:space="preserve">İzmir ili, Kemalpaşa ilçesi, </w:t>
      </w:r>
      <w:proofErr w:type="spellStart"/>
      <w:r>
        <w:t>Ulucak</w:t>
      </w:r>
      <w:proofErr w:type="spellEnd"/>
      <w:r>
        <w:t xml:space="preserve"> Köyü, </w:t>
      </w:r>
      <w:proofErr w:type="spellStart"/>
      <w:r>
        <w:t>Bayramkuyu</w:t>
      </w:r>
      <w:proofErr w:type="spellEnd"/>
      <w:r>
        <w:t xml:space="preserve"> Mevkii, cilt 40, sayfa 3924, 504 ada,</w:t>
      </w:r>
      <w:r>
        <w:br/>
        <w:t>1 parselde kayıtlı 13075 m2 yüzölçümlü İki Katlı Fabrika Binası Depo ve müştemilatı ile arsası vasıflı taşınmaz. Taşınma-</w:t>
      </w:r>
      <w:r>
        <w:br/>
      </w:r>
      <w:proofErr w:type="spellStart"/>
      <w:r>
        <w:t>zın</w:t>
      </w:r>
      <w:proofErr w:type="spellEnd"/>
      <w:r>
        <w:t xml:space="preserve"> beyanlar hanesinde 12.01.1995 tarih ve 122 yevmiye ile </w:t>
      </w:r>
      <w:proofErr w:type="spellStart"/>
      <w:r>
        <w:t>Ulucak</w:t>
      </w:r>
      <w:proofErr w:type="spellEnd"/>
      <w:r>
        <w:t xml:space="preserve"> Belediyesi lehine "muvakkat şerhi" mevcut olup ayrıca</w:t>
      </w:r>
      <w:r>
        <w:br/>
        <w:t>taşınmazın "OSB Sınırları içinde kalmakta olduğu "belirtilmektedir.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3120"/>
        <w:jc w:val="left"/>
      </w:pPr>
      <w:r>
        <w:rPr>
          <w:rStyle w:val="GvdemetniKaln0ptbolukbraklyor"/>
        </w:rPr>
        <w:t xml:space="preserve">B-TAŞINMAZIN ADRESİ: </w:t>
      </w:r>
      <w:proofErr w:type="spellStart"/>
      <w:r>
        <w:t>Bayramkuyu</w:t>
      </w:r>
      <w:proofErr w:type="spellEnd"/>
      <w:r>
        <w:t xml:space="preserve"> Mevkii </w:t>
      </w:r>
      <w:proofErr w:type="spellStart"/>
      <w:r>
        <w:t>Ulucak</w:t>
      </w:r>
      <w:proofErr w:type="spellEnd"/>
      <w:r>
        <w:t xml:space="preserve"> Köyü Kemalpaşa/İZMİR</w:t>
      </w:r>
      <w:r>
        <w:br/>
        <w:t>(Ankara Asfaltı 25.Km Kemalpaşa/İZMİR)</w:t>
      </w:r>
    </w:p>
    <w:p w:rsidR="00543CDF" w:rsidRDefault="00475C32">
      <w:pPr>
        <w:pStyle w:val="Gvdemetni20"/>
        <w:framePr w:w="8971" w:h="10264" w:hRule="exact" w:wrap="none" w:vAnchor="page" w:hAnchor="page" w:x="1348" w:y="2361"/>
        <w:shd w:val="clear" w:color="auto" w:fill="auto"/>
        <w:ind w:left="140"/>
      </w:pPr>
      <w:r>
        <w:t>C-TAŞINMAZIN HALİ HAZIR DURUMU VE ÖZELLİKLERİ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t>Satışa konu taşınmaz iki katlı fabrika binası ve depo cinsinde olup, üzerinde üretim ve yardımcı tesislerden oluşan fabrika</w:t>
      </w:r>
      <w:r>
        <w:br/>
        <w:t>bulunmaktadır. Organize sanayi bölgesi sınırları içinde olan taşınmazın komşu parsellerinde sanayi yapıları bulunmaktadır.</w:t>
      </w:r>
      <w:r>
        <w:br/>
      </w:r>
      <w:r>
        <w:rPr>
          <w:rStyle w:val="GvdemetniKaln0ptbolukbraklyor"/>
        </w:rPr>
        <w:t>Taşınmaz üzerindeki yapılar;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 xml:space="preserve">a-) Denge Ağırlık Tesisi: 800 </w:t>
      </w:r>
      <w:r>
        <w:t>metrekare alana sahip olan yapı prefabrik sistemle inşa edilmiş olup yerler vakumlu beton,</w:t>
      </w:r>
      <w:r>
        <w:br/>
        <w:t xml:space="preserve">duvarlar sıvalı ve çatısı sacla kaplıdır. Elektrik ve suyu mevcuttur. Yapının arka cephesi çelik </w:t>
      </w:r>
      <w:proofErr w:type="gramStart"/>
      <w:r>
        <w:t>konstrüksiyon</w:t>
      </w:r>
      <w:proofErr w:type="gramEnd"/>
      <w:r>
        <w:t xml:space="preserve"> sistemle inşa</w:t>
      </w:r>
      <w:r>
        <w:br/>
        <w:t xml:space="preserve">edilmiş toplam </w:t>
      </w:r>
      <w:r>
        <w:rPr>
          <w:rStyle w:val="GvdemetniKaln0ptbolukbraklyor"/>
        </w:rPr>
        <w:t xml:space="preserve">128 </w:t>
      </w:r>
      <w:r>
        <w:t>metrekare alan kaplayan bir adet sundurma olarak düzenlenmiştir. Yapı eski olup kısmen bakım ve ta-</w:t>
      </w:r>
      <w:r>
        <w:br/>
      </w:r>
      <w:proofErr w:type="spellStart"/>
      <w:r>
        <w:t>dilata</w:t>
      </w:r>
      <w:proofErr w:type="spellEnd"/>
      <w:r>
        <w:t xml:space="preserve"> ihtiyacı vardır.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 xml:space="preserve">b-)Kırım Tesisi: </w:t>
      </w:r>
      <w:r>
        <w:t xml:space="preserve">994 metrekare alana sahip olan yapı, çelik </w:t>
      </w:r>
      <w:proofErr w:type="gramStart"/>
      <w:r>
        <w:t>konstrüksiyon</w:t>
      </w:r>
      <w:proofErr w:type="gramEnd"/>
      <w:r>
        <w:t xml:space="preserve"> sistemle inşa edilmiş olup iki cephesi açık ve bir</w:t>
      </w:r>
      <w:r>
        <w:br/>
      </w:r>
      <w:proofErr w:type="spellStart"/>
      <w:r>
        <w:t>cephbsi</w:t>
      </w:r>
      <w:proofErr w:type="spellEnd"/>
      <w:r>
        <w:t xml:space="preserve"> sacla kaplıdır. Yer zemin betonu, çatısı çelik ve çatı kaplaması sacdır. Yapının elektriği ve suyu mevcuttur. Yapı</w:t>
      </w:r>
      <w:r>
        <w:br/>
        <w:t>içinde bir adet kırım tesisi ve temeli inşa edilmiştir. Yapının yarısına yakın bir bölümü yolda kalmaktadır. Yapı eski olup kıs-</w:t>
      </w:r>
      <w:r>
        <w:br/>
        <w:t>mi bakım ve tadilata ihtiyacı vardır.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 xml:space="preserve">c-) Sundurmalar: 828 </w:t>
      </w:r>
      <w:r>
        <w:t xml:space="preserve">metrekare alana sahip sundurmalar çelik </w:t>
      </w:r>
      <w:proofErr w:type="gramStart"/>
      <w:r>
        <w:t>konstrüksiyon</w:t>
      </w:r>
      <w:proofErr w:type="gramEnd"/>
      <w:r>
        <w:t xml:space="preserve"> olarak inşa edilmiş olup çatısı ve cephele-</w:t>
      </w:r>
      <w:r>
        <w:br/>
      </w:r>
      <w:proofErr w:type="spellStart"/>
      <w:r>
        <w:t>ri</w:t>
      </w:r>
      <w:proofErr w:type="spellEnd"/>
      <w:r>
        <w:t xml:space="preserve"> sacla kaplıdır. Zemini beton kaplı olan sundurmaların altında betonarme perdeden inşa edilmiş hammadde </w:t>
      </w:r>
      <w:proofErr w:type="spellStart"/>
      <w:r>
        <w:t>bunkeri</w:t>
      </w:r>
      <w:proofErr w:type="spellEnd"/>
      <w:r>
        <w:t xml:space="preserve"> bu-</w:t>
      </w:r>
      <w:r>
        <w:br/>
      </w:r>
      <w:proofErr w:type="spellStart"/>
      <w:r>
        <w:t>lunmaktadır</w:t>
      </w:r>
      <w:proofErr w:type="spellEnd"/>
      <w:r>
        <w:t>. Yapı eski olup kısmen bakımlı durumdadır.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>d-) Güvenlik Kulübesi</w:t>
      </w:r>
      <w:r>
        <w:t xml:space="preserve">: </w:t>
      </w:r>
      <w:proofErr w:type="gramStart"/>
      <w:r>
        <w:t>25.5</w:t>
      </w:r>
      <w:proofErr w:type="gramEnd"/>
      <w:r>
        <w:t xml:space="preserve"> metrekare alana sahip olan yapı betonarme sistemle yapılmış, sıvalı, badanalı ve boyalıdır,</w:t>
      </w:r>
      <w:r>
        <w:br/>
        <w:t>üstü betonarme döşemelidir. Yapının elektrikle suyu mevcuttur.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>e-)</w:t>
      </w:r>
      <w:proofErr w:type="spellStart"/>
      <w:r>
        <w:rPr>
          <w:rStyle w:val="GvdemetniKaln0ptbolukbraklyor"/>
        </w:rPr>
        <w:t>Prekast</w:t>
      </w:r>
      <w:proofErr w:type="spellEnd"/>
      <w:r>
        <w:rPr>
          <w:rStyle w:val="GvdemetniKaln0ptbolukbraklyor"/>
        </w:rPr>
        <w:t xml:space="preserve"> Üretim Hattı</w:t>
      </w:r>
      <w:r>
        <w:t xml:space="preserve">: 1437 metrekare alana sahip olan yapı çelik </w:t>
      </w:r>
      <w:proofErr w:type="gramStart"/>
      <w:r>
        <w:t>konstrüksiyon</w:t>
      </w:r>
      <w:proofErr w:type="gramEnd"/>
      <w:r>
        <w:t xml:space="preserve"> sistemle inşa edilmiş olup yapının dol-</w:t>
      </w:r>
      <w:r>
        <w:br/>
      </w:r>
      <w:proofErr w:type="spellStart"/>
      <w:r>
        <w:t>gu</w:t>
      </w:r>
      <w:proofErr w:type="spellEnd"/>
      <w:r>
        <w:t xml:space="preserve"> duvarları 3.3 metre yüksekliğine kadar tuğla, gerisi sac kaplıdır. Yapı sıvalı, badanalı ve boyalı, yer zemin vakumlu şap,</w:t>
      </w:r>
      <w:r>
        <w:br/>
        <w:t>çatısı çelik ve çatı kaplaması sacdır. İçerisinde 6 adet makine temeli bulunan yapının elektrik ve suyu mevcuttur. Yapıya</w:t>
      </w:r>
      <w:r>
        <w:br/>
        <w:t>eklenti olarak ön kısmına betonarme olarak inşa edilmiş ofislerden oluşan iki katlı sıvalı ve boyalı idari bölüm, arka kısmı-</w:t>
      </w:r>
      <w:r>
        <w:br/>
      </w:r>
      <w:proofErr w:type="spellStart"/>
      <w:r>
        <w:t>na</w:t>
      </w:r>
      <w:proofErr w:type="spellEnd"/>
      <w:r>
        <w:t xml:space="preserve"> yine betonarme sistemle inşa edilmiş 200 metrekare büyüklüğünde, alt katı soyunma, üst katı ise yemekhaneden olu-</w:t>
      </w:r>
      <w:r>
        <w:br/>
        <w:t>şan iki katlı, sıvalı ve boyalı sosyal tesisler yapılmıştır. Ayrıca yapının diğer iki cephesine eklenti olarak yapılan 930 metre-</w:t>
      </w:r>
      <w:r>
        <w:br/>
        <w:t xml:space="preserve">kare ve 866 metrekare büyüklüğünde iki adet sundurma mevcuttur. Sundurmalar; çelik </w:t>
      </w:r>
      <w:proofErr w:type="gramStart"/>
      <w:r>
        <w:t>konstrüksiyon</w:t>
      </w:r>
      <w:proofErr w:type="gramEnd"/>
      <w:r>
        <w:t xml:space="preserve"> sistemle inşa edilmiş</w:t>
      </w:r>
      <w:r>
        <w:br/>
        <w:t xml:space="preserve">olup cepheleri sacla kaplı, zemini beton kaplı, çatısı çelik ve çatı kaplaması sacdır. Yapı eski olup kısmen bakım ve </w:t>
      </w:r>
      <w:proofErr w:type="spellStart"/>
      <w:r>
        <w:t>tadila</w:t>
      </w:r>
      <w:proofErr w:type="spellEnd"/>
      <w:r>
        <w:t>-</w:t>
      </w:r>
      <w:r>
        <w:br/>
        <w:t>ta ihtiyacı vardır.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>f-) Trafo Binası</w:t>
      </w:r>
      <w:r>
        <w:t xml:space="preserve">: 28 metrekare alana sahip olan yapı betonarme sistemle inşa edilmiş, sıvalı, boyalı olup ahşap çatılı, </w:t>
      </w:r>
      <w:proofErr w:type="spellStart"/>
      <w:r>
        <w:t>ça</w:t>
      </w:r>
      <w:proofErr w:type="spellEnd"/>
      <w:r>
        <w:t>-</w:t>
      </w:r>
      <w:r>
        <w:br/>
        <w:t>tısı kiremit kaplıdır. Yapının elektriği ve suyu mevcuttur.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 xml:space="preserve">g-)Kalorifer Dairesi ve T.Su </w:t>
      </w:r>
      <w:proofErr w:type="gramStart"/>
      <w:r>
        <w:rPr>
          <w:rStyle w:val="GvdemetniKaln0ptbolukbraklyor"/>
        </w:rPr>
        <w:t xml:space="preserve">Deposu </w:t>
      </w:r>
      <w:r>
        <w:t>: 256</w:t>
      </w:r>
      <w:proofErr w:type="gramEnd"/>
      <w:r>
        <w:t xml:space="preserve"> metrekare alana sahip olan yapının bir bölümü iki katlı, bir bölümü ise tek kat-</w:t>
      </w:r>
      <w:r>
        <w:br/>
      </w:r>
      <w:proofErr w:type="spellStart"/>
      <w:r>
        <w:t>lıdır</w:t>
      </w:r>
      <w:proofErr w:type="spellEnd"/>
      <w:r>
        <w:t>. Yapı sıvalı, badanalı, boyalı olup elektriği ve suyu mevcuttur. Yapının üstü betonarme sistemle kapatılmış, altı ise su</w:t>
      </w:r>
      <w:r>
        <w:br/>
        <w:t>deposu olarak inşa edilmiştir.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 xml:space="preserve">h-) Arıtma Tesisi: </w:t>
      </w:r>
      <w:r>
        <w:t>37.82 metrekare betonarme yapı, üstü sacla kapatılmış yapı arıtma havuzu, bir adet dinlendirme tan-</w:t>
      </w:r>
      <w:r>
        <w:br/>
        <w:t xml:space="preserve">kından ve drenaj sistemleri ile yardımcı ünitelerden oluşmakta olan arıtma sistemi </w:t>
      </w:r>
      <w:proofErr w:type="gramStart"/>
      <w:r>
        <w:t>halihazırda</w:t>
      </w:r>
      <w:proofErr w:type="gramEnd"/>
      <w:r>
        <w:t xml:space="preserve"> çalışır durumdadır.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t xml:space="preserve">I-) </w:t>
      </w:r>
      <w:r>
        <w:rPr>
          <w:rStyle w:val="GvdemetniKaln0ptbolukbraklyor"/>
        </w:rPr>
        <w:t xml:space="preserve">Arıtma </w:t>
      </w:r>
      <w:proofErr w:type="gramStart"/>
      <w:r>
        <w:rPr>
          <w:rStyle w:val="GvdemetniKaln0ptbolukbraklyor"/>
        </w:rPr>
        <w:t xml:space="preserve">Hidroforu </w:t>
      </w:r>
      <w:r>
        <w:t>: 24</w:t>
      </w:r>
      <w:proofErr w:type="gramEnd"/>
      <w:r>
        <w:t>.5 metrekare alana sahip olan yapı, betonarme sistemle inşa edilmiş, sıvalı, badanalı olup çatısı</w:t>
      </w:r>
      <w:r>
        <w:br/>
        <w:t>sacla kaplıdır. Yapının elektriği ve suyu mevcuttur.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>k-) Kompresör Dairesi</w:t>
      </w:r>
      <w:r>
        <w:t>: 26.25 metrekare alana sahip olan yapı, betonarme sistemle inşa edilmiş, sıvalı, badanalı, boyalı</w:t>
      </w:r>
      <w:r>
        <w:br/>
        <w:t>olup çatısı sacla kaplıdır. Yapının elektriği ve suyu mevcuttur.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 xml:space="preserve">1- </w:t>
      </w:r>
      <w:proofErr w:type="gramStart"/>
      <w:r>
        <w:rPr>
          <w:rStyle w:val="GvdemetniKaln0ptbolukbraklyor"/>
        </w:rPr>
        <w:t xml:space="preserve">Sundurma </w:t>
      </w:r>
      <w:r>
        <w:t>: 300</w:t>
      </w:r>
      <w:proofErr w:type="gramEnd"/>
      <w:r>
        <w:t xml:space="preserve"> metrekare alana sahip sundurmalar çelik konstrüksiyon olarak </w:t>
      </w:r>
      <w:proofErr w:type="spellStart"/>
      <w:r>
        <w:t>inşsı</w:t>
      </w:r>
      <w:proofErr w:type="spellEnd"/>
      <w:r>
        <w:t xml:space="preserve"> edilmiş olup bir cephesi ve çatısı</w:t>
      </w:r>
      <w:r>
        <w:br/>
        <w:t>oval kıvrılmış sacla kaplıdır. Zemini beton kaplı ve altında hammadde stok holleri mevcuttur. Kısmen yolda kalmakta olup</w:t>
      </w:r>
      <w:r>
        <w:br/>
        <w:t>büyük ölçüde tadilata ihtiyacı vardır.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>m-) Atölyeler</w:t>
      </w:r>
      <w:r>
        <w:t>: 150 metrekare alana sahip bu bölüm, 3 adet holden ibaret olup atölye ve depo amaçlı kullanılan basit ya-</w:t>
      </w:r>
      <w:r>
        <w:br/>
      </w:r>
      <w:proofErr w:type="spellStart"/>
      <w:r>
        <w:t>pılardır</w:t>
      </w:r>
      <w:proofErr w:type="spellEnd"/>
      <w:r>
        <w:t>. Çatı sac kaplıdır.</w:t>
      </w:r>
    </w:p>
    <w:p w:rsidR="00543CDF" w:rsidRDefault="00475C32">
      <w:pPr>
        <w:pStyle w:val="Gvdemetni0"/>
        <w:framePr w:w="8971" w:h="10264" w:hRule="exact" w:wrap="none" w:vAnchor="page" w:hAnchor="page" w:x="1348" w:y="2361"/>
        <w:shd w:val="clear" w:color="auto" w:fill="auto"/>
        <w:ind w:left="140" w:right="20"/>
      </w:pPr>
      <w:r>
        <w:rPr>
          <w:rStyle w:val="GvdemetniKaln0ptbolukbraklyor"/>
        </w:rPr>
        <w:t xml:space="preserve">n-) Yardımcı </w:t>
      </w:r>
      <w:proofErr w:type="gramStart"/>
      <w:r>
        <w:rPr>
          <w:rStyle w:val="GvdemetniKaln0ptbolukbraklyor"/>
        </w:rPr>
        <w:t xml:space="preserve">Tesisler </w:t>
      </w:r>
      <w:r>
        <w:t>: Bu</w:t>
      </w:r>
      <w:proofErr w:type="gramEnd"/>
      <w:r>
        <w:t xml:space="preserve"> kapsamda parsel 3 cephesinde bulunan briketten 2-3 metre yüksekliğinde değişen boyda </w:t>
      </w:r>
      <w:proofErr w:type="spellStart"/>
      <w:r>
        <w:t>bah</w:t>
      </w:r>
      <w:proofErr w:type="spellEnd"/>
      <w:r>
        <w:t>-</w:t>
      </w:r>
      <w:r>
        <w:br/>
      </w:r>
      <w:proofErr w:type="spellStart"/>
      <w:r>
        <w:t>çe</w:t>
      </w:r>
      <w:proofErr w:type="spellEnd"/>
      <w:r>
        <w:t xml:space="preserve"> duvarı, ayrıca parselin içinde yapılaşma dışında kalan yaklaşık 7024 metrekarelik alan saha betonu, çevre aydınlatma-</w:t>
      </w:r>
      <w:r>
        <w:br/>
        <w:t>sı ve mevcut olan diğer altyapı tesisleri değerlendirilmiştir.</w:t>
      </w:r>
    </w:p>
    <w:p w:rsidR="00543CDF" w:rsidRDefault="00475C32">
      <w:pPr>
        <w:pStyle w:val="Gvdemetni20"/>
        <w:framePr w:w="8971" w:h="10264" w:hRule="exact" w:wrap="none" w:vAnchor="page" w:hAnchor="page" w:x="1348" w:y="2361"/>
        <w:shd w:val="clear" w:color="auto" w:fill="auto"/>
        <w:ind w:left="140" w:right="20"/>
      </w:pPr>
      <w:r>
        <w:t>D-MUHAMMEN BEDEL (SATIŞA ESAS TUTAR): 4.635.270,00-TL</w:t>
      </w:r>
      <w:proofErr w:type="gramStart"/>
      <w:r>
        <w:t>(</w:t>
      </w:r>
      <w:proofErr w:type="gramEnd"/>
      <w:r>
        <w:t>Dört Milyon Altı Yüz Otuz Beş Bin İki Yüz Yetmiş</w:t>
      </w:r>
    </w:p>
    <w:p w:rsidR="00543CDF" w:rsidRDefault="00475C32">
      <w:pPr>
        <w:pStyle w:val="Gvdemetni20"/>
        <w:framePr w:w="8971" w:h="10264" w:hRule="exact" w:wrap="none" w:vAnchor="page" w:hAnchor="page" w:x="1348" w:y="2361"/>
        <w:shd w:val="clear" w:color="auto" w:fill="auto"/>
        <w:ind w:left="140" w:right="7855"/>
      </w:pPr>
      <w:r>
        <w:t>Türk Lirası</w:t>
      </w:r>
      <w:proofErr w:type="gramStart"/>
      <w:r>
        <w:t>)</w:t>
      </w:r>
      <w:proofErr w:type="gramEnd"/>
    </w:p>
    <w:p w:rsidR="00543CDF" w:rsidRDefault="00475C32">
      <w:pPr>
        <w:pStyle w:val="Gvdemetni20"/>
        <w:framePr w:w="2419" w:h="2829" w:hRule="exact" w:wrap="none" w:vAnchor="page" w:hAnchor="page" w:x="1495" w:y="12580"/>
        <w:shd w:val="clear" w:color="auto" w:fill="auto"/>
        <w:jc w:val="left"/>
      </w:pPr>
      <w:r>
        <w:t xml:space="preserve">a-)YAPILARIN </w:t>
      </w:r>
      <w:proofErr w:type="gramStart"/>
      <w:r>
        <w:t>DEĞERİ :</w:t>
      </w:r>
      <w:proofErr w:type="gramEnd"/>
    </w:p>
    <w:p w:rsidR="00543CDF" w:rsidRDefault="00475C32">
      <w:pPr>
        <w:pStyle w:val="Gvdemetni0"/>
        <w:framePr w:w="2419" w:h="2829" w:hRule="exact" w:wrap="none" w:vAnchor="page" w:hAnchor="page" w:x="1495" w:y="12580"/>
        <w:shd w:val="clear" w:color="auto" w:fill="auto"/>
        <w:jc w:val="left"/>
      </w:pPr>
      <w:r>
        <w:t>-Denge Ağırlık Tesisi -Kırım Tesisi -Sundurmalar -Güvenlik Kulübesi -</w:t>
      </w:r>
      <w:proofErr w:type="spellStart"/>
      <w:r>
        <w:t>Prekast</w:t>
      </w:r>
      <w:proofErr w:type="spellEnd"/>
      <w:r>
        <w:t xml:space="preserve"> Üretim Hattı -Trafo Binası</w:t>
      </w:r>
    </w:p>
    <w:p w:rsidR="00543CDF" w:rsidRDefault="00475C32">
      <w:pPr>
        <w:pStyle w:val="Gvdemetni0"/>
        <w:framePr w:w="2419" w:h="2829" w:hRule="exact" w:wrap="none" w:vAnchor="page" w:hAnchor="page" w:x="1495" w:y="12580"/>
        <w:shd w:val="clear" w:color="auto" w:fill="auto"/>
        <w:jc w:val="left"/>
      </w:pPr>
      <w:r>
        <w:t>-Kalorifer Dairesi ve T.su Deposu</w:t>
      </w:r>
    </w:p>
    <w:p w:rsidR="00543CDF" w:rsidRDefault="00475C32">
      <w:pPr>
        <w:pStyle w:val="Gvdemetni0"/>
        <w:framePr w:w="2419" w:h="2829" w:hRule="exact" w:wrap="none" w:vAnchor="page" w:hAnchor="page" w:x="1495" w:y="12580"/>
        <w:shd w:val="clear" w:color="auto" w:fill="auto"/>
        <w:jc w:val="left"/>
      </w:pPr>
      <w:r>
        <w:t>-Arıtma Tesisi</w:t>
      </w:r>
    </w:p>
    <w:p w:rsidR="00543CDF" w:rsidRDefault="00475C32">
      <w:pPr>
        <w:pStyle w:val="Gvdemetni0"/>
        <w:framePr w:w="2419" w:h="2829" w:hRule="exact" w:wrap="none" w:vAnchor="page" w:hAnchor="page" w:x="1495" w:y="12580"/>
        <w:shd w:val="clear" w:color="auto" w:fill="auto"/>
        <w:jc w:val="left"/>
      </w:pPr>
      <w:r>
        <w:t>-Arıtma Hidroforu</w:t>
      </w:r>
    </w:p>
    <w:p w:rsidR="00543CDF" w:rsidRDefault="00475C32">
      <w:pPr>
        <w:pStyle w:val="Gvdemetni0"/>
        <w:framePr w:w="2419" w:h="2829" w:hRule="exact" w:wrap="none" w:vAnchor="page" w:hAnchor="page" w:x="1495" w:y="12580"/>
        <w:shd w:val="clear" w:color="auto" w:fill="auto"/>
        <w:jc w:val="left"/>
      </w:pPr>
      <w:r>
        <w:t>-Kompresör Dairesi</w:t>
      </w:r>
    </w:p>
    <w:p w:rsidR="00543CDF" w:rsidRDefault="00475C32">
      <w:pPr>
        <w:pStyle w:val="Gvdemetni0"/>
        <w:framePr w:w="2419" w:h="2829" w:hRule="exact" w:wrap="none" w:vAnchor="page" w:hAnchor="page" w:x="1495" w:y="12580"/>
        <w:shd w:val="clear" w:color="auto" w:fill="auto"/>
        <w:jc w:val="left"/>
      </w:pPr>
      <w:r>
        <w:t>-Sundurma</w:t>
      </w:r>
    </w:p>
    <w:p w:rsidR="00543CDF" w:rsidRDefault="00475C32">
      <w:pPr>
        <w:pStyle w:val="Gvdemetni0"/>
        <w:framePr w:w="2419" w:h="2829" w:hRule="exact" w:wrap="none" w:vAnchor="page" w:hAnchor="page" w:x="1495" w:y="12580"/>
        <w:shd w:val="clear" w:color="auto" w:fill="auto"/>
        <w:jc w:val="left"/>
      </w:pPr>
      <w:r>
        <w:t>-Atölyeler</w:t>
      </w:r>
    </w:p>
    <w:p w:rsidR="00543CDF" w:rsidRDefault="00475C32">
      <w:pPr>
        <w:pStyle w:val="Gvdemetni0"/>
        <w:framePr w:w="2419" w:h="2829" w:hRule="exact" w:wrap="none" w:vAnchor="page" w:hAnchor="page" w:x="1495" w:y="12580"/>
        <w:shd w:val="clear" w:color="auto" w:fill="auto"/>
        <w:jc w:val="left"/>
      </w:pPr>
      <w:r>
        <w:t>-Yardımcı Tesisler</w:t>
      </w:r>
    </w:p>
    <w:p w:rsidR="00104817" w:rsidRDefault="00104817">
      <w:pPr>
        <w:pStyle w:val="Gvdemetni20"/>
        <w:framePr w:w="2419" w:h="2829" w:hRule="exact" w:wrap="none" w:vAnchor="page" w:hAnchor="page" w:x="1495" w:y="12580"/>
        <w:shd w:val="clear" w:color="auto" w:fill="auto"/>
        <w:jc w:val="left"/>
      </w:pPr>
    </w:p>
    <w:p w:rsidR="00104817" w:rsidRDefault="00104817">
      <w:pPr>
        <w:pStyle w:val="Gvdemetni20"/>
        <w:framePr w:w="2419" w:h="2829" w:hRule="exact" w:wrap="none" w:vAnchor="page" w:hAnchor="page" w:x="1495" w:y="12580"/>
        <w:shd w:val="clear" w:color="auto" w:fill="auto"/>
        <w:jc w:val="left"/>
      </w:pPr>
    </w:p>
    <w:p w:rsidR="00543CDF" w:rsidRDefault="00475C32">
      <w:pPr>
        <w:pStyle w:val="Gvdemetni20"/>
        <w:framePr w:w="2419" w:h="2829" w:hRule="exact" w:wrap="none" w:vAnchor="page" w:hAnchor="page" w:x="1495" w:y="12580"/>
        <w:shd w:val="clear" w:color="auto" w:fill="auto"/>
        <w:jc w:val="left"/>
      </w:pPr>
      <w:r>
        <w:t>Toplam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1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2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3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4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5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6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7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8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9"/>
        </w:numPr>
        <w:shd w:val="clear" w:color="auto" w:fill="auto"/>
        <w:ind w:left="320"/>
      </w:pPr>
      <w:r>
        <w:t>T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10"/>
        </w:numPr>
        <w:shd w:val="clear" w:color="auto" w:fill="auto"/>
        <w:ind w:left="320" w:right="60"/>
      </w:pPr>
      <w:r>
        <w:t>T</w:t>
      </w:r>
      <w:r w:rsidR="00475C32">
        <w:t>21.000,00-TL</w:t>
      </w:r>
    </w:p>
    <w:p w:rsidR="00543CDF" w:rsidRDefault="00104817" w:rsidP="00104817">
      <w:pPr>
        <w:pStyle w:val="Gvdemetni0"/>
        <w:framePr w:w="1354" w:h="2800" w:hRule="exact" w:wrap="none" w:vAnchor="page" w:hAnchor="page" w:x="4356" w:y="12474"/>
        <w:numPr>
          <w:ilvl w:val="0"/>
          <w:numId w:val="11"/>
        </w:numPr>
        <w:shd w:val="clear" w:color="auto" w:fill="auto"/>
        <w:ind w:left="320" w:right="60"/>
      </w:pPr>
      <w:r>
        <w:t>120.000,00-TL</w:t>
      </w:r>
    </w:p>
    <w:p w:rsidR="00543CDF" w:rsidRDefault="00475C32" w:rsidP="00104817">
      <w:pPr>
        <w:pStyle w:val="Gvdemetni20"/>
        <w:framePr w:w="1354" w:h="2800" w:hRule="exact" w:wrap="none" w:vAnchor="page" w:hAnchor="page" w:x="4356" w:y="12474"/>
        <w:shd w:val="clear" w:color="auto" w:fill="auto"/>
        <w:ind w:left="320"/>
      </w:pPr>
      <w:r>
        <w:t>1.497.270,00-TL</w:t>
      </w:r>
    </w:p>
    <w:p w:rsidR="00543CDF" w:rsidRDefault="00475C32" w:rsidP="00104817">
      <w:pPr>
        <w:pStyle w:val="Gvdemetni0"/>
        <w:framePr w:w="3274" w:h="2547" w:hRule="exact" w:wrap="none" w:vAnchor="page" w:hAnchor="page" w:x="5812" w:y="12525"/>
        <w:shd w:val="clear" w:color="auto" w:fill="auto"/>
        <w:spacing w:after="122"/>
        <w:jc w:val="left"/>
      </w:pPr>
      <w:proofErr w:type="gramStart"/>
      <w:r>
        <w:t>(928,00 m2 x 230-TL/m2 = 213.440,00-TL) (994,00 m2 x 195-TL/m2 = 193.830,00-TL) (828,00 m2 x 115-TL/m2= 95.220,00-TL) (25.50 m2 x 250-TL/m2 = 6.375,00-TL) (3433,00 m2 x 200-TL/m2 = 686.600,00-TL) (28,00 m2 x 200-TL/m2 = 5.600,00-TL) (256,00 m2 x 210-TL/m2 = 53.760,00-TL)</w:t>
      </w:r>
      <w:proofErr w:type="gramEnd"/>
    </w:p>
    <w:p w:rsidR="00543CDF" w:rsidRDefault="00475C32" w:rsidP="00104817">
      <w:pPr>
        <w:pStyle w:val="Gvdemetni0"/>
        <w:framePr w:w="3274" w:h="2547" w:hRule="exact" w:wrap="none" w:vAnchor="page" w:hAnchor="page" w:x="5812" w:y="12525"/>
        <w:shd w:val="clear" w:color="auto" w:fill="auto"/>
        <w:tabs>
          <w:tab w:val="left" w:leader="hyphen" w:pos="3269"/>
        </w:tabs>
        <w:spacing w:line="182" w:lineRule="exact"/>
        <w:jc w:val="left"/>
      </w:pPr>
      <w:r>
        <w:t xml:space="preserve">(24,50 m2 x 210-TL/m2 = 5.145,00-TL) (26,50 </w:t>
      </w:r>
      <w:proofErr w:type="spellStart"/>
      <w:r>
        <w:t>nr</w:t>
      </w:r>
      <w:proofErr w:type="spellEnd"/>
      <w:proofErr w:type="gramStart"/>
      <w:r>
        <w:t>»</w:t>
      </w:r>
      <w:proofErr w:type="gramEnd"/>
      <w:r>
        <w:t>2 x 200-TL/m2 = 5.300,00-TL) (300,00 m2 x 70-TL/m2 = 21.000,00-TL) (150,00 m2 x 70-TUm2 = 10.500,00-TL)</w:t>
      </w:r>
      <w:r>
        <w:tab/>
      </w:r>
    </w:p>
    <w:p w:rsidR="00543CDF" w:rsidRDefault="00543CDF">
      <w:pPr>
        <w:rPr>
          <w:sz w:val="2"/>
          <w:szCs w:val="2"/>
        </w:rPr>
        <w:sectPr w:rsidR="00543CD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3CDF" w:rsidRDefault="00543CDF" w:rsidP="00B93942">
      <w:pPr>
        <w:pStyle w:val="Balk120"/>
        <w:framePr w:w="9365" w:h="12707" w:hRule="exact" w:wrap="none" w:vAnchor="page" w:hAnchor="page" w:x="1217" w:y="1340"/>
        <w:shd w:val="clear" w:color="auto" w:fill="000000"/>
        <w:spacing w:after="0" w:line="270" w:lineRule="exact"/>
        <w:ind w:right="400"/>
        <w:rPr>
          <w:sz w:val="2"/>
          <w:szCs w:val="2"/>
        </w:rPr>
      </w:pPr>
    </w:p>
    <w:p w:rsidR="00B93942" w:rsidRDefault="00B93942" w:rsidP="00B93942">
      <w:pPr>
        <w:pStyle w:val="Gvdemetni20"/>
        <w:framePr w:w="9365" w:h="12707" w:hRule="exact" w:wrap="none" w:vAnchor="page" w:hAnchor="page" w:x="1217" w:y="1340"/>
        <w:shd w:val="clear" w:color="auto" w:fill="auto"/>
        <w:ind w:left="120"/>
      </w:pPr>
      <w:r>
        <w:t>b-) ARSA DEĞERİ:</w:t>
      </w:r>
    </w:p>
    <w:p w:rsidR="00B93942" w:rsidRDefault="00B93942" w:rsidP="00B93942">
      <w:pPr>
        <w:pStyle w:val="Gvdemetni30"/>
        <w:framePr w:w="9365" w:h="12707" w:hRule="exact" w:wrap="none" w:vAnchor="page" w:hAnchor="page" w:x="1217" w:y="1340"/>
        <w:shd w:val="clear" w:color="auto" w:fill="auto"/>
        <w:ind w:left="120" w:right="20"/>
      </w:pPr>
      <w:r>
        <w:rPr>
          <w:rStyle w:val="Gvdemetni30ptbolukbraklyor"/>
          <w:b w:val="0"/>
          <w:bCs w:val="0"/>
        </w:rPr>
        <w:t xml:space="preserve">3075,00 m2x240-TL/m2 = 3.138.000,OO-TL </w:t>
      </w:r>
      <w:r>
        <w:t xml:space="preserve">RSA DEĞERİ: 3.138.000,00-TL İNA </w:t>
      </w:r>
      <w:proofErr w:type="gramStart"/>
      <w:r>
        <w:t>DEĞERİ : 1</w:t>
      </w:r>
      <w:proofErr w:type="gramEnd"/>
      <w:r>
        <w:t>.497.270,OÖ-TL OPLAM : 4.635.270,OO-TL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916"/>
        </w:tabs>
        <w:ind w:left="120" w:right="20"/>
      </w:pPr>
      <w:r>
        <w:rPr>
          <w:rStyle w:val="Gvdemetni0ptbolukbraklyor"/>
        </w:rPr>
        <w:t xml:space="preserve">E-İMAR </w:t>
      </w:r>
      <w:proofErr w:type="gramStart"/>
      <w:r>
        <w:rPr>
          <w:rStyle w:val="Gvdemetni0ptbolukbraklyor"/>
        </w:rPr>
        <w:t xml:space="preserve">DURUMU </w:t>
      </w:r>
      <w:r>
        <w:t>: Kemalpaşa</w:t>
      </w:r>
      <w:proofErr w:type="gramEnd"/>
      <w:r>
        <w:t xml:space="preserve"> Belediye Başkanlığı'nın 17.02.2012 tarih, 1373 sayılı imar durumu yazısına göre taşınmaz j 1000 ölçekli Uygulama İmar Planında Sanayi Alanında kalmaktadır. İnşaat nizamı ve </w:t>
      </w:r>
      <w:proofErr w:type="spellStart"/>
      <w:r>
        <w:t>nisbeti</w:t>
      </w:r>
      <w:proofErr w:type="spellEnd"/>
      <w:r>
        <w:t xml:space="preserve"> sanayi alanında kalmakta- l r. Kat adedi, İdari ve Sosyal Bina:2 kat olup bina yüksekliği (</w:t>
      </w:r>
      <w:proofErr w:type="spellStart"/>
      <w:r>
        <w:t>Hmax</w:t>
      </w:r>
      <w:proofErr w:type="spellEnd"/>
      <w:r>
        <w:t xml:space="preserve">) İdari ve Sosyal Bina: 6.50 metredir. Bina derinliği </w:t>
      </w:r>
      <w:proofErr w:type="spellStart"/>
      <w:r>
        <w:t>kro</w:t>
      </w:r>
      <w:proofErr w:type="spellEnd"/>
      <w:r>
        <w:t xml:space="preserve">- </w:t>
      </w:r>
      <w:r>
        <w:rPr>
          <w:rStyle w:val="Gvdemetni85ptKalnDeil1ptbolukbraklyor60lek"/>
        </w:rPr>
        <w:t xml:space="preserve">-j </w:t>
      </w:r>
      <w:proofErr w:type="spellStart"/>
      <w:r>
        <w:t>je</w:t>
      </w:r>
      <w:proofErr w:type="spellEnd"/>
      <w:r>
        <w:t xml:space="preserve"> gösterilmiştir. Ön bahçe mesafesi 10.00 metre olup komşu mesafeler 5.00 metredir.</w:t>
      </w:r>
      <w:r>
        <w:tab/>
      </w:r>
    </w:p>
    <w:p w:rsidR="00B93942" w:rsidRDefault="00B93942" w:rsidP="00B93942">
      <w:pPr>
        <w:pStyle w:val="Gvdemetni30"/>
        <w:framePr w:w="9365" w:h="12707" w:hRule="exact" w:wrap="none" w:vAnchor="page" w:hAnchor="page" w:x="1217" w:y="1340"/>
        <w:shd w:val="clear" w:color="auto" w:fill="auto"/>
        <w:tabs>
          <w:tab w:val="left" w:pos="8899"/>
        </w:tabs>
        <w:ind w:left="120"/>
      </w:pPr>
      <w:r>
        <w:rPr>
          <w:rStyle w:val="Gvdemetni3talik0ptbolukbraklyor"/>
          <w:b w:val="0"/>
          <w:bCs w:val="0"/>
        </w:rPr>
        <w:t>SATIŞ</w:t>
      </w:r>
      <w:r>
        <w:t xml:space="preserve"> ŞARTLARİ:</w:t>
      </w:r>
      <w:r>
        <w:tab/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 w:right="20"/>
      </w:pPr>
      <w:r>
        <w:t xml:space="preserve">Satış 12.02.2013 Salı günü saat 10.00 ile 10.10 arasında (Kemalpaşa Belediye Başkanlığı Meclis Toplantı Salonu </w:t>
      </w:r>
      <w:proofErr w:type="spellStart"/>
      <w:r>
        <w:t>Ke</w:t>
      </w:r>
      <w:proofErr w:type="spellEnd"/>
      <w:r>
        <w:t xml:space="preserve">- j </w:t>
      </w:r>
      <w:proofErr w:type="spellStart"/>
      <w:r>
        <w:t>alpaşa</w:t>
      </w:r>
      <w:proofErr w:type="spellEnd"/>
      <w:r>
        <w:t xml:space="preserve">/İzmir) açık artırma suretiyle yapılacaktır. Bu artırmada tahmin edilen kıymetin % 60'nı ve rüçhanlı alacaklılar ala- j </w:t>
      </w:r>
      <w:proofErr w:type="spellStart"/>
      <w:r>
        <w:t>ığını</w:t>
      </w:r>
      <w:proofErr w:type="spellEnd"/>
      <w:r>
        <w:t xml:space="preserve"> ve satış masraflarını geçmek şartı ile ihale olunur. Böyle bedelle alıcı çıkmazsa en çok artıranın taahhüdü baki kal- ! </w:t>
      </w:r>
      <w:proofErr w:type="gramStart"/>
      <w:r>
        <w:t>ak</w:t>
      </w:r>
      <w:proofErr w:type="gramEnd"/>
      <w:r>
        <w:t xml:space="preserve"> şartıyla 22.02.2013 Cuma günü saat 10.00 ile 10.10 arasında (Kemalpaşa Belediye Başkanlığı Meclis Toplantı </w:t>
      </w:r>
      <w:proofErr w:type="spellStart"/>
      <w:r>
        <w:t>Salo</w:t>
      </w:r>
      <w:proofErr w:type="spellEnd"/>
      <w:r>
        <w:t xml:space="preserve">- </w:t>
      </w:r>
      <w:r>
        <w:rPr>
          <w:rStyle w:val="Gvdemetni85ptKalnDeil1ptbolukbraklyor60lek"/>
        </w:rPr>
        <w:t xml:space="preserve">j ı </w:t>
      </w:r>
      <w:r>
        <w:t xml:space="preserve">Kemalpaşa/İzmir) ikinci artırması yapılacaktır. Bu artırmada da tahmin edilen bedelin </w:t>
      </w:r>
      <w:r>
        <w:rPr>
          <w:rStyle w:val="Gvdemetni85ptKalnDeil1ptbolukbraklyor60lek"/>
        </w:rPr>
        <w:t xml:space="preserve">% </w:t>
      </w:r>
      <w:r>
        <w:t xml:space="preserve">40'nı ve rüçhanlı alacaklılar ala- </w:t>
      </w:r>
      <w:r>
        <w:rPr>
          <w:rStyle w:val="Gvdemetni85ptKalnDeil1ptbolukbraklyor60lek"/>
        </w:rPr>
        <w:t xml:space="preserve">j </w:t>
      </w:r>
      <w:proofErr w:type="spellStart"/>
      <w:r>
        <w:t>ğını</w:t>
      </w:r>
      <w:proofErr w:type="spellEnd"/>
      <w:r>
        <w:t xml:space="preserve"> ve satış masraflarını geçmesi şartıyla en çok artırana ihale olunur.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 w:right="20"/>
        <w:jc w:val="left"/>
      </w:pPr>
      <w:proofErr w:type="spellStart"/>
      <w:r>
        <w:t>Mıcı</w:t>
      </w:r>
      <w:proofErr w:type="spellEnd"/>
      <w:r>
        <w:t xml:space="preserve"> adaylarının 08.08.2012 tarih ve 28378 sayılı Resmi Gazete'de yayınlanarak yürürlüğe giren Organize Sanayi Bölgeleri '</w:t>
      </w:r>
      <w:proofErr w:type="spellStart"/>
      <w:r>
        <w:t>gulama</w:t>
      </w:r>
      <w:proofErr w:type="spellEnd"/>
      <w:r>
        <w:t xml:space="preserve"> Yönetmeliği'nin "Kurulamayacak Tesisler" başlıklı </w:t>
      </w:r>
      <w:proofErr w:type="gramStart"/>
      <w:r>
        <w:t>101 .maddesi</w:t>
      </w:r>
      <w:proofErr w:type="gramEnd"/>
      <w:r>
        <w:t xml:space="preserve"> kapsamında bulunmaması gerekmektedir.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 w:right="20"/>
        <w:jc w:val="left"/>
      </w:pPr>
      <w:r>
        <w:t>5B'lerde kurulamayacak tesisler şunlardır: ı Karma ve İhtisas OSB'lerde;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/>
        <w:jc w:val="left"/>
      </w:pPr>
      <w:r>
        <w:t>Ham petrol rafinerileri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 w:right="20"/>
        <w:jc w:val="left"/>
      </w:pPr>
      <w:r>
        <w:t xml:space="preserve">Kömür veya bitümlü şiştin sıvılaştırıldığı veya gazlaştırıldığı tesisler Sıvılaştırılmış petrol gazı dolum ve depolama tesisleri Çimento fabrikaları, beton santralleri, çimento </w:t>
      </w:r>
      <w:proofErr w:type="spellStart"/>
      <w:r>
        <w:t>klingeri</w:t>
      </w:r>
      <w:proofErr w:type="spellEnd"/>
      <w:r>
        <w:t xml:space="preserve"> üreten tesisler Nükleer güç santralleri ile diğer nükleer reaktörler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 w:right="20"/>
        <w:jc w:val="left"/>
      </w:pPr>
      <w:proofErr w:type="spellStart"/>
      <w:r>
        <w:t>Rakyoaktif</w:t>
      </w:r>
      <w:proofErr w:type="spellEnd"/>
      <w:r>
        <w:t xml:space="preserve"> atıkların depolanması, </w:t>
      </w:r>
      <w:proofErr w:type="spellStart"/>
      <w:r>
        <w:t>bertarafı</w:t>
      </w:r>
      <w:proofErr w:type="spellEnd"/>
      <w:r>
        <w:t xml:space="preserve"> ve işlenmesi amacıyla projelendirilen tesisler ve benzeri radyoaktif atık tesisleri </w:t>
      </w:r>
      <w:r>
        <w:rPr>
          <w:rStyle w:val="GvdemetniArialUnicodeMS6ptKalnDeil0ptbolukbraklyor30lek"/>
        </w:rPr>
        <w:t xml:space="preserve">Ş </w:t>
      </w:r>
      <w:r>
        <w:t>Nükleer yakıtların üretilmesi veya zenginleştirilmesi ile ilgili tesisler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599"/>
        </w:tabs>
        <w:ind w:left="120"/>
        <w:jc w:val="left"/>
      </w:pPr>
      <w:r>
        <w:t>Endüstriyel nitelikli, sintine ve benzeri atık suların geri kazanım tesisleri</w:t>
      </w:r>
      <w:r>
        <w:tab/>
        <w:t>,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4764"/>
          <w:tab w:val="left" w:pos="8834"/>
        </w:tabs>
        <w:ind w:left="120" w:right="20"/>
      </w:pPr>
      <w:proofErr w:type="gramStart"/>
      <w:r>
        <w:t xml:space="preserve">Çevre ve Şehircilik Bakanlığı'nın olumlu görüşü doğrultusunda OSB tarafından kurulmasına izin verilen; kullanılmış yağın </w:t>
      </w:r>
      <w:r>
        <w:rPr>
          <w:rStyle w:val="GvdemetniKalnDeiltalik0ptbolukbraklyor"/>
        </w:rPr>
        <w:t xml:space="preserve">l </w:t>
      </w:r>
      <w:proofErr w:type="spellStart"/>
      <w:r>
        <w:t>liden</w:t>
      </w:r>
      <w:proofErr w:type="spellEnd"/>
      <w:r>
        <w:t xml:space="preserve"> rafine edilmesi ve/veya başka bir ürüne çevrilerek tekrar kullanımı, metal, plastik, ahşap, naylon, lastik, kauçuk, </w:t>
      </w:r>
      <w:proofErr w:type="spellStart"/>
      <w:r>
        <w:t>ka</w:t>
      </w:r>
      <w:proofErr w:type="spellEnd"/>
      <w:r>
        <w:t xml:space="preserve">- </w:t>
      </w:r>
      <w:r>
        <w:rPr>
          <w:rStyle w:val="GvdemetniKalnDeiltalik0ptbolukbraklyor"/>
        </w:rPr>
        <w:t xml:space="preserve">\ </w:t>
      </w:r>
      <w:r>
        <w:t xml:space="preserve">karton, cam, iplik ve benzeri atık ve hurdaları ara veya nihai ürüne çeviren tesisler hariç olmak üzere, her türlü atığın; ? </w:t>
      </w:r>
      <w:proofErr w:type="gramEnd"/>
      <w:r>
        <w:t>i kazanımı, ayrıştırılması, yakılması, gazlaştın İması, kimyasal yolla arıtılması, nihai ve/veya ara depolanması ve/</w:t>
      </w:r>
      <w:proofErr w:type="gramStart"/>
      <w:r>
        <w:t>veya  gömülmesine</w:t>
      </w:r>
      <w:proofErr w:type="gramEnd"/>
      <w:r>
        <w:t xml:space="preserve"> ilişkin tesisler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786"/>
        </w:tabs>
        <w:ind w:left="120"/>
        <w:jc w:val="left"/>
      </w:pPr>
      <w:r>
        <w:t>Karma OSB'lerde;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786"/>
        </w:tabs>
        <w:ind w:left="120"/>
        <w:jc w:val="left"/>
      </w:pPr>
      <w:r>
        <w:t xml:space="preserve">Parlayıcı/patlayıcı/yakıcı maddelerin üretildiği, depolandığı ve </w:t>
      </w:r>
      <w:proofErr w:type="spellStart"/>
      <w:r>
        <w:t>dolumunun</w:t>
      </w:r>
      <w:proofErr w:type="spellEnd"/>
      <w:r>
        <w:t xml:space="preserve"> yapıldığı tesisler petrokimya </w:t>
      </w:r>
      <w:proofErr w:type="gramStart"/>
      <w:r>
        <w:t>kompleksleri</w:t>
      </w:r>
      <w:proofErr w:type="gramEnd"/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 w:right="20"/>
        <w:jc w:val="left"/>
      </w:pPr>
      <w:r>
        <w:t xml:space="preserve">üretiminde kapalı </w:t>
      </w:r>
      <w:proofErr w:type="gramStart"/>
      <w:r>
        <w:t>proses</w:t>
      </w:r>
      <w:proofErr w:type="gramEnd"/>
      <w:r>
        <w:t xml:space="preserve">, gaz veya sıvı yakıt ve toz kaynaklarında filtre sistemlerini kullanan tesisler hariç; tuğla ve ki- [ </w:t>
      </w:r>
      <w:proofErr w:type="spellStart"/>
      <w:r>
        <w:t>lit</w:t>
      </w:r>
      <w:proofErr w:type="spellEnd"/>
      <w:r>
        <w:t xml:space="preserve"> fabrikaları, kömür yıkama kireç, alçı ve zımpara tesisleri </w:t>
      </w:r>
      <w:proofErr w:type="spellStart"/>
      <w:r>
        <w:t>Clor</w:t>
      </w:r>
      <w:proofErr w:type="spellEnd"/>
      <w:r>
        <w:t xml:space="preserve">-alkali tesisleri, sülfürik asit, fosforik asit, hidroklorik asit, klor ve benzeri kimyasal maddeler üreten yerler, azot </w:t>
      </w:r>
      <w:proofErr w:type="spellStart"/>
      <w:r>
        <w:t>sa</w:t>
      </w:r>
      <w:proofErr w:type="spellEnd"/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/>
        <w:jc w:val="left"/>
      </w:pPr>
      <w:r>
        <w:t xml:space="preserve">i ve bu sanayi ile </w:t>
      </w:r>
      <w:proofErr w:type="gramStart"/>
      <w:r>
        <w:t>entegre</w:t>
      </w:r>
      <w:proofErr w:type="gramEnd"/>
      <w:r>
        <w:t xml:space="preserve"> gübre fabrikaları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/>
        <w:jc w:val="left"/>
      </w:pPr>
      <w:r>
        <w:t>!</w:t>
      </w:r>
      <w:proofErr w:type="spellStart"/>
      <w:r>
        <w:t>irai</w:t>
      </w:r>
      <w:proofErr w:type="spellEnd"/>
      <w:r>
        <w:t xml:space="preserve"> mücadele ilaçları için hammadde üretimi yapan tesisler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/>
        <w:jc w:val="left"/>
      </w:pPr>
      <w:proofErr w:type="spellStart"/>
      <w:r>
        <w:t>Vsbest</w:t>
      </w:r>
      <w:proofErr w:type="spellEnd"/>
      <w:r>
        <w:t>, asbest içeren ürünlerin işlenmesi veya dönüştürülmesi yapılan tesisler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786"/>
        </w:tabs>
        <w:ind w:left="120"/>
        <w:jc w:val="left"/>
      </w:pPr>
      <w:proofErr w:type="spellStart"/>
      <w:r>
        <w:t>Hamm</w:t>
      </w:r>
      <w:proofErr w:type="spellEnd"/>
      <w:r>
        <w:t xml:space="preserve"> deri işleme, </w:t>
      </w:r>
      <w:proofErr w:type="gramStart"/>
      <w:r>
        <w:t>padok</w:t>
      </w:r>
      <w:proofErr w:type="gramEnd"/>
      <w:r>
        <w:t xml:space="preserve"> ve sadece hayvan kesimi yapılan tesisler</w:t>
      </w:r>
      <w:r>
        <w:tab/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784"/>
        </w:tabs>
        <w:ind w:left="120"/>
        <w:jc w:val="left"/>
      </w:pPr>
      <w:r>
        <w:t xml:space="preserve">Talk, barit, kalsit, </w:t>
      </w:r>
      <w:proofErr w:type="spellStart"/>
      <w:r>
        <w:t>antimuan</w:t>
      </w:r>
      <w:proofErr w:type="spellEnd"/>
      <w:r>
        <w:t xml:space="preserve"> ve benzeri kırma ve öğütme tesisleri.</w:t>
      </w:r>
      <w:r>
        <w:tab/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786"/>
        </w:tabs>
        <w:ind w:left="120" w:right="20"/>
      </w:pPr>
      <w:r>
        <w:t xml:space="preserve">3; karma OSB'lerde, yukarıda sayılan tesisler ile OSB'nin kuruluş protokolü çerçevesinde kurulması planlanan sektör- j </w:t>
      </w:r>
      <w:proofErr w:type="spellStart"/>
      <w:r>
        <w:t>ıi</w:t>
      </w:r>
      <w:proofErr w:type="spellEnd"/>
      <w:r>
        <w:t xml:space="preserve"> veya mevcut sektör yapısını, tesisin faaliyetinden kaynaklanan çevresel etkilerini, altyapı ve </w:t>
      </w:r>
      <w:proofErr w:type="spellStart"/>
      <w:r>
        <w:t>atıksu</w:t>
      </w:r>
      <w:proofErr w:type="spellEnd"/>
      <w:r>
        <w:t xml:space="preserve"> arıtma tesislerine </w:t>
      </w:r>
      <w:proofErr w:type="spellStart"/>
      <w:r>
        <w:t>lerini</w:t>
      </w:r>
      <w:proofErr w:type="spellEnd"/>
      <w:r>
        <w:t xml:space="preserve">, herhangi bir olumsuzluk anında tetikleyici etkisini, insanların çalışma ve yaşam koşullarına etkisini dikkate alarak î </w:t>
      </w:r>
      <w:proofErr w:type="spellStart"/>
      <w:r>
        <w:t>jlmasında</w:t>
      </w:r>
      <w:proofErr w:type="spellEnd"/>
      <w:r>
        <w:t xml:space="preserve"> sakınca gördüğü diğer tesislerin kurulmasına ilişkin olarak üniversite ve konu ile ilgili kurumlardan alınacak ; </w:t>
      </w:r>
      <w:proofErr w:type="gramStart"/>
      <w:r>
        <w:t>)</w:t>
      </w:r>
      <w:proofErr w:type="spellStart"/>
      <w:proofErr w:type="gramEnd"/>
      <w:r>
        <w:t>rlar</w:t>
      </w:r>
      <w:proofErr w:type="spellEnd"/>
      <w:r>
        <w:t xml:space="preserve"> çerçevesinde karar verir.</w:t>
      </w:r>
      <w:r>
        <w:tab/>
        <w:t>;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765"/>
        </w:tabs>
        <w:ind w:left="120" w:right="20"/>
      </w:pPr>
      <w:proofErr w:type="spellStart"/>
      <w:r>
        <w:t>ırtırmaya</w:t>
      </w:r>
      <w:proofErr w:type="spellEnd"/>
      <w:r>
        <w:t xml:space="preserve"> iştirak edeceklerin, tahmin edilen kıymetin % 20 si nispetinde pey akçesi veya bu miktar kadar bir banka </w:t>
      </w:r>
      <w:proofErr w:type="spellStart"/>
      <w:r>
        <w:t>te</w:t>
      </w:r>
      <w:proofErr w:type="spellEnd"/>
      <w:r>
        <w:t xml:space="preserve">- ■ at mektubunu vermeleri lâzımdır. Satış peşin para iledir, alıcı istediğinde 10 günü geçmemek üzere mehil </w:t>
      </w:r>
      <w:proofErr w:type="gramStart"/>
      <w:r>
        <w:t>verilebilir,</w:t>
      </w:r>
      <w:proofErr w:type="gramEnd"/>
      <w:r>
        <w:t xml:space="preserve"> ve- </w:t>
      </w:r>
      <w:r>
        <w:rPr>
          <w:rStyle w:val="Gvdemetni85ptKalnDeil1ptbolukbraklyor60lek"/>
        </w:rPr>
        <w:t xml:space="preserve">j </w:t>
      </w:r>
      <w:r>
        <w:t xml:space="preserve">ı süre içinde İhale bedeli nakden ödenmek zorundadır. Resmi ihale pulu, tapu alım harç ve masrafları ile mevzuatın ön- | </w:t>
      </w:r>
      <w:proofErr w:type="spellStart"/>
      <w:r>
        <w:t>iüğü</w:t>
      </w:r>
      <w:proofErr w:type="spellEnd"/>
      <w:r>
        <w:t xml:space="preserve"> oranda K.D.V. ihale alıcısına aittir. Tellaliye, birikmiş vergiler, OSB'nin alacakları ve tapu satım harç ve masrafla- İ </w:t>
      </w:r>
      <w:proofErr w:type="spellStart"/>
      <w:r>
        <w:t>ıtış</w:t>
      </w:r>
      <w:proofErr w:type="spellEnd"/>
      <w:r>
        <w:t xml:space="preserve"> bedelinden ödenir.</w:t>
      </w:r>
      <w:r>
        <w:tab/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 w:right="20"/>
      </w:pPr>
      <w:r>
        <w:t>&gt;</w:t>
      </w:r>
      <w:proofErr w:type="spellStart"/>
      <w:r>
        <w:t>otek</w:t>
      </w:r>
      <w:proofErr w:type="spellEnd"/>
      <w:r>
        <w:t xml:space="preserve"> sahibi alacaklılarla diğer ilgililerin (x) bu taşınmaz üzerindeki hakları hususiyle faiz ve masrafa dair olan iddiaları- j </w:t>
      </w:r>
      <w:proofErr w:type="spellStart"/>
      <w:r>
        <w:t>ayanağı</w:t>
      </w:r>
      <w:proofErr w:type="spellEnd"/>
      <w:r>
        <w:t xml:space="preserve"> belgeler ile on beş gün içersinde dairemize bildirmeleri lâzımdır. Aksi takdirde hakları tapu sicili ile sabit olma- </w:t>
      </w:r>
      <w:proofErr w:type="gramStart"/>
      <w:r>
        <w:rPr>
          <w:rStyle w:val="GvdemetniKalnDeiltalik0ptbolukbraklyor"/>
        </w:rPr>
        <w:t>(</w:t>
      </w:r>
      <w:proofErr w:type="gramEnd"/>
      <w:r>
        <w:rPr>
          <w:rStyle w:val="GvdemetniKalnDeiltalik0ptbolukbraklyor"/>
        </w:rPr>
        <w:t xml:space="preserve"> </w:t>
      </w:r>
      <w:r>
        <w:rPr>
          <w:rStyle w:val="Gvdemetnitalik0ptbolukbraklyor"/>
          <w:b w:val="0"/>
          <w:bCs w:val="0"/>
        </w:rPr>
        <w:t>a</w:t>
      </w:r>
      <w:r>
        <w:rPr>
          <w:rStyle w:val="Gvdemetni0ptbolukbraklyor"/>
        </w:rPr>
        <w:t xml:space="preserve"> </w:t>
      </w:r>
      <w:r>
        <w:t>paylaşmadan hariç bırakılacaklardır.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ind w:left="120" w:right="20"/>
      </w:pPr>
      <w:proofErr w:type="gramStart"/>
      <w:r>
        <w:t>laleye</w:t>
      </w:r>
      <w:proofErr w:type="gramEnd"/>
      <w:r>
        <w:t xml:space="preserve"> katılıp daha sonra ihale bedelini yatırmamak suretiyle ihalenin feshine sebep olan tüm alıcılar ve kefilleri teklif et- </w:t>
      </w:r>
      <w:r>
        <w:rPr>
          <w:rStyle w:val="Gvdemetni10ptKalnDeil0ptbolukbraklyor50lek"/>
        </w:rPr>
        <w:t xml:space="preserve">j </w:t>
      </w:r>
      <w:proofErr w:type="spellStart"/>
      <w:r>
        <w:t>ri</w:t>
      </w:r>
      <w:proofErr w:type="spellEnd"/>
      <w:r>
        <w:t xml:space="preserve"> 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ola- I ardır, ihale farkı ve temerrüt faizi ayrıca hükme hacet kalmaksızın Dairemizce tahsil olunacak, bu fark, varsa öncelikle </w:t>
      </w:r>
      <w:proofErr w:type="spellStart"/>
      <w:r>
        <w:t>nat</w:t>
      </w:r>
      <w:proofErr w:type="spellEnd"/>
      <w:r>
        <w:t xml:space="preserve"> bedelinden alınacaktır.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6970"/>
          <w:tab w:val="left" w:pos="8724"/>
        </w:tabs>
        <w:ind w:left="120" w:right="20"/>
        <w:jc w:val="left"/>
      </w:pPr>
      <w:proofErr w:type="spellStart"/>
      <w:r>
        <w:t>artname</w:t>
      </w:r>
      <w:proofErr w:type="spellEnd"/>
      <w:r>
        <w:t xml:space="preserve">, ilan tarihinden itibaren herkesin görebilmesi için dairede açık olup, masrafı verildiği takdirde isteyen alıcıya </w:t>
      </w:r>
      <w:proofErr w:type="spellStart"/>
      <w:r>
        <w:t>rneği</w:t>
      </w:r>
      <w:proofErr w:type="spellEnd"/>
      <w:r>
        <w:t xml:space="preserve"> gönderilebilir.</w:t>
      </w:r>
      <w:r>
        <w:tab/>
        <w:t>•</w:t>
      </w:r>
      <w:r>
        <w:tab/>
      </w:r>
      <w:proofErr w:type="gramStart"/>
      <w:r>
        <w:t>«</w:t>
      </w:r>
      <w:proofErr w:type="gramEnd"/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724"/>
        </w:tabs>
        <w:ind w:left="120" w:right="20"/>
      </w:pPr>
      <w:r>
        <w:t xml:space="preserve">atışa iştirak edenlerin şartnameyi görmüş ve münderecatını kabul etmiş sayılacakları, başka bilgi almak isteyenlerin 1/1304 Talimat sayılı dosya numarasıyla Müdürlüğümüze başvurmaları ayrıca, </w:t>
      </w:r>
      <w:proofErr w:type="gramStart"/>
      <w:r>
        <w:t>İİK.</w:t>
      </w:r>
      <w:proofErr w:type="spellStart"/>
      <w:r>
        <w:t>nun</w:t>
      </w:r>
      <w:proofErr w:type="spellEnd"/>
      <w:proofErr w:type="gramEnd"/>
      <w:r>
        <w:t xml:space="preserve"> 127.maddesi gereğince, işbu </w:t>
      </w:r>
      <w:proofErr w:type="spellStart"/>
      <w:r>
        <w:t>sa</w:t>
      </w:r>
      <w:proofErr w:type="spellEnd"/>
      <w:r>
        <w:t xml:space="preserve">- j anının, tapuda adresi bulunmayan veya tapuda kayıtlı adreslerinde bulunamayan ve Adli tebligatı iade olan diğer ilgili- </w:t>
      </w:r>
      <w:proofErr w:type="spellStart"/>
      <w:r>
        <w:t>akkında</w:t>
      </w:r>
      <w:proofErr w:type="spellEnd"/>
      <w:r>
        <w:t xml:space="preserve"> da tebligat yerine </w:t>
      </w:r>
      <w:proofErr w:type="spellStart"/>
      <w:r>
        <w:t>kâim</w:t>
      </w:r>
      <w:proofErr w:type="spellEnd"/>
      <w:r>
        <w:t xml:space="preserve"> olmak üzere ilân olunur.</w:t>
      </w:r>
      <w:r>
        <w:tab/>
        <w:t>*</w:t>
      </w:r>
    </w:p>
    <w:p w:rsidR="00B93942" w:rsidRDefault="00B93942" w:rsidP="00B93942">
      <w:pPr>
        <w:pStyle w:val="Gvdemetni0"/>
        <w:framePr w:w="9365" w:h="12707" w:hRule="exact" w:wrap="none" w:vAnchor="page" w:hAnchor="page" w:x="1217" w:y="1340"/>
        <w:shd w:val="clear" w:color="auto" w:fill="auto"/>
        <w:tabs>
          <w:tab w:val="left" w:pos="8705"/>
        </w:tabs>
        <w:ind w:left="120"/>
        <w:jc w:val="left"/>
      </w:pPr>
      <w:proofErr w:type="spellStart"/>
      <w:r>
        <w:t>Igiİiiİer</w:t>
      </w:r>
      <w:proofErr w:type="spellEnd"/>
      <w:r>
        <w:t xml:space="preserve"> tabirine irtifak hakkı sahipleri de </w:t>
      </w:r>
      <w:proofErr w:type="gramStart"/>
      <w:r>
        <w:t>dahildir</w:t>
      </w:r>
      <w:proofErr w:type="gramEnd"/>
      <w:r>
        <w:t>. 26.12.2012 (</w:t>
      </w:r>
      <w:proofErr w:type="spellStart"/>
      <w:proofErr w:type="gramStart"/>
      <w:r>
        <w:t>İc</w:t>
      </w:r>
      <w:proofErr w:type="spellEnd"/>
      <w:r>
        <w:t>.</w:t>
      </w:r>
      <w:proofErr w:type="spellStart"/>
      <w:r>
        <w:t>İf</w:t>
      </w:r>
      <w:proofErr w:type="spellEnd"/>
      <w:proofErr w:type="gramEnd"/>
      <w:r>
        <w:t>.K.126)</w:t>
      </w:r>
      <w:r>
        <w:tab/>
      </w:r>
      <w:r>
        <w:rPr>
          <w:rStyle w:val="GvdemetniKalnDeiltalik0ptbolukbraklyor"/>
        </w:rPr>
        <w:t>I</w:t>
      </w:r>
    </w:p>
    <w:p w:rsidR="00B93942" w:rsidRDefault="00B93942" w:rsidP="00B93942">
      <w:pPr>
        <w:pStyle w:val="Gvdemetni30"/>
        <w:framePr w:w="9365" w:h="12707" w:hRule="exact" w:wrap="none" w:vAnchor="page" w:hAnchor="page" w:x="1217" w:y="1340"/>
        <w:shd w:val="clear" w:color="auto" w:fill="auto"/>
        <w:spacing w:line="150" w:lineRule="exact"/>
        <w:ind w:right="20"/>
        <w:jc w:val="right"/>
      </w:pPr>
      <w:r>
        <w:t xml:space="preserve">Basın: 82669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B93942" w:rsidRDefault="00B93942" w:rsidP="00B93942">
      <w:pPr>
        <w:framePr w:w="9365" w:h="12707" w:hRule="exact" w:wrap="none" w:vAnchor="page" w:hAnchor="page" w:x="1217" w:y="1340"/>
        <w:rPr>
          <w:sz w:val="2"/>
          <w:szCs w:val="2"/>
        </w:rPr>
      </w:pPr>
    </w:p>
    <w:p w:rsidR="00B93942" w:rsidRDefault="00B93942" w:rsidP="00B93942">
      <w:pPr>
        <w:pStyle w:val="Balk120"/>
        <w:framePr w:w="9365" w:h="12707" w:hRule="exact" w:wrap="none" w:vAnchor="page" w:hAnchor="page" w:x="1217" w:y="1340"/>
        <w:shd w:val="clear" w:color="auto" w:fill="000000"/>
        <w:spacing w:after="0" w:line="270" w:lineRule="exact"/>
        <w:ind w:right="400"/>
        <w:rPr>
          <w:sz w:val="2"/>
          <w:szCs w:val="2"/>
        </w:rPr>
      </w:pPr>
    </w:p>
    <w:p w:rsidR="00B93942" w:rsidRDefault="00B93942" w:rsidP="00B93942">
      <w:pPr>
        <w:pStyle w:val="Balk120"/>
        <w:framePr w:w="9365" w:h="12707" w:hRule="exact" w:wrap="none" w:vAnchor="page" w:hAnchor="page" w:x="1217" w:y="1340"/>
        <w:shd w:val="clear" w:color="auto" w:fill="000000"/>
        <w:spacing w:after="0" w:line="270" w:lineRule="exact"/>
        <w:ind w:right="400"/>
        <w:rPr>
          <w:sz w:val="2"/>
          <w:szCs w:val="2"/>
        </w:rPr>
      </w:pPr>
    </w:p>
    <w:sectPr w:rsidR="00B93942" w:rsidSect="00543CD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02" w:rsidRDefault="00B02102" w:rsidP="00543CDF">
      <w:r>
        <w:separator/>
      </w:r>
    </w:p>
  </w:endnote>
  <w:endnote w:type="continuationSeparator" w:id="0">
    <w:p w:rsidR="00B02102" w:rsidRDefault="00B02102" w:rsidP="0054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02" w:rsidRDefault="00B02102"/>
  </w:footnote>
  <w:footnote w:type="continuationSeparator" w:id="0">
    <w:p w:rsidR="00B02102" w:rsidRDefault="00B021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F1"/>
    <w:multiLevelType w:val="multilevel"/>
    <w:tmpl w:val="661E157A"/>
    <w:lvl w:ilvl="0">
      <w:numFmt w:val="decimal"/>
      <w:lvlText w:val="5.145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A2BDF"/>
    <w:multiLevelType w:val="multilevel"/>
    <w:tmpl w:val="99420348"/>
    <w:lvl w:ilvl="0">
      <w:numFmt w:val="decimal"/>
      <w:lvlText w:val="686.60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74293"/>
    <w:multiLevelType w:val="multilevel"/>
    <w:tmpl w:val="8DD4853E"/>
    <w:lvl w:ilvl="0">
      <w:numFmt w:val="decimal"/>
      <w:lvlText w:val="5.30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019AC"/>
    <w:multiLevelType w:val="multilevel"/>
    <w:tmpl w:val="36E0BDD6"/>
    <w:lvl w:ilvl="0">
      <w:numFmt w:val="decimal"/>
      <w:lvlText w:val="10.50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121D9"/>
    <w:multiLevelType w:val="multilevel"/>
    <w:tmpl w:val="8CB6B128"/>
    <w:lvl w:ilvl="0">
      <w:numFmt w:val="decimal"/>
      <w:lvlText w:val="95.22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E0C69"/>
    <w:multiLevelType w:val="multilevel"/>
    <w:tmpl w:val="0284F966"/>
    <w:lvl w:ilvl="0">
      <w:numFmt w:val="decimal"/>
      <w:lvlText w:val="213.44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B008A"/>
    <w:multiLevelType w:val="multilevel"/>
    <w:tmpl w:val="97CAA510"/>
    <w:lvl w:ilvl="0">
      <w:numFmt w:val="decimal"/>
      <w:lvlText w:val="5.60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9C18C8"/>
    <w:multiLevelType w:val="multilevel"/>
    <w:tmpl w:val="C7C20298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B407B"/>
    <w:multiLevelType w:val="multilevel"/>
    <w:tmpl w:val="F6166140"/>
    <w:lvl w:ilvl="0">
      <w:numFmt w:val="decimal"/>
      <w:lvlText w:val="193.83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492A5F"/>
    <w:multiLevelType w:val="multilevel"/>
    <w:tmpl w:val="760E7466"/>
    <w:lvl w:ilvl="0">
      <w:numFmt w:val="decimal"/>
      <w:lvlText w:val="80.50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B4AF5"/>
    <w:multiLevelType w:val="multilevel"/>
    <w:tmpl w:val="CE7857D6"/>
    <w:lvl w:ilvl="0">
      <w:numFmt w:val="decimal"/>
      <w:lvlText w:val="6.375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61273"/>
    <w:multiLevelType w:val="multilevel"/>
    <w:tmpl w:val="DDF6EBA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F803F4"/>
    <w:multiLevelType w:val="multilevel"/>
    <w:tmpl w:val="CA246122"/>
    <w:lvl w:ilvl="0">
      <w:numFmt w:val="decimal"/>
      <w:lvlText w:val="53.76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3CDF"/>
    <w:rsid w:val="00104817"/>
    <w:rsid w:val="002F74C0"/>
    <w:rsid w:val="00475C32"/>
    <w:rsid w:val="00543CDF"/>
    <w:rsid w:val="00951D20"/>
    <w:rsid w:val="00A34F5E"/>
    <w:rsid w:val="00B02102"/>
    <w:rsid w:val="00B93942"/>
    <w:rsid w:val="00F4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3CD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43CD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43CDF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Balk1TimesNewRoman215ptKalnDeil0ptbolukbraklyor">
    <w:name w:val="Başlık #1 + Times New Roman;21;5 pt;Kalın Değil;0 pt boşluk bırakılıyor"/>
    <w:basedOn w:val="Balk1"/>
    <w:rsid w:val="00543CDF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43"/>
      <w:szCs w:val="43"/>
      <w:lang w:val="tr-TR"/>
    </w:rPr>
  </w:style>
  <w:style w:type="character" w:customStyle="1" w:styleId="Gvdemetni2">
    <w:name w:val="Gövde metni (2)_"/>
    <w:basedOn w:val="VarsaylanParagrafYazTipi"/>
    <w:link w:val="Gvdemetni20"/>
    <w:rsid w:val="00543CDF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543C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543CDF"/>
    <w:rPr>
      <w:b/>
      <w:bCs/>
      <w:color w:val="000000"/>
      <w:spacing w:val="-4"/>
      <w:w w:val="100"/>
      <w:position w:val="0"/>
      <w:lang w:val="tr-TR"/>
    </w:rPr>
  </w:style>
  <w:style w:type="character" w:customStyle="1" w:styleId="Balk12">
    <w:name w:val="Başlık #1 (2)_"/>
    <w:basedOn w:val="VarsaylanParagrafYazTipi"/>
    <w:link w:val="Balk120"/>
    <w:rsid w:val="00543CDF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Balk121">
    <w:name w:val="Başlık #1 (2)"/>
    <w:basedOn w:val="Balk12"/>
    <w:rsid w:val="00543CDF"/>
    <w:rPr>
      <w:color w:val="FFFFFF"/>
      <w:w w:val="100"/>
      <w:position w:val="0"/>
      <w:lang w:val="tr-TR"/>
    </w:rPr>
  </w:style>
  <w:style w:type="character" w:customStyle="1" w:styleId="Gvdemetni2MicrosoftSansSerif85ptKalnDeil0ptbolukbraklyor">
    <w:name w:val="Gövde metni (2) + Microsoft Sans Serif;8;5 pt;Kalın Değil;0 pt boşluk bırakılıyor"/>
    <w:basedOn w:val="Gvdemetni2"/>
    <w:rsid w:val="00543CDF"/>
    <w:rPr>
      <w:rFonts w:ascii="Microsoft Sans Serif" w:eastAsia="Microsoft Sans Serif" w:hAnsi="Microsoft Sans Serif" w:cs="Microsoft Sans Serif"/>
      <w:b/>
      <w:bCs/>
      <w:color w:val="000000"/>
      <w:spacing w:val="-6"/>
      <w:w w:val="100"/>
      <w:position w:val="0"/>
      <w:sz w:val="17"/>
      <w:szCs w:val="17"/>
      <w:lang w:val="tr-TR"/>
    </w:rPr>
  </w:style>
  <w:style w:type="character" w:customStyle="1" w:styleId="GvdemetniMicrosoftSansSerif85pt0ptbolukbraklyor">
    <w:name w:val="Gövde metni + Microsoft Sans Serif;8;5 pt;0 pt boşluk bırakılıyor"/>
    <w:basedOn w:val="Gvdemetni"/>
    <w:rsid w:val="00543CDF"/>
    <w:rPr>
      <w:rFonts w:ascii="Microsoft Sans Serif" w:eastAsia="Microsoft Sans Serif" w:hAnsi="Microsoft Sans Serif" w:cs="Microsoft Sans Serif"/>
      <w:color w:val="000000"/>
      <w:spacing w:val="-6"/>
      <w:w w:val="100"/>
      <w:position w:val="0"/>
      <w:sz w:val="17"/>
      <w:szCs w:val="17"/>
      <w:lang w:val="tr-TR"/>
    </w:rPr>
  </w:style>
  <w:style w:type="character" w:customStyle="1" w:styleId="GvdemetniMicrosoftSansSerif85pt0ptbolukbraklyor0">
    <w:name w:val="Gövde metni + Microsoft Sans Serif;8;5 pt;0 pt boşluk bırakılıyor"/>
    <w:basedOn w:val="Gvdemetni"/>
    <w:rsid w:val="00543CDF"/>
    <w:rPr>
      <w:rFonts w:ascii="Microsoft Sans Serif" w:eastAsia="Microsoft Sans Serif" w:hAnsi="Microsoft Sans Serif" w:cs="Microsoft Sans Serif"/>
      <w:color w:val="000000"/>
      <w:spacing w:val="-6"/>
      <w:w w:val="100"/>
      <w:position w:val="0"/>
      <w:sz w:val="17"/>
      <w:szCs w:val="17"/>
      <w:lang w:val="tr-TR"/>
    </w:rPr>
  </w:style>
  <w:style w:type="character" w:customStyle="1" w:styleId="GvdemetniMicrosoftSansSerif9pt0ptbolukbraklyor50lek">
    <w:name w:val="Gövde metni + Microsoft Sans Serif;9 pt;0 pt boşluk bırakılıyor;50% ölçek"/>
    <w:basedOn w:val="Gvdemetni"/>
    <w:rsid w:val="00543CDF"/>
    <w:rPr>
      <w:rFonts w:ascii="Microsoft Sans Serif" w:eastAsia="Microsoft Sans Serif" w:hAnsi="Microsoft Sans Serif" w:cs="Microsoft Sans Serif"/>
      <w:color w:val="000000"/>
      <w:spacing w:val="0"/>
      <w:w w:val="50"/>
      <w:position w:val="0"/>
      <w:sz w:val="18"/>
      <w:szCs w:val="18"/>
      <w:lang w:val="tr-TR"/>
    </w:rPr>
  </w:style>
  <w:style w:type="character" w:customStyle="1" w:styleId="GvdemetniMicrosoftSansSerif9pt0ptbolukbraklyor50lek0">
    <w:name w:val="Gövde metni + Microsoft Sans Serif;9 pt;0 pt boşluk bırakılıyor;50% ölçek"/>
    <w:basedOn w:val="Gvdemetni"/>
    <w:rsid w:val="00543CDF"/>
    <w:rPr>
      <w:rFonts w:ascii="Microsoft Sans Serif" w:eastAsia="Microsoft Sans Serif" w:hAnsi="Microsoft Sans Serif" w:cs="Microsoft Sans Serif"/>
      <w:color w:val="000000"/>
      <w:spacing w:val="0"/>
      <w:w w:val="50"/>
      <w:position w:val="0"/>
      <w:sz w:val="18"/>
      <w:szCs w:val="18"/>
      <w:lang w:val="tr-TR"/>
    </w:rPr>
  </w:style>
  <w:style w:type="character" w:customStyle="1" w:styleId="GvdemetniMicrosoftSansSerif9pttalik0ptbolukbraklyor">
    <w:name w:val="Gövde metni + Microsoft Sans Serif;9 pt;İtalik;0 pt boşluk bırakılıyor"/>
    <w:basedOn w:val="Gvdemetni"/>
    <w:rsid w:val="00543CD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GvdemetniMicrosoftSansSerif85pttalik0ptbolukbraklyor">
    <w:name w:val="Gövde metni + Microsoft Sans Serif;8;5 pt;İtalik;0 pt boşluk bırakılıyor"/>
    <w:basedOn w:val="Gvdemetni"/>
    <w:rsid w:val="00543CD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GvdemetniMicrosoftSansSerif45pt0ptbolukbraklyor">
    <w:name w:val="Gövde metni + Microsoft Sans Serif;4;5 pt;0 pt boşluk bırakılıyor"/>
    <w:basedOn w:val="Gvdemetni"/>
    <w:rsid w:val="00543CDF"/>
    <w:rPr>
      <w:rFonts w:ascii="Microsoft Sans Serif" w:eastAsia="Microsoft Sans Serif" w:hAnsi="Microsoft Sans Serif" w:cs="Microsoft Sans Serif"/>
      <w:color w:val="000000"/>
      <w:spacing w:val="-7"/>
      <w:w w:val="100"/>
      <w:position w:val="0"/>
      <w:sz w:val="9"/>
      <w:szCs w:val="9"/>
      <w:lang w:val="tr-TR"/>
    </w:rPr>
  </w:style>
  <w:style w:type="character" w:customStyle="1" w:styleId="GvdemetniConsolas155pt0ptbolukbraklyor">
    <w:name w:val="Gövde metni + Consolas;15;5 pt;0 pt boşluk bırakılıyor"/>
    <w:basedOn w:val="Gvdemetni"/>
    <w:rsid w:val="00543CDF"/>
    <w:rPr>
      <w:rFonts w:ascii="Consolas" w:eastAsia="Consolas" w:hAnsi="Consolas" w:cs="Consolas"/>
      <w:color w:val="000000"/>
      <w:spacing w:val="-19"/>
      <w:w w:val="100"/>
      <w:position w:val="0"/>
      <w:sz w:val="31"/>
      <w:szCs w:val="31"/>
      <w:lang w:val="tr-TR"/>
    </w:rPr>
  </w:style>
  <w:style w:type="character" w:customStyle="1" w:styleId="Gvdemetni7ptKaln0ptbolukbraklyor250lek">
    <w:name w:val="Gövde metni + 7 pt;Kalın;0 pt boşluk bırakılıyor;250% ölçek"/>
    <w:basedOn w:val="Gvdemetni"/>
    <w:rsid w:val="00543CDF"/>
    <w:rPr>
      <w:b/>
      <w:bCs/>
      <w:color w:val="000000"/>
      <w:spacing w:val="10"/>
      <w:w w:val="250"/>
      <w:position w:val="0"/>
      <w:sz w:val="14"/>
      <w:szCs w:val="14"/>
      <w:lang w:val="tr-TR"/>
    </w:rPr>
  </w:style>
  <w:style w:type="paragraph" w:customStyle="1" w:styleId="Balk10">
    <w:name w:val="Başlık #1"/>
    <w:basedOn w:val="Normal"/>
    <w:link w:val="Balk1"/>
    <w:rsid w:val="00543CDF"/>
    <w:pPr>
      <w:shd w:val="clear" w:color="auto" w:fill="FFFFFF"/>
      <w:spacing w:after="420" w:line="0" w:lineRule="atLeast"/>
      <w:jc w:val="both"/>
      <w:outlineLvl w:val="0"/>
    </w:pPr>
    <w:rPr>
      <w:rFonts w:ascii="Arial" w:eastAsia="Arial" w:hAnsi="Arial" w:cs="Arial"/>
      <w:b/>
      <w:bCs/>
      <w:spacing w:val="-4"/>
      <w:sz w:val="19"/>
      <w:szCs w:val="19"/>
    </w:rPr>
  </w:style>
  <w:style w:type="paragraph" w:customStyle="1" w:styleId="Gvdemetni20">
    <w:name w:val="Gövde metni (2)"/>
    <w:basedOn w:val="Normal"/>
    <w:link w:val="Gvdemetni2"/>
    <w:rsid w:val="00543CDF"/>
    <w:pPr>
      <w:shd w:val="clear" w:color="auto" w:fill="FFFFFF"/>
      <w:spacing w:line="185" w:lineRule="exact"/>
      <w:jc w:val="both"/>
    </w:pPr>
    <w:rPr>
      <w:rFonts w:ascii="Arial" w:eastAsia="Arial" w:hAnsi="Arial" w:cs="Arial"/>
      <w:b/>
      <w:bCs/>
      <w:spacing w:val="-4"/>
      <w:sz w:val="16"/>
      <w:szCs w:val="16"/>
    </w:rPr>
  </w:style>
  <w:style w:type="paragraph" w:customStyle="1" w:styleId="Gvdemetni0">
    <w:name w:val="Gövde metni"/>
    <w:basedOn w:val="Normal"/>
    <w:link w:val="Gvdemetni"/>
    <w:rsid w:val="00543CDF"/>
    <w:pPr>
      <w:shd w:val="clear" w:color="auto" w:fill="FFFFFF"/>
      <w:spacing w:line="185" w:lineRule="exact"/>
      <w:jc w:val="both"/>
    </w:pPr>
    <w:rPr>
      <w:rFonts w:ascii="Arial" w:eastAsia="Arial" w:hAnsi="Arial" w:cs="Arial"/>
      <w:spacing w:val="-5"/>
      <w:sz w:val="16"/>
      <w:szCs w:val="16"/>
    </w:rPr>
  </w:style>
  <w:style w:type="paragraph" w:customStyle="1" w:styleId="Balk120">
    <w:name w:val="Başlık #1 (2)"/>
    <w:basedOn w:val="Normal"/>
    <w:link w:val="Balk12"/>
    <w:rsid w:val="00543CDF"/>
    <w:pPr>
      <w:shd w:val="clear" w:color="auto" w:fill="FFFFFF"/>
      <w:spacing w:after="120" w:line="0" w:lineRule="atLeast"/>
      <w:jc w:val="right"/>
      <w:outlineLvl w:val="0"/>
    </w:pPr>
    <w:rPr>
      <w:rFonts w:ascii="Arial" w:eastAsia="Arial" w:hAnsi="Arial" w:cs="Arial"/>
      <w:b/>
      <w:bCs/>
      <w:spacing w:val="-2"/>
      <w:sz w:val="27"/>
      <w:szCs w:val="27"/>
    </w:rPr>
  </w:style>
  <w:style w:type="character" w:customStyle="1" w:styleId="Gvdemetni3">
    <w:name w:val="Gövde metni (3)_"/>
    <w:basedOn w:val="VarsaylanParagrafYazTipi"/>
    <w:link w:val="Gvdemetni30"/>
    <w:rsid w:val="00B93942"/>
    <w:rPr>
      <w:rFonts w:ascii="Arial" w:eastAsia="Arial" w:hAnsi="Arial" w:cs="Arial"/>
      <w:b/>
      <w:bCs/>
      <w:spacing w:val="-3"/>
      <w:sz w:val="15"/>
      <w:szCs w:val="15"/>
      <w:shd w:val="clear" w:color="auto" w:fill="FFFFFF"/>
    </w:rPr>
  </w:style>
  <w:style w:type="character" w:customStyle="1" w:styleId="Gvdemetni30ptbolukbraklyor">
    <w:name w:val="Gövde metni (3) + 0 pt boşluk bırakılıyor"/>
    <w:basedOn w:val="Gvdemetni3"/>
    <w:rsid w:val="00B93942"/>
    <w:rPr>
      <w:color w:val="000000"/>
      <w:spacing w:val="-4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B93942"/>
    <w:rPr>
      <w:b/>
      <w:bCs/>
      <w:color w:val="000000"/>
      <w:spacing w:val="-3"/>
      <w:w w:val="100"/>
      <w:position w:val="0"/>
      <w:sz w:val="15"/>
      <w:szCs w:val="15"/>
      <w:lang w:val="tr-TR"/>
    </w:rPr>
  </w:style>
  <w:style w:type="character" w:customStyle="1" w:styleId="Gvdemetni85ptKalnDeil1ptbolukbraklyor60lek">
    <w:name w:val="Gövde metni + 8;5 pt;Kalın Değil;1 pt boşluk bırakılıyor;60% ölçek"/>
    <w:basedOn w:val="Gvdemetni"/>
    <w:rsid w:val="00B93942"/>
    <w:rPr>
      <w:b/>
      <w:bCs/>
      <w:color w:val="000000"/>
      <w:spacing w:val="24"/>
      <w:w w:val="60"/>
      <w:position w:val="0"/>
      <w:sz w:val="17"/>
      <w:szCs w:val="17"/>
      <w:lang w:val="tr-TR"/>
    </w:rPr>
  </w:style>
  <w:style w:type="character" w:customStyle="1" w:styleId="Gvdemetni3talik0ptbolukbraklyor">
    <w:name w:val="Gövde metni (3) + İtalik;0 pt boşluk bırakılıyor"/>
    <w:basedOn w:val="Gvdemetni3"/>
    <w:rsid w:val="00B93942"/>
    <w:rPr>
      <w:i/>
      <w:iCs/>
      <w:color w:val="000000"/>
      <w:spacing w:val="1"/>
      <w:w w:val="100"/>
      <w:position w:val="0"/>
      <w:lang w:val="tr-TR"/>
    </w:rPr>
  </w:style>
  <w:style w:type="character" w:customStyle="1" w:styleId="GvdemetniArialUnicodeMS6ptKalnDeil0ptbolukbraklyor30lek">
    <w:name w:val="Gövde metni + Arial Unicode MS;6 pt;Kalın Değil;0 pt boşluk bırakılıyor;30% ölçek"/>
    <w:basedOn w:val="Gvdemetni"/>
    <w:rsid w:val="00B93942"/>
    <w:rPr>
      <w:rFonts w:ascii="Arial Unicode MS" w:eastAsia="Arial Unicode MS" w:hAnsi="Arial Unicode MS" w:cs="Arial Unicode MS"/>
      <w:b/>
      <w:bCs/>
      <w:color w:val="000000"/>
      <w:spacing w:val="0"/>
      <w:w w:val="30"/>
      <w:position w:val="0"/>
      <w:sz w:val="12"/>
      <w:szCs w:val="12"/>
      <w:lang w:val="tr-TR"/>
    </w:rPr>
  </w:style>
  <w:style w:type="character" w:customStyle="1" w:styleId="GvdemetniKalnDeiltalik0ptbolukbraklyor">
    <w:name w:val="Gövde metni + Kalın Değil;İtalik;0 pt boşluk bırakılıyor"/>
    <w:basedOn w:val="Gvdemetni"/>
    <w:rsid w:val="00B93942"/>
    <w:rPr>
      <w:b/>
      <w:bCs/>
      <w:i/>
      <w:iCs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KalnDeiltalikKkBykHarf0ptbolukbraklyor">
    <w:name w:val="Gövde metni + Kalın Değil;İtalik;Küçük Büyük Harf;0 pt boşluk bırakılıyor"/>
    <w:basedOn w:val="Gvdemetni"/>
    <w:rsid w:val="00B93942"/>
    <w:rPr>
      <w:b/>
      <w:bCs/>
      <w:i/>
      <w:iCs/>
      <w:smallCaps/>
      <w:color w:val="000000"/>
      <w:spacing w:val="0"/>
      <w:w w:val="100"/>
      <w:position w:val="0"/>
      <w:sz w:val="15"/>
      <w:szCs w:val="15"/>
    </w:rPr>
  </w:style>
  <w:style w:type="character" w:customStyle="1" w:styleId="Gvdemetnitalik0ptbolukbraklyor">
    <w:name w:val="Gövde metni + İtalik;0 pt boşluk bırakılıyor"/>
    <w:basedOn w:val="Gvdemetni"/>
    <w:rsid w:val="00B93942"/>
    <w:rPr>
      <w:b/>
      <w:bCs/>
      <w:i/>
      <w:iCs/>
      <w:color w:val="000000"/>
      <w:spacing w:val="1"/>
      <w:w w:val="100"/>
      <w:position w:val="0"/>
      <w:sz w:val="15"/>
      <w:szCs w:val="15"/>
    </w:rPr>
  </w:style>
  <w:style w:type="character" w:customStyle="1" w:styleId="Gvdemetni10ptKalnDeil0ptbolukbraklyor50lek">
    <w:name w:val="Gövde metni + 10 pt;Kalın Değil;0 pt boşluk bırakılıyor;50% ölçek"/>
    <w:basedOn w:val="Gvdemetni"/>
    <w:rsid w:val="00B93942"/>
    <w:rPr>
      <w:b/>
      <w:bCs/>
      <w:color w:val="000000"/>
      <w:spacing w:val="0"/>
      <w:w w:val="50"/>
      <w:position w:val="0"/>
      <w:sz w:val="20"/>
      <w:szCs w:val="20"/>
      <w:lang w:val="tr-TR"/>
    </w:rPr>
  </w:style>
  <w:style w:type="paragraph" w:customStyle="1" w:styleId="Gvdemetni30">
    <w:name w:val="Gövde metni (3)"/>
    <w:basedOn w:val="Normal"/>
    <w:link w:val="Gvdemetni3"/>
    <w:rsid w:val="00B93942"/>
    <w:pPr>
      <w:shd w:val="clear" w:color="auto" w:fill="FFFFFF"/>
      <w:spacing w:line="185" w:lineRule="exact"/>
    </w:pPr>
    <w:rPr>
      <w:rFonts w:ascii="Arial" w:eastAsia="Arial" w:hAnsi="Arial" w:cs="Arial"/>
      <w:b/>
      <w:bCs/>
      <w:color w:val="auto"/>
      <w:spacing w:val="-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C3A5-FD1D-4B74-BE09-97A5406F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tebernus</cp:lastModifiedBy>
  <cp:revision>3</cp:revision>
  <dcterms:created xsi:type="dcterms:W3CDTF">2012-12-31T08:44:00Z</dcterms:created>
  <dcterms:modified xsi:type="dcterms:W3CDTF">2012-12-31T12:59:00Z</dcterms:modified>
</cp:coreProperties>
</file>