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43" w:rsidRPr="001F2443" w:rsidRDefault="001F2443" w:rsidP="001F2443">
      <w:pPr>
        <w:spacing w:after="0" w:line="240" w:lineRule="atLeast"/>
        <w:ind w:firstLine="567"/>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İHALEYE DAVET (İD)</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b/>
          <w:bCs/>
          <w:color w:val="0000CC"/>
          <w:sz w:val="18"/>
          <w:szCs w:val="18"/>
        </w:rPr>
        <w:t>Türkiye Cumhuriyeti İstanbul İl Özel İdaresi İstanbul Proje Koordinasyon Biriminden: (İPKB)</w:t>
      </w:r>
    </w:p>
    <w:p w:rsidR="001F2443" w:rsidRPr="001F2443" w:rsidRDefault="001F2443" w:rsidP="001F2443">
      <w:pPr>
        <w:spacing w:after="0" w:line="240" w:lineRule="atLeast"/>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İstanbul Sismik Riskin Azaltılması ve Acil Durum Hazırlık Projesi (İSMEP)</w:t>
      </w:r>
    </w:p>
    <w:p w:rsidR="001F2443" w:rsidRPr="001F2443" w:rsidRDefault="001F2443" w:rsidP="001F2443">
      <w:pPr>
        <w:spacing w:after="0" w:line="240" w:lineRule="atLeast"/>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Kredi No:24383</w:t>
      </w:r>
    </w:p>
    <w:p w:rsidR="001F2443" w:rsidRPr="001F2443" w:rsidRDefault="001F2443" w:rsidP="001F2443">
      <w:pPr>
        <w:spacing w:after="0" w:line="240" w:lineRule="atLeast"/>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 </w:t>
      </w:r>
    </w:p>
    <w:p w:rsidR="001F2443" w:rsidRPr="001F2443" w:rsidRDefault="001F2443" w:rsidP="001F2443">
      <w:pPr>
        <w:spacing w:after="0" w:line="240" w:lineRule="atLeast"/>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“EĞİTİM YAPILARI GÜÇLENDİRME VE ONARIM İNŞAATI</w:t>
      </w:r>
    </w:p>
    <w:p w:rsidR="001F2443" w:rsidRPr="001F2443" w:rsidRDefault="001F2443" w:rsidP="001F2443">
      <w:pPr>
        <w:spacing w:after="0" w:line="240" w:lineRule="atLeast"/>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SÖZLEŞME PAKETİ”</w:t>
      </w:r>
    </w:p>
    <w:p w:rsidR="001F2443" w:rsidRPr="001F2443" w:rsidRDefault="001F2443" w:rsidP="001F2443">
      <w:pPr>
        <w:spacing w:after="0" w:line="240" w:lineRule="atLeast"/>
        <w:jc w:val="center"/>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(EIB-WB3-GUCL-ONAR-07)</w:t>
      </w:r>
    </w:p>
    <w:p w:rsidR="001F2443" w:rsidRDefault="001F2443" w:rsidP="001F2443">
      <w:pPr>
        <w:spacing w:after="0" w:line="240" w:lineRule="atLeast"/>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1. Türkiye Cumhuriyeti, Dünya Bankası’ndan, Avrupa Yatırım Bankası’ndan (EIB), Avrupa Konseyi Kalkınma Bankası (CEB)’</w:t>
      </w:r>
      <w:proofErr w:type="spellStart"/>
      <w:r w:rsidRPr="001F2443">
        <w:rPr>
          <w:rFonts w:ascii="Times New Roman" w:eastAsia="Times New Roman" w:hAnsi="Times New Roman" w:cs="Times New Roman"/>
          <w:color w:val="000000"/>
          <w:sz w:val="18"/>
        </w:rPr>
        <w:t>ndan</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ve İslam Kalkınma Bankası (IDB)’</w:t>
      </w:r>
      <w:proofErr w:type="spellStart"/>
      <w:r w:rsidRPr="001F2443">
        <w:rPr>
          <w:rFonts w:ascii="Times New Roman" w:eastAsia="Times New Roman" w:hAnsi="Times New Roman" w:cs="Times New Roman"/>
          <w:color w:val="000000"/>
          <w:sz w:val="18"/>
        </w:rPr>
        <w:t>ndan</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İstanbul’daki Hastane, Okul ve İdari Binaları İçeren Kamu Binalarının Güçlendirilmesinde kullanılmak üzere kredi almıştır.</w:t>
      </w:r>
    </w:p>
    <w:p w:rsidR="003372CB" w:rsidRPr="001F2443" w:rsidRDefault="003372CB" w:rsidP="001F2443">
      <w:pPr>
        <w:spacing w:after="0" w:line="240" w:lineRule="atLeast"/>
        <w:jc w:val="both"/>
        <w:rPr>
          <w:rFonts w:ascii="Times New Roman" w:eastAsia="Times New Roman" w:hAnsi="Times New Roman" w:cs="Times New Roman"/>
          <w:color w:val="000000"/>
          <w:sz w:val="20"/>
          <w:szCs w:val="20"/>
        </w:rPr>
      </w:pPr>
    </w:p>
    <w:p w:rsidR="001F2443" w:rsidRPr="001F2443" w:rsidRDefault="001F2443" w:rsidP="001F2443">
      <w:pPr>
        <w:spacing w:after="0" w:line="240" w:lineRule="atLeast"/>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2. Türkiye Cumhuriyeti İstanbul İl Özel İdaresi İstanbul Proje Koordinasyon Birimi (İPKB), firmaları aşağıdaki tabloda belirtilen eğitim yapılarının güçlendirme/onarım işleri için Dünya Bankası satın alma esas ve usulleri doğrultusunda, Ulusal Rekabetçi İhale (</w:t>
      </w:r>
      <w:proofErr w:type="spellStart"/>
      <w:r w:rsidRPr="001F2443">
        <w:rPr>
          <w:rFonts w:ascii="Times New Roman" w:eastAsia="Times New Roman" w:hAnsi="Times New Roman" w:cs="Times New Roman"/>
          <w:color w:val="000000"/>
          <w:sz w:val="18"/>
        </w:rPr>
        <w:t>NationalCompetitive</w:t>
      </w:r>
      <w:proofErr w:type="spellEnd"/>
      <w:r w:rsidRPr="001F2443">
        <w:rPr>
          <w:rFonts w:ascii="Times New Roman" w:eastAsia="Times New Roman" w:hAnsi="Times New Roman" w:cs="Times New Roman"/>
          <w:color w:val="000000"/>
          <w:sz w:val="18"/>
        </w:rPr>
        <w:t> </w:t>
      </w:r>
      <w:proofErr w:type="spellStart"/>
      <w:r w:rsidRPr="001F2443">
        <w:rPr>
          <w:rFonts w:ascii="Times New Roman" w:eastAsia="Times New Roman" w:hAnsi="Times New Roman" w:cs="Times New Roman"/>
          <w:color w:val="000000"/>
          <w:sz w:val="18"/>
        </w:rPr>
        <w:t>Bidding</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NCB) yöntemiyle kapalı tekliflerini sunmaya davet etmektedir.</w:t>
      </w:r>
    </w:p>
    <w:p w:rsidR="001F2443" w:rsidRPr="001F2443" w:rsidRDefault="001F2443" w:rsidP="001F2443">
      <w:pPr>
        <w:spacing w:after="0" w:line="240" w:lineRule="atLeast"/>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 </w:t>
      </w:r>
    </w:p>
    <w:p w:rsidR="001F2443" w:rsidRDefault="001F2443" w:rsidP="001F2443">
      <w:pPr>
        <w:spacing w:after="0" w:line="240" w:lineRule="atLeast"/>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İnşaat Sözleşme Paketi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EIB-WB3-GUCL-ONAR-07</w:t>
      </w:r>
    </w:p>
    <w:p w:rsidR="003372CB" w:rsidRPr="001F2443" w:rsidRDefault="003372CB" w:rsidP="001F2443">
      <w:pPr>
        <w:spacing w:after="0" w:line="240" w:lineRule="atLeast"/>
        <w:jc w:val="both"/>
        <w:rPr>
          <w:rFonts w:ascii="Times New Roman" w:eastAsia="Times New Roman" w:hAnsi="Times New Roman" w:cs="Times New Roman"/>
          <w:color w:val="000000"/>
          <w:sz w:val="20"/>
          <w:szCs w:val="20"/>
        </w:rPr>
      </w:pPr>
    </w:p>
    <w:p w:rsidR="001F2443" w:rsidRPr="001F2443" w:rsidRDefault="001F2443" w:rsidP="001F2443">
      <w:pPr>
        <w:spacing w:after="0" w:line="240" w:lineRule="atLeast"/>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İstanbul İlinde aşağıda listesi verilen eğitim yapılarının anahtar teslimi götürü bedel güçlendirme ve onarım işi gerçekleştirilecektir.       </w:t>
      </w:r>
    </w:p>
    <w:p w:rsidR="001F2443" w:rsidRPr="001F2443" w:rsidRDefault="001F2443" w:rsidP="001F2443">
      <w:pPr>
        <w:spacing w:after="0" w:line="240" w:lineRule="atLeast"/>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 </w:t>
      </w:r>
    </w:p>
    <w:tbl>
      <w:tblPr>
        <w:tblW w:w="0" w:type="auto"/>
        <w:jc w:val="center"/>
        <w:tblCellMar>
          <w:left w:w="0" w:type="dxa"/>
          <w:right w:w="0" w:type="dxa"/>
        </w:tblCellMar>
        <w:tblLook w:val="04A0"/>
      </w:tblPr>
      <w:tblGrid>
        <w:gridCol w:w="717"/>
        <w:gridCol w:w="886"/>
        <w:gridCol w:w="1126"/>
        <w:gridCol w:w="3541"/>
      </w:tblGrid>
      <w:tr w:rsidR="001F2443" w:rsidRPr="001F2443" w:rsidTr="001F2443">
        <w:trPr>
          <w:jc w:val="center"/>
        </w:trPr>
        <w:tc>
          <w:tcPr>
            <w:tcW w:w="627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(EIB-WB3-GUCL-ONAR-07)</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S. No</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İli</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İlçesi</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Yapının Adı</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1</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Beykoz</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Beykoz Teknik ve E.M.L.-A, B ve L Bloklar</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2</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proofErr w:type="spellStart"/>
            <w:r w:rsidRPr="001F2443">
              <w:rPr>
                <w:rFonts w:ascii="Times New Roman" w:eastAsia="Times New Roman" w:hAnsi="Times New Roman" w:cs="Times New Roman"/>
                <w:sz w:val="18"/>
              </w:rPr>
              <w:t>Sancaktepe</w:t>
            </w:r>
            <w:proofErr w:type="spellEnd"/>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Kemal Türkler İ.Ö.O.</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3</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Şile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Kanan İ.Ö.O.- A ve B Bloklar</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4</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Ümraniye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Atatürk A.T.L. ve E.M.L.- A ve B Bloklar</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4</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Ümraniye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Atatürk A.T.L. ve E.M.L.- Spor Salonu</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5</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Ümraniye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İnanç Türkeş İ.Ö.O. A ve B Bloklar</w:t>
            </w:r>
          </w:p>
        </w:tc>
      </w:tr>
      <w:tr w:rsidR="001F2443" w:rsidRPr="001F2443" w:rsidTr="001F2443">
        <w:trPr>
          <w:jc w:val="center"/>
        </w:trPr>
        <w:tc>
          <w:tcPr>
            <w:tcW w:w="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6</w:t>
            </w:r>
          </w:p>
        </w:tc>
        <w:tc>
          <w:tcPr>
            <w:tcW w:w="88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center"/>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İstanbul</w:t>
            </w:r>
          </w:p>
        </w:tc>
        <w:tc>
          <w:tcPr>
            <w:tcW w:w="1126"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r w:rsidRPr="001F2443">
              <w:rPr>
                <w:rFonts w:ascii="Times New Roman" w:eastAsia="Times New Roman" w:hAnsi="Times New Roman" w:cs="Times New Roman"/>
                <w:sz w:val="18"/>
                <w:szCs w:val="18"/>
              </w:rPr>
              <w:t>Üsküdar</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rsidR="001F2443" w:rsidRPr="001F2443" w:rsidRDefault="001F2443" w:rsidP="001F2443">
            <w:pPr>
              <w:spacing w:after="0" w:line="240" w:lineRule="atLeast"/>
              <w:jc w:val="both"/>
              <w:rPr>
                <w:rFonts w:ascii="Times New Roman" w:eastAsia="Times New Roman" w:hAnsi="Times New Roman" w:cs="Times New Roman"/>
                <w:sz w:val="20"/>
                <w:szCs w:val="20"/>
              </w:rPr>
            </w:pPr>
            <w:proofErr w:type="spellStart"/>
            <w:r w:rsidRPr="001F2443">
              <w:rPr>
                <w:rFonts w:ascii="Times New Roman" w:eastAsia="Times New Roman" w:hAnsi="Times New Roman" w:cs="Times New Roman"/>
                <w:sz w:val="18"/>
              </w:rPr>
              <w:t>Validebağ</w:t>
            </w:r>
            <w:proofErr w:type="spellEnd"/>
            <w:r w:rsidRPr="001F2443">
              <w:rPr>
                <w:rFonts w:ascii="Times New Roman" w:eastAsia="Times New Roman" w:hAnsi="Times New Roman" w:cs="Times New Roman"/>
                <w:sz w:val="18"/>
              </w:rPr>
              <w:t> </w:t>
            </w:r>
            <w:r w:rsidRPr="001F2443">
              <w:rPr>
                <w:rFonts w:ascii="Times New Roman" w:eastAsia="Times New Roman" w:hAnsi="Times New Roman" w:cs="Times New Roman"/>
                <w:sz w:val="18"/>
                <w:szCs w:val="18"/>
              </w:rPr>
              <w:t>Anadolu Sağlık Meslek Lisesi</w:t>
            </w:r>
          </w:p>
        </w:tc>
      </w:tr>
    </w:tbl>
    <w:p w:rsidR="001F2443" w:rsidRPr="001F2443" w:rsidRDefault="001F2443" w:rsidP="001F2443">
      <w:pPr>
        <w:spacing w:after="0" w:line="240" w:lineRule="atLeast"/>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 </w:t>
      </w: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3.</w:t>
      </w:r>
      <w:r w:rsidRPr="001F2443">
        <w:rPr>
          <w:rFonts w:ascii="Times New Roman" w:eastAsia="Times New Roman" w:hAnsi="Times New Roman" w:cs="Times New Roman"/>
          <w:color w:val="000000"/>
          <w:sz w:val="18"/>
        </w:rPr>
        <w:t> </w:t>
      </w:r>
      <w:proofErr w:type="spellStart"/>
      <w:r w:rsidRPr="001F2443">
        <w:rPr>
          <w:rFonts w:ascii="Times New Roman" w:eastAsia="Times New Roman" w:hAnsi="Times New Roman" w:cs="Times New Roman"/>
          <w:color w:val="000000"/>
          <w:sz w:val="18"/>
        </w:rPr>
        <w:t>Herbir</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İnşaat Sözleşme Paketleri için geçerli olan minimum yeterlilik kıstasları aşağıda belirtilmektedir.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I. Gerçekleştirilmiş olan inşaat işleri bazındaki son 3 (üç) yılın (2009-2010-2011), Yeminli Mali Müşavir (YMM) onaylı</w:t>
      </w:r>
      <w:r w:rsidRPr="001F2443">
        <w:rPr>
          <w:rFonts w:ascii="Times New Roman" w:eastAsia="Times New Roman" w:hAnsi="Times New Roman" w:cs="Times New Roman"/>
          <w:color w:val="000000"/>
          <w:sz w:val="18"/>
        </w:rPr>
        <w:t> </w:t>
      </w:r>
      <w:r w:rsidR="003372CB">
        <w:rPr>
          <w:rFonts w:ascii="Times New Roman" w:eastAsia="Times New Roman" w:hAnsi="Times New Roman" w:cs="Times New Roman"/>
          <w:color w:val="000000"/>
          <w:sz w:val="18"/>
        </w:rPr>
        <w:t xml:space="preserve">hak ediş </w:t>
      </w:r>
      <w:r w:rsidRPr="001F2443">
        <w:rPr>
          <w:rFonts w:ascii="Times New Roman" w:eastAsia="Times New Roman" w:hAnsi="Times New Roman" w:cs="Times New Roman"/>
          <w:color w:val="000000"/>
          <w:sz w:val="18"/>
          <w:szCs w:val="18"/>
        </w:rPr>
        <w:t>belgeleri ile tevsik edilmiş, Yeminli Mali Müşavir (YMM) veya Vergi dairesi onaylı yıllık inşaat cirosunun, Bayındırlık ve</w:t>
      </w:r>
      <w:r w:rsidRPr="001F2443">
        <w:rPr>
          <w:rFonts w:ascii="Times New Roman" w:eastAsia="Times New Roman" w:hAnsi="Times New Roman" w:cs="Times New Roman"/>
          <w:color w:val="000000"/>
          <w:sz w:val="18"/>
        </w:rPr>
        <w:t> </w:t>
      </w:r>
      <w:proofErr w:type="gramStart"/>
      <w:r w:rsidRPr="001F2443">
        <w:rPr>
          <w:rFonts w:ascii="Times New Roman" w:eastAsia="Times New Roman" w:hAnsi="Times New Roman" w:cs="Times New Roman"/>
          <w:color w:val="000000"/>
          <w:sz w:val="18"/>
        </w:rPr>
        <w:t>İskan</w:t>
      </w:r>
      <w:proofErr w:type="gram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Bakanlığı karne katsayıları kullanılmak sureti ile 2012 yılına çevrilmiş tutarlarının aritmetik ortalamasının en az 20.000.000-TL olması gerekmektedir.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II. Teklif Sahibinin son 5 (beş) yıl (2007-2011) içinde yurt içinde veya yurt dışında kamu veya özel sektöre ana yüklenici, ortak girişim ortağı (ana yüklenici) olarak yaptığı ve işin yapıldığı Kurum ve Kuruluşundan alınan İş Bitirme belgeleri (Gerçek kişi veya kamu kurum ve kuruluşları ile kamu kurumu niteliğindeki kuruluşlar dışındaki tüzel kişilere gerçekleştirilen işlere ait iş bitirme belgeleri için, belediye sınırları veya mücavir alan içinde ise ilgili belediye tarafından, belediye sınırları veya mücavir alan dışında ise ilgili Bayındırlık ve İskân İl Müdürlüğü tarafından onay alınmak zorundadır)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ile tevsik edilmek koşuluyla, bu ihale konusu işlerle benzer mahiyette olmak üzere (a) tek bir Sözleşme Paketi kapsamında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toplam 40.000 m</w:t>
      </w:r>
      <w:r w:rsidRPr="001F2443">
        <w:rPr>
          <w:rFonts w:ascii="Times New Roman" w:eastAsia="Times New Roman" w:hAnsi="Times New Roman" w:cs="Times New Roman"/>
          <w:color w:val="000000"/>
          <w:sz w:val="18"/>
          <w:szCs w:val="18"/>
          <w:vertAlign w:val="superscript"/>
        </w:rPr>
        <w:t>2</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xml:space="preserve">betonarme yeni bina inşaatı </w:t>
      </w:r>
      <w:proofErr w:type="gramStart"/>
      <w:r w:rsidRPr="001F2443">
        <w:rPr>
          <w:rFonts w:ascii="Times New Roman" w:eastAsia="Times New Roman" w:hAnsi="Times New Roman" w:cs="Times New Roman"/>
          <w:color w:val="000000"/>
          <w:sz w:val="18"/>
          <w:szCs w:val="18"/>
        </w:rPr>
        <w:t>(</w:t>
      </w:r>
      <w:proofErr w:type="gramEnd"/>
      <w:r w:rsidRPr="001F2443">
        <w:rPr>
          <w:rFonts w:ascii="Times New Roman" w:eastAsia="Times New Roman" w:hAnsi="Times New Roman" w:cs="Times New Roman"/>
          <w:color w:val="000000"/>
          <w:sz w:val="18"/>
          <w:szCs w:val="18"/>
        </w:rPr>
        <w:t>prefabrik konutlar hariç olmak kaydıyla, kamu hizmet binası, okul, hastane, otel, konut</w:t>
      </w:r>
      <w:r w:rsidRPr="001F2443">
        <w:rPr>
          <w:rFonts w:ascii="Times New Roman" w:eastAsia="Times New Roman" w:hAnsi="Times New Roman" w:cs="Times New Roman"/>
          <w:color w:val="000000"/>
          <w:sz w:val="18"/>
        </w:rPr>
        <w:t> v.b</w:t>
      </w:r>
      <w:proofErr w:type="gramStart"/>
      <w:r w:rsidRPr="001F2443">
        <w:rPr>
          <w:rFonts w:ascii="Times New Roman" w:eastAsia="Times New Roman" w:hAnsi="Times New Roman" w:cs="Times New Roman"/>
          <w:color w:val="000000"/>
          <w:sz w:val="18"/>
        </w:rPr>
        <w:t>.;</w:t>
      </w:r>
      <w:proofErr w:type="gram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alan hesaplamalarda kapalı alan toplamı dikkate alınacaktır) veya (b) bir veya birden fazla sözleşme paketi kapsamında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toplamda 20.000 m</w:t>
      </w:r>
      <w:r w:rsidRPr="001F2443">
        <w:rPr>
          <w:rFonts w:ascii="Times New Roman" w:eastAsia="Times New Roman" w:hAnsi="Times New Roman" w:cs="Times New Roman"/>
          <w:color w:val="000000"/>
          <w:sz w:val="18"/>
          <w:szCs w:val="18"/>
          <w:vertAlign w:val="superscript"/>
        </w:rPr>
        <w:t>2</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xml:space="preserve">betonarme güçlendirme inşaatı (her türlü betonarme yapı için kimyasal enjeksiyon, çelik veya betonarme </w:t>
      </w:r>
      <w:proofErr w:type="spellStart"/>
      <w:r w:rsidRPr="001F2443">
        <w:rPr>
          <w:rFonts w:ascii="Times New Roman" w:eastAsia="Times New Roman" w:hAnsi="Times New Roman" w:cs="Times New Roman"/>
          <w:color w:val="000000"/>
          <w:sz w:val="18"/>
          <w:szCs w:val="18"/>
        </w:rPr>
        <w:t>mantolama</w:t>
      </w:r>
      <w:proofErr w:type="spellEnd"/>
      <w:r w:rsidRPr="001F2443">
        <w:rPr>
          <w:rFonts w:ascii="Times New Roman" w:eastAsia="Times New Roman" w:hAnsi="Times New Roman" w:cs="Times New Roman"/>
          <w:color w:val="000000"/>
          <w:sz w:val="18"/>
          <w:szCs w:val="18"/>
        </w:rPr>
        <w:t>, betonarme perde ilavesi,</w:t>
      </w:r>
      <w:r w:rsidRPr="001F2443">
        <w:rPr>
          <w:rFonts w:ascii="Times New Roman" w:eastAsia="Times New Roman" w:hAnsi="Times New Roman" w:cs="Times New Roman"/>
          <w:color w:val="000000"/>
          <w:sz w:val="18"/>
        </w:rPr>
        <w:t> </w:t>
      </w:r>
      <w:proofErr w:type="spellStart"/>
      <w:r w:rsidRPr="001F2443">
        <w:rPr>
          <w:rFonts w:ascii="Times New Roman" w:eastAsia="Times New Roman" w:hAnsi="Times New Roman" w:cs="Times New Roman"/>
          <w:color w:val="000000"/>
          <w:sz w:val="18"/>
        </w:rPr>
        <w:t>epoksi</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ile</w:t>
      </w:r>
      <w:r w:rsidRPr="001F2443">
        <w:rPr>
          <w:rFonts w:ascii="Times New Roman" w:eastAsia="Times New Roman" w:hAnsi="Times New Roman" w:cs="Times New Roman"/>
          <w:color w:val="000000"/>
          <w:sz w:val="18"/>
        </w:rPr>
        <w:t> </w:t>
      </w:r>
      <w:proofErr w:type="spellStart"/>
      <w:r w:rsidRPr="001F2443">
        <w:rPr>
          <w:rFonts w:ascii="Times New Roman" w:eastAsia="Times New Roman" w:hAnsi="Times New Roman" w:cs="Times New Roman"/>
          <w:color w:val="000000"/>
          <w:sz w:val="18"/>
        </w:rPr>
        <w:t>ankraj</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yapılması, temel takviyesi, karbon fiber, vb. yöntemler kullanarak) işlerini ana müteahhit ve şartnamesine uygun olarak başarılı bir şekilde tamamlamış olması gerekmektedir. Son teklif verme tarihine kadar alınan iş bitirme belgeleri de değerlendirmeye alınacaktır. İş durum belgeleri geçerli sayılmayacaktır.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III. Teklif sahibinin mevcut nakit kredi olanaklarının minimum miktarının 6.000.000.– TL olması.</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 xml:space="preserve">IV. Ortak Girişim olarak başvurulması halinde ortak girişim beyannamesi ve İhale Davet Belgelerinde istenen diğer belgeler ve şartlar sağlanacaktır. Ancak, bir ortak girişimin yeterli görülebilmesi için, ortaklardan her birinin I, II. ve III </w:t>
      </w:r>
      <w:r w:rsidRPr="001F2443">
        <w:rPr>
          <w:rFonts w:ascii="Times New Roman" w:eastAsia="Times New Roman" w:hAnsi="Times New Roman" w:cs="Times New Roman"/>
          <w:color w:val="000000"/>
          <w:sz w:val="18"/>
          <w:szCs w:val="18"/>
        </w:rPr>
        <w:lastRenderedPageBreak/>
        <w:t>maddelerdeki asgari</w:t>
      </w:r>
      <w:r w:rsidRPr="001F2443">
        <w:rPr>
          <w:rFonts w:ascii="Times New Roman" w:eastAsia="Times New Roman" w:hAnsi="Times New Roman" w:cs="Times New Roman"/>
          <w:color w:val="000000"/>
          <w:sz w:val="18"/>
        </w:rPr>
        <w:t> </w:t>
      </w:r>
      <w:proofErr w:type="gramStart"/>
      <w:r w:rsidRPr="001F2443">
        <w:rPr>
          <w:rFonts w:ascii="Times New Roman" w:eastAsia="Times New Roman" w:hAnsi="Times New Roman" w:cs="Times New Roman"/>
          <w:color w:val="000000"/>
          <w:sz w:val="18"/>
        </w:rPr>
        <w:t>kriterlerin</w:t>
      </w:r>
      <w:proofErr w:type="gram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en az %25'ini, Sorumlu ortağın (Pilot Ortak) ise bu kriterlerin en az %50'sini karşılaması gerekmektedir. Ancak Ortakların toplamda mutlaka %100 değerine ulaşması gerekmektedir.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V. İşin tatminkâr bir şekilde yapımı için gerekli olabilecek adet ve tecrübede kilit personel ve bütün donanımlar ihaleyi alan firma tarafından sağlanacaktır.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VI. Başvuru sahibinin ihalelere katılma yasağı olmadığına dair beyannamesi,</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VII. Başvuru sahibinin son beş yıl içinde taahhüt ettiği işlere ilişkin muhatabı olduğu davalarla ilgili bilgiler,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VIII. Ortak Girişim olarak başvurulması halinde ortak girişim beyannamesi ve ihale davet belgelerinde istenen diğer belgeler.</w:t>
      </w: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4 - Teklif sahipleri ihtiyaç duydukları ilave bilgileri ve ihale dokümanını İstanbul Proje Koordinasyon Birimi (İPKB)’</w:t>
      </w:r>
      <w:proofErr w:type="spellStart"/>
      <w:r w:rsidRPr="001F2443">
        <w:rPr>
          <w:rFonts w:ascii="Times New Roman" w:eastAsia="Times New Roman" w:hAnsi="Times New Roman" w:cs="Times New Roman"/>
          <w:color w:val="000000"/>
          <w:sz w:val="18"/>
        </w:rPr>
        <w:t>nin</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aşağıda belirtilen adresinden mesai saatleri olan</w:t>
      </w:r>
      <w:r w:rsidRPr="001F2443">
        <w:rPr>
          <w:rFonts w:ascii="Times New Roman" w:eastAsia="Times New Roman" w:hAnsi="Times New Roman" w:cs="Times New Roman"/>
          <w:color w:val="000000"/>
          <w:sz w:val="18"/>
        </w:rPr>
        <w:t> </w:t>
      </w:r>
      <w:proofErr w:type="gramStart"/>
      <w:r w:rsidRPr="001F2443">
        <w:rPr>
          <w:rFonts w:ascii="Times New Roman" w:eastAsia="Times New Roman" w:hAnsi="Times New Roman" w:cs="Times New Roman"/>
          <w:color w:val="000000"/>
          <w:sz w:val="18"/>
        </w:rPr>
        <w:t>09:00</w:t>
      </w:r>
      <w:proofErr w:type="gramEnd"/>
      <w:r w:rsidRPr="001F2443">
        <w:rPr>
          <w:rFonts w:ascii="Times New Roman" w:eastAsia="Times New Roman" w:hAnsi="Times New Roman" w:cs="Times New Roman"/>
          <w:color w:val="000000"/>
          <w:sz w:val="18"/>
          <w:szCs w:val="18"/>
        </w:rPr>
        <w:t xml:space="preserve">-17:00 arasında temin edebilir ve inceleyebilirler. Teklif sahipleri aşağıdaki adrese yazılı olarak başvurarak, her bir paket için ayrı </w:t>
      </w:r>
      <w:proofErr w:type="spellStart"/>
      <w:r w:rsidRPr="001F2443">
        <w:rPr>
          <w:rFonts w:ascii="Times New Roman" w:eastAsia="Times New Roman" w:hAnsi="Times New Roman" w:cs="Times New Roman"/>
          <w:color w:val="000000"/>
          <w:sz w:val="18"/>
          <w:szCs w:val="18"/>
        </w:rPr>
        <w:t>ayrı</w:t>
      </w:r>
      <w:proofErr w:type="spellEnd"/>
      <w:r w:rsidRPr="001F2443">
        <w:rPr>
          <w:rFonts w:ascii="Times New Roman" w:eastAsia="Times New Roman" w:hAnsi="Times New Roman" w:cs="Times New Roman"/>
          <w:color w:val="000000"/>
          <w:sz w:val="18"/>
          <w:szCs w:val="18"/>
        </w:rPr>
        <w:t xml:space="preserve"> olmak kaydıyla ilgili ihale dokümanını, 200.- TL karşılığında aynı adreste</w:t>
      </w:r>
      <w:r w:rsidR="003372CB">
        <w:rPr>
          <w:rFonts w:ascii="Times New Roman" w:eastAsia="Times New Roman" w:hAnsi="Times New Roman" w:cs="Times New Roman"/>
          <w:color w:val="000000"/>
          <w:sz w:val="18"/>
          <w:szCs w:val="18"/>
        </w:rPr>
        <w:t xml:space="preserve">n satın alabileceklerdir. </w:t>
      </w:r>
      <w:proofErr w:type="gramStart"/>
      <w:r w:rsidR="003372CB">
        <w:rPr>
          <w:rFonts w:ascii="Times New Roman" w:eastAsia="Times New Roman" w:hAnsi="Times New Roman" w:cs="Times New Roman"/>
          <w:color w:val="000000"/>
          <w:sz w:val="18"/>
          <w:szCs w:val="18"/>
        </w:rPr>
        <w:t xml:space="preserve">İhale </w:t>
      </w:r>
      <w:r w:rsidRPr="001F2443">
        <w:rPr>
          <w:rFonts w:ascii="Times New Roman" w:eastAsia="Times New Roman" w:hAnsi="Times New Roman" w:cs="Times New Roman"/>
          <w:color w:val="000000"/>
          <w:sz w:val="18"/>
          <w:szCs w:val="18"/>
        </w:rPr>
        <w:t>doküman bedeli, İstanbul Proje Koordinasyon Birimi (İPKB)’</w:t>
      </w:r>
      <w:proofErr w:type="spellStart"/>
      <w:r w:rsidRPr="001F2443">
        <w:rPr>
          <w:rFonts w:ascii="Times New Roman" w:eastAsia="Times New Roman" w:hAnsi="Times New Roman" w:cs="Times New Roman"/>
          <w:color w:val="000000"/>
          <w:sz w:val="18"/>
        </w:rPr>
        <w:t>nin</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İstanbul Vakıfbank Mercan Şubesinde bulunan: IBAN-NO: </w:t>
      </w:r>
      <w:r w:rsidRPr="001F2443">
        <w:rPr>
          <w:rFonts w:ascii="Times New Roman" w:eastAsia="Times New Roman" w:hAnsi="Times New Roman" w:cs="Times New Roman"/>
          <w:color w:val="000000"/>
          <w:sz w:val="18"/>
        </w:rPr>
        <w:t> TR31 0001</w:t>
      </w:r>
      <w:r w:rsidRPr="001F2443">
        <w:rPr>
          <w:rFonts w:ascii="Times New Roman" w:eastAsia="Times New Roman" w:hAnsi="Times New Roman" w:cs="Times New Roman"/>
          <w:color w:val="000000"/>
          <w:sz w:val="18"/>
          <w:szCs w:val="18"/>
        </w:rPr>
        <w:t>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5001 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5800 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7286 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1036 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53 numaralı hesabına,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teklifin verileceği sözleşme paketine ait referans numarası (EIB-WB3-</w:t>
      </w:r>
      <w:proofErr w:type="spellStart"/>
      <w:r w:rsidRPr="001F2443">
        <w:rPr>
          <w:rFonts w:ascii="Times New Roman" w:eastAsia="Times New Roman" w:hAnsi="Times New Roman" w:cs="Times New Roman"/>
          <w:color w:val="000000"/>
          <w:sz w:val="18"/>
          <w:szCs w:val="18"/>
        </w:rPr>
        <w:t>Gucl</w:t>
      </w:r>
      <w:proofErr w:type="spellEnd"/>
      <w:r w:rsidRPr="001F2443">
        <w:rPr>
          <w:rFonts w:ascii="Times New Roman" w:eastAsia="Times New Roman" w:hAnsi="Times New Roman" w:cs="Times New Roman"/>
          <w:color w:val="000000"/>
          <w:sz w:val="18"/>
          <w:szCs w:val="18"/>
        </w:rPr>
        <w:t>-Onar-07) yazılarak yatırılacak, dokümanı satın almak için sitemizde örneği bulunan dilekçe eşliğinde başvurulacak olup yatırılan bedel, hiçbir nedenle iade edilmeyecektir.</w:t>
      </w:r>
      <w:proofErr w:type="gramEnd"/>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5 - Teklifler, teklif açılış tarihinden itibaren 90 takvim günü süreyle geçerli olacak ve teklif para birimi cinsinden veya</w:t>
      </w:r>
      <w:r w:rsidRPr="001F2443">
        <w:rPr>
          <w:rFonts w:ascii="Times New Roman" w:eastAsia="Times New Roman" w:hAnsi="Times New Roman" w:cs="Times New Roman"/>
          <w:color w:val="000000"/>
          <w:sz w:val="18"/>
        </w:rPr>
        <w:t> </w:t>
      </w:r>
      <w:proofErr w:type="spellStart"/>
      <w:r w:rsidRPr="001F2443">
        <w:rPr>
          <w:rFonts w:ascii="Times New Roman" w:eastAsia="Times New Roman" w:hAnsi="Times New Roman" w:cs="Times New Roman"/>
          <w:color w:val="000000"/>
          <w:sz w:val="18"/>
        </w:rPr>
        <w:t>konvertibil</w:t>
      </w:r>
      <w:proofErr w:type="spellEnd"/>
      <w:r w:rsidR="003372CB">
        <w:rPr>
          <w:rFonts w:ascii="Times New Roman" w:eastAsia="Times New Roman" w:hAnsi="Times New Roman" w:cs="Times New Roman"/>
          <w:color w:val="000000"/>
          <w:sz w:val="18"/>
        </w:rPr>
        <w:t xml:space="preserve"> </w:t>
      </w:r>
      <w:r w:rsidRPr="001F2443">
        <w:rPr>
          <w:rFonts w:ascii="Times New Roman" w:eastAsia="Times New Roman" w:hAnsi="Times New Roman" w:cs="Times New Roman"/>
          <w:color w:val="000000"/>
          <w:sz w:val="18"/>
          <w:szCs w:val="18"/>
        </w:rPr>
        <w:t>başka bir para birimi cinsinden her bir ihale paketi için 250.000 TL veya eşdeğeri bir geçici teminatla birlikte aşağıda verilen adrese 26 Haziran 2012 günü saat (yerel saat)</w:t>
      </w:r>
      <w:r w:rsidRPr="001F2443">
        <w:rPr>
          <w:rFonts w:ascii="Times New Roman" w:eastAsia="Times New Roman" w:hAnsi="Times New Roman" w:cs="Times New Roman"/>
          <w:color w:val="000000"/>
          <w:sz w:val="18"/>
        </w:rPr>
        <w:t> </w:t>
      </w:r>
      <w:proofErr w:type="gramStart"/>
      <w:r w:rsidRPr="001F2443">
        <w:rPr>
          <w:rFonts w:ascii="Times New Roman" w:eastAsia="Times New Roman" w:hAnsi="Times New Roman" w:cs="Times New Roman"/>
          <w:color w:val="000000"/>
          <w:sz w:val="18"/>
        </w:rPr>
        <w:t>14:00’e</w:t>
      </w:r>
      <w:proofErr w:type="gram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kadar teslim edilmelidir. Elektronik teklife izin verilmeyecektir.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6 - Teklifler, teklif sahiplerinin temsilcilerinden hazır bulunanların aynı gün ve saatte aşağıdaki adreste açılacaktır.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Default="001F2443" w:rsidP="001F2443">
      <w:pPr>
        <w:spacing w:after="0" w:line="240" w:lineRule="atLeast"/>
        <w:ind w:firstLine="567"/>
        <w:jc w:val="both"/>
        <w:rPr>
          <w:rFonts w:ascii="Times New Roman" w:eastAsia="Times New Roman" w:hAnsi="Times New Roman" w:cs="Times New Roman"/>
          <w:color w:val="000000"/>
          <w:sz w:val="18"/>
          <w:szCs w:val="18"/>
        </w:rPr>
      </w:pPr>
      <w:r w:rsidRPr="001F2443">
        <w:rPr>
          <w:rFonts w:ascii="Times New Roman" w:eastAsia="Times New Roman" w:hAnsi="Times New Roman" w:cs="Times New Roman"/>
          <w:color w:val="000000"/>
          <w:sz w:val="18"/>
          <w:szCs w:val="18"/>
        </w:rPr>
        <w:t>7 - Geç verilen teklifler kabul edilmeyecek ve açılmadan iade edilecektir. Bu ihale 4734 sayılı Kamu İhale Kanunu’na tabi değildir.</w:t>
      </w:r>
    </w:p>
    <w:p w:rsidR="003372CB" w:rsidRPr="001F2443" w:rsidRDefault="003372CB" w:rsidP="001F2443">
      <w:pPr>
        <w:spacing w:after="0" w:line="240" w:lineRule="atLeast"/>
        <w:ind w:firstLine="567"/>
        <w:jc w:val="both"/>
        <w:rPr>
          <w:rFonts w:ascii="Times New Roman" w:eastAsia="Times New Roman" w:hAnsi="Times New Roman" w:cs="Times New Roman"/>
          <w:color w:val="000000"/>
          <w:sz w:val="20"/>
          <w:szCs w:val="20"/>
        </w:rPr>
      </w:pP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Türkiye Cumhuriyeti</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İstanbul İl Özel İdaresi</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İstanbul Proje Koordinasyon Birimi (İPKB)</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 xml:space="preserve">Mimar </w:t>
      </w:r>
      <w:proofErr w:type="spellStart"/>
      <w:r w:rsidRPr="001F2443">
        <w:rPr>
          <w:rFonts w:ascii="Times New Roman" w:eastAsia="Times New Roman" w:hAnsi="Times New Roman" w:cs="Times New Roman"/>
          <w:color w:val="000000"/>
          <w:sz w:val="18"/>
          <w:szCs w:val="18"/>
        </w:rPr>
        <w:t>Kemalettin</w:t>
      </w:r>
      <w:proofErr w:type="spellEnd"/>
      <w:r w:rsidRPr="001F2443">
        <w:rPr>
          <w:rFonts w:ascii="Times New Roman" w:eastAsia="Times New Roman" w:hAnsi="Times New Roman" w:cs="Times New Roman"/>
          <w:color w:val="000000"/>
          <w:sz w:val="18"/>
        </w:rPr>
        <w:t> </w:t>
      </w:r>
      <w:proofErr w:type="spellStart"/>
      <w:r w:rsidRPr="001F2443">
        <w:rPr>
          <w:rFonts w:ascii="Times New Roman" w:eastAsia="Times New Roman" w:hAnsi="Times New Roman" w:cs="Times New Roman"/>
          <w:color w:val="000000"/>
          <w:sz w:val="18"/>
        </w:rPr>
        <w:t>Mah.Tiyatro</w:t>
      </w:r>
      <w:proofErr w:type="spellEnd"/>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Caddesi No:8 34126</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Beyazıt/İSTANBUL/TÜRKİYE</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Tel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+(90) (212) 518 55 00 </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proofErr w:type="spellStart"/>
      <w:r w:rsidRPr="001F2443">
        <w:rPr>
          <w:rFonts w:ascii="Times New Roman" w:eastAsia="Times New Roman" w:hAnsi="Times New Roman" w:cs="Times New Roman"/>
          <w:color w:val="000000"/>
          <w:sz w:val="18"/>
        </w:rPr>
        <w:t>Fax</w:t>
      </w:r>
      <w:proofErr w:type="spellEnd"/>
      <w:r w:rsidRPr="001F2443">
        <w:rPr>
          <w:rFonts w:ascii="Times New Roman" w:eastAsia="Times New Roman" w:hAnsi="Times New Roman" w:cs="Times New Roman"/>
          <w:color w:val="000000"/>
          <w:sz w:val="18"/>
          <w:szCs w:val="18"/>
        </w:rPr>
        <w:t>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+(90) (212) 518 55 05</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E-</w:t>
      </w:r>
      <w:proofErr w:type="gramStart"/>
      <w:r w:rsidRPr="001F2443">
        <w:rPr>
          <w:rFonts w:ascii="Times New Roman" w:eastAsia="Times New Roman" w:hAnsi="Times New Roman" w:cs="Times New Roman"/>
          <w:color w:val="000000"/>
          <w:sz w:val="18"/>
          <w:szCs w:val="18"/>
        </w:rPr>
        <w:t>mail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info</w:t>
      </w:r>
      <w:proofErr w:type="gramEnd"/>
      <w:r w:rsidRPr="001F2443">
        <w:rPr>
          <w:rFonts w:ascii="Times New Roman" w:eastAsia="Times New Roman" w:hAnsi="Times New Roman" w:cs="Times New Roman"/>
          <w:color w:val="000000"/>
          <w:sz w:val="18"/>
          <w:szCs w:val="18"/>
        </w:rPr>
        <w:t>@ipkb.gov.tr</w:t>
      </w:r>
    </w:p>
    <w:p w:rsidR="001F2443" w:rsidRPr="001F2443" w:rsidRDefault="001F2443" w:rsidP="001F2443">
      <w:pPr>
        <w:spacing w:after="0" w:line="240" w:lineRule="atLeast"/>
        <w:ind w:firstLine="567"/>
        <w:jc w:val="both"/>
        <w:rPr>
          <w:rFonts w:ascii="Times New Roman" w:eastAsia="Times New Roman" w:hAnsi="Times New Roman" w:cs="Times New Roman"/>
          <w:color w:val="000000"/>
          <w:sz w:val="20"/>
          <w:szCs w:val="20"/>
        </w:rPr>
      </w:pPr>
      <w:proofErr w:type="gramStart"/>
      <w:r w:rsidRPr="001F2443">
        <w:rPr>
          <w:rFonts w:ascii="Times New Roman" w:eastAsia="Times New Roman" w:hAnsi="Times New Roman" w:cs="Times New Roman"/>
          <w:color w:val="000000"/>
          <w:sz w:val="18"/>
          <w:szCs w:val="18"/>
        </w:rPr>
        <w:t>Web          </w:t>
      </w:r>
      <w:r w:rsidRPr="001F2443">
        <w:rPr>
          <w:rFonts w:ascii="Times New Roman" w:eastAsia="Times New Roman" w:hAnsi="Times New Roman" w:cs="Times New Roman"/>
          <w:color w:val="000000"/>
          <w:sz w:val="18"/>
        </w:rPr>
        <w:t> </w:t>
      </w:r>
      <w:r w:rsidRPr="001F2443">
        <w:rPr>
          <w:rFonts w:ascii="Times New Roman" w:eastAsia="Times New Roman" w:hAnsi="Times New Roman" w:cs="Times New Roman"/>
          <w:color w:val="000000"/>
          <w:sz w:val="18"/>
          <w:szCs w:val="18"/>
        </w:rPr>
        <w:t>: www</w:t>
      </w:r>
      <w:proofErr w:type="gramEnd"/>
      <w:r w:rsidRPr="001F2443">
        <w:rPr>
          <w:rFonts w:ascii="Times New Roman" w:eastAsia="Times New Roman" w:hAnsi="Times New Roman" w:cs="Times New Roman"/>
          <w:color w:val="000000"/>
          <w:sz w:val="18"/>
          <w:szCs w:val="18"/>
        </w:rPr>
        <w:t>.</w:t>
      </w:r>
      <w:proofErr w:type="spellStart"/>
      <w:r w:rsidRPr="001F2443">
        <w:rPr>
          <w:rFonts w:ascii="Times New Roman" w:eastAsia="Times New Roman" w:hAnsi="Times New Roman" w:cs="Times New Roman"/>
          <w:color w:val="000000"/>
          <w:sz w:val="18"/>
          <w:szCs w:val="18"/>
        </w:rPr>
        <w:t>ipkb</w:t>
      </w:r>
      <w:proofErr w:type="spellEnd"/>
      <w:r w:rsidRPr="001F2443">
        <w:rPr>
          <w:rFonts w:ascii="Times New Roman" w:eastAsia="Times New Roman" w:hAnsi="Times New Roman" w:cs="Times New Roman"/>
          <w:color w:val="000000"/>
          <w:sz w:val="18"/>
          <w:szCs w:val="18"/>
        </w:rPr>
        <w:t>.gov.tr</w:t>
      </w:r>
    </w:p>
    <w:p w:rsidR="001F2443" w:rsidRPr="001F2443" w:rsidRDefault="001F2443" w:rsidP="001F2443">
      <w:pPr>
        <w:spacing w:after="0" w:line="240" w:lineRule="atLeast"/>
        <w:jc w:val="right"/>
        <w:rPr>
          <w:rFonts w:ascii="Times New Roman" w:eastAsia="Times New Roman" w:hAnsi="Times New Roman" w:cs="Times New Roman"/>
          <w:color w:val="000000"/>
          <w:sz w:val="20"/>
          <w:szCs w:val="20"/>
        </w:rPr>
      </w:pPr>
      <w:r w:rsidRPr="001F2443">
        <w:rPr>
          <w:rFonts w:ascii="Times New Roman" w:eastAsia="Times New Roman" w:hAnsi="Times New Roman" w:cs="Times New Roman"/>
          <w:color w:val="000000"/>
          <w:sz w:val="18"/>
          <w:szCs w:val="18"/>
        </w:rPr>
        <w:t>4172/1-1</w:t>
      </w:r>
    </w:p>
    <w:p w:rsidR="00090BE4" w:rsidRDefault="00090BE4"/>
    <w:sectPr w:rsidR="00090B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1F2443"/>
    <w:rsid w:val="00090BE4"/>
    <w:rsid w:val="001F2443"/>
    <w:rsid w:val="003372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F2443"/>
  </w:style>
  <w:style w:type="character" w:customStyle="1" w:styleId="apple-converted-space">
    <w:name w:val="apple-converted-space"/>
    <w:basedOn w:val="VarsaylanParagrafYazTipi"/>
    <w:rsid w:val="001F2443"/>
  </w:style>
  <w:style w:type="character" w:customStyle="1" w:styleId="grame">
    <w:name w:val="grame"/>
    <w:basedOn w:val="VarsaylanParagrafYazTipi"/>
    <w:rsid w:val="001F2443"/>
  </w:style>
</w:styles>
</file>

<file path=word/webSettings.xml><?xml version="1.0" encoding="utf-8"?>
<w:webSettings xmlns:r="http://schemas.openxmlformats.org/officeDocument/2006/relationships" xmlns:w="http://schemas.openxmlformats.org/wordprocessingml/2006/main">
  <w:divs>
    <w:div w:id="87138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955</Words>
  <Characters>5447</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2012-05-23T06:00:00Z</dcterms:created>
  <dcterms:modified xsi:type="dcterms:W3CDTF">2012-05-23T06:16:00Z</dcterms:modified>
</cp:coreProperties>
</file>