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B4" w:rsidRDefault="00F641C0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4.9pt;margin-top:.1pt;width:269.9pt;height:58.1pt;z-index:251657728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2"/>
                    <w:shd w:val="clear" w:color="auto" w:fill="auto"/>
                  </w:pPr>
                  <w:r>
                    <w:rPr>
                      <w:spacing w:val="-20"/>
                    </w:rPr>
                    <w:t>T.C. DENİZLİ 4. İCRA MÜDÜRLÜĞÜNDEN TAŞINMAZ A</w:t>
                  </w:r>
                  <w:r w:rsidR="00D834E3">
                    <w:rPr>
                      <w:spacing w:val="-20"/>
                    </w:rPr>
                    <w:t>Ç</w:t>
                  </w:r>
                  <w:r>
                    <w:rPr>
                      <w:spacing w:val="-20"/>
                    </w:rPr>
                    <w:t>IK ARTIRMA SATI</w:t>
                  </w:r>
                  <w:r w:rsidR="00D834E3">
                    <w:rPr>
                      <w:spacing w:val="-20"/>
                    </w:rPr>
                    <w:t>Ş</w:t>
                  </w:r>
                  <w:r>
                    <w:rPr>
                      <w:spacing w:val="-20"/>
                    </w:rPr>
                    <w:t xml:space="preserve"> İLANI DOSYA NO: 2009/230 TALİMAT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7.1pt;margin-top:65.8pt;width:548.1pt;height:320.2pt;z-index:251657729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0"/>
                    <w:shd w:val="clear" w:color="auto" w:fill="auto"/>
                    <w:ind w:left="120"/>
                  </w:pPr>
                  <w:r>
                    <w:rPr>
                      <w:rStyle w:val="GvdemetniExact"/>
                      <w:spacing w:val="0"/>
                    </w:rPr>
                    <w:t>Bir borçtan dolayı satılmasına karar verilen taşınmazlar, acık arttırma suretiyle satılarak paraya çevrilecektir. Satılmasına karar verilen gayr</w:t>
                  </w:r>
                  <w:r w:rsidR="00D834E3">
                    <w:rPr>
                      <w:rStyle w:val="GvdemetniExact"/>
                      <w:spacing w:val="0"/>
                    </w:rPr>
                    <w:t>i</w:t>
                  </w:r>
                  <w:r>
                    <w:rPr>
                      <w:rStyle w:val="GvdemetniExact"/>
                      <w:spacing w:val="0"/>
                    </w:rPr>
                    <w:t>menkuller</w:t>
                  </w:r>
                  <w:r w:rsidR="00D834E3">
                    <w:rPr>
                      <w:rStyle w:val="GvdemetniExact"/>
                      <w:spacing w:val="0"/>
                    </w:rPr>
                    <w:t>i</w:t>
                  </w:r>
                  <w:r>
                    <w:rPr>
                      <w:rStyle w:val="GvdemetniExact"/>
                      <w:spacing w:val="0"/>
                    </w:rPr>
                    <w:t>n cinsi, kıymeti, evsafı;</w:t>
                  </w:r>
                </w:p>
                <w:p w:rsidR="00B053B4" w:rsidRDefault="008B3CFC">
                  <w:pPr>
                    <w:pStyle w:val="Gvdemetni3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605"/>
                    </w:tabs>
                    <w:ind w:left="120"/>
                  </w:pPr>
                  <w:r>
                    <w:rPr>
                      <w:rStyle w:val="Gvdemetni3Exact"/>
                      <w:b/>
                      <w:bCs/>
                      <w:spacing w:val="0"/>
                    </w:rPr>
                    <w:t>NO'LU</w:t>
                  </w:r>
                  <w:r>
                    <w:rPr>
                      <w:rStyle w:val="Gvdemetni3Exact"/>
                      <w:b/>
                      <w:bCs/>
                      <w:spacing w:val="0"/>
                    </w:rPr>
                    <w:tab/>
                    <w:t>TAŞINMAZ</w:t>
                  </w:r>
                </w:p>
                <w:p w:rsidR="00B053B4" w:rsidRDefault="008B3CFC">
                  <w:pPr>
                    <w:pStyle w:val="Gvdemetni0"/>
                    <w:shd w:val="clear" w:color="auto" w:fill="auto"/>
                    <w:ind w:left="120" w:right="120"/>
                  </w:pPr>
                  <w:r>
                    <w:rPr>
                      <w:rStyle w:val="GvdemetniKalnExact"/>
                      <w:spacing w:val="0"/>
                    </w:rPr>
                    <w:t xml:space="preserve">TAŞINMAZIN TAPU KAYDI: </w:t>
                  </w:r>
                  <w:r w:rsidR="00D834E3">
                    <w:rPr>
                      <w:rStyle w:val="GvdemetniExact"/>
                      <w:spacing w:val="0"/>
                    </w:rPr>
                    <w:t>Denizli i</w:t>
                  </w:r>
                  <w:r>
                    <w:rPr>
                      <w:rStyle w:val="GvdemetniExact"/>
                      <w:spacing w:val="0"/>
                    </w:rPr>
                    <w:t>l</w:t>
                  </w:r>
                  <w:r w:rsidR="00D834E3">
                    <w:rPr>
                      <w:rStyle w:val="GvdemetniExact"/>
                      <w:spacing w:val="0"/>
                    </w:rPr>
                    <w:t>i</w:t>
                  </w:r>
                  <w:r>
                    <w:rPr>
                      <w:rStyle w:val="GvdemetniExact"/>
                      <w:spacing w:val="0"/>
                    </w:rPr>
                    <w:t>,Merkez İlçesi,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Cumuscay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Mah</w:t>
                  </w:r>
                  <w:proofErr w:type="gramStart"/>
                  <w:r>
                    <w:rPr>
                      <w:rStyle w:val="GvdemetniExact"/>
                      <w:spacing w:val="0"/>
                    </w:rPr>
                    <w:t>.,</w:t>
                  </w:r>
                  <w:proofErr w:type="gramEnd"/>
                  <w:r>
                    <w:rPr>
                      <w:rStyle w:val="GvdemetniExact"/>
                      <w:spacing w:val="0"/>
                    </w:rPr>
                    <w:t xml:space="preserve"> Köy Civarı Mevkiinde kain ve tapuda cilt :4, sayfa:383 ada:470 parsel: 1 1.291,00 m2 yüzölçümlü tarla vasfındaki taşınmazın tamamı borçluya alttır</w:t>
                  </w:r>
                </w:p>
                <w:p w:rsidR="00B053B4" w:rsidRDefault="008B3CFC">
                  <w:pPr>
                    <w:pStyle w:val="Gvdemetni0"/>
                    <w:shd w:val="clear" w:color="auto" w:fill="auto"/>
                    <w:ind w:left="120"/>
                  </w:pPr>
                  <w:r>
                    <w:rPr>
                      <w:rStyle w:val="GvdemetniKalnExact"/>
                      <w:spacing w:val="0"/>
                    </w:rPr>
                    <w:t xml:space="preserve">TAŞINMAZIN İMAR DURUMU: </w:t>
                  </w:r>
                  <w:r>
                    <w:rPr>
                      <w:rStyle w:val="GvdemetniExact"/>
                      <w:spacing w:val="0"/>
                    </w:rPr>
                    <w:t>Taşınmazın tamamı park alanında kalmaktadır.</w:t>
                  </w:r>
                </w:p>
                <w:p w:rsidR="00B053B4" w:rsidRDefault="008B3CFC">
                  <w:pPr>
                    <w:pStyle w:val="Gvdemetni0"/>
                    <w:shd w:val="clear" w:color="auto" w:fill="auto"/>
                    <w:ind w:left="120" w:right="120"/>
                  </w:pPr>
                  <w:r>
                    <w:rPr>
                      <w:rStyle w:val="GvdemetniKalnExact"/>
                      <w:spacing w:val="0"/>
                    </w:rPr>
                    <w:t xml:space="preserve">TAŞINMAZIN BULUNDUĞU KONUM: </w:t>
                  </w:r>
                  <w:r>
                    <w:rPr>
                      <w:rStyle w:val="GvdemetniExact"/>
                      <w:spacing w:val="0"/>
                    </w:rPr>
                    <w:t xml:space="preserve">Taşınmaz Menderes Bulvarı üzerinde tali yola </w:t>
                  </w:r>
                  <w:proofErr w:type="spellStart"/>
                  <w:proofErr w:type="gramStart"/>
                  <w:r>
                    <w:rPr>
                      <w:rStyle w:val="GvdemetniExact"/>
                      <w:spacing w:val="0"/>
                    </w:rPr>
                    <w:t>cephelIdlr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>.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Ozpak</w:t>
                  </w:r>
                  <w:proofErr w:type="spellEnd"/>
                  <w:proofErr w:type="gramEnd"/>
                  <w:r>
                    <w:rPr>
                      <w:rStyle w:val="GvdemetniExact"/>
                      <w:spacing w:val="0"/>
                    </w:rPr>
                    <w:t xml:space="preserve"> Cıda Pazarlama Pınar Ana Bayii binasının bahçesinde otopark olarak kullanılan alandır. </w:t>
                  </w:r>
                  <w:r>
                    <w:rPr>
                      <w:rStyle w:val="GvdemetniKalnExact"/>
                      <w:spacing w:val="0"/>
                    </w:rPr>
                    <w:t xml:space="preserve">TAŞINMAZIN HALİ HAZIR DURUMU: </w:t>
                  </w:r>
                  <w:r>
                    <w:rPr>
                      <w:rStyle w:val="GvdemetniExact"/>
                      <w:spacing w:val="0"/>
                    </w:rPr>
                    <w:t>Taşınmaz bo</w:t>
                  </w:r>
                  <w:r w:rsidR="00D834E3">
                    <w:rPr>
                      <w:rStyle w:val="GvdemetniExact"/>
                      <w:spacing w:val="0"/>
                    </w:rPr>
                    <w:t>ş</w:t>
                  </w:r>
                  <w:r>
                    <w:rPr>
                      <w:rStyle w:val="GvdemetniExact"/>
                      <w:spacing w:val="0"/>
                    </w:rPr>
                    <w:t xml:space="preserve"> arsa konumundadır. </w:t>
                  </w:r>
                  <w:proofErr w:type="spellStart"/>
                  <w:r w:rsidR="00D834E3">
                    <w:rPr>
                      <w:rStyle w:val="GvdemetniExact"/>
                      <w:spacing w:val="0"/>
                    </w:rPr>
                    <w:t>Ö</w:t>
                  </w:r>
                  <w:r>
                    <w:rPr>
                      <w:rStyle w:val="GvdemetniExact"/>
                      <w:spacing w:val="0"/>
                    </w:rPr>
                    <w:t>zpak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Cıda Pazarlama Pınar Ana Bayii binasının bahçesinde otopark olarak kullanılan bo</w:t>
                  </w:r>
                  <w:r w:rsidR="00D834E3">
                    <w:rPr>
                      <w:rStyle w:val="GvdemetniExact"/>
                      <w:spacing w:val="0"/>
                    </w:rPr>
                    <w:t>ş</w:t>
                  </w:r>
                  <w:r>
                    <w:rPr>
                      <w:rStyle w:val="GvdemetniExact"/>
                      <w:spacing w:val="0"/>
                    </w:rPr>
                    <w:t xml:space="preserve"> alandır.</w:t>
                  </w:r>
                </w:p>
                <w:p w:rsidR="00B053B4" w:rsidRDefault="008B3CFC">
                  <w:pPr>
                    <w:pStyle w:val="Gvdemetni0"/>
                    <w:shd w:val="clear" w:color="auto" w:fill="auto"/>
                    <w:ind w:left="120"/>
                  </w:pPr>
                  <w:r>
                    <w:rPr>
                      <w:rStyle w:val="GvdemetniKalnExact"/>
                      <w:spacing w:val="0"/>
                    </w:rPr>
                    <w:t xml:space="preserve">TAŞINMAZIN KIYMETİ: </w:t>
                  </w:r>
                  <w:r w:rsidR="00D834E3">
                    <w:rPr>
                      <w:rStyle w:val="GvdemetniExact"/>
                      <w:spacing w:val="0"/>
                    </w:rPr>
                    <w:t>Bilirkişi tarafından, satış</w:t>
                  </w:r>
                  <w:r>
                    <w:rPr>
                      <w:rStyle w:val="GvdemetniExact"/>
                      <w:spacing w:val="0"/>
                    </w:rPr>
                    <w:t>a arz edilen taşınmazın toplam değerinin: 1291 m2*400,00 TL=516.4000,00 TL olduğu belirtilmiştir.</w:t>
                  </w:r>
                </w:p>
                <w:p w:rsidR="00B053B4" w:rsidRDefault="008B3CFC">
                  <w:pPr>
                    <w:pStyle w:val="Gvdemetni3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614"/>
                    </w:tabs>
                    <w:ind w:left="120"/>
                  </w:pPr>
                  <w:r>
                    <w:rPr>
                      <w:rStyle w:val="Gvdemetni3Exact"/>
                      <w:b/>
                      <w:bCs/>
                      <w:spacing w:val="0"/>
                    </w:rPr>
                    <w:t>NO'LU</w:t>
                  </w:r>
                  <w:r>
                    <w:rPr>
                      <w:rStyle w:val="Gvdemetni3Exact"/>
                      <w:b/>
                      <w:bCs/>
                      <w:spacing w:val="0"/>
                    </w:rPr>
                    <w:tab/>
                    <w:t>TAŞINMAZ</w:t>
                  </w:r>
                </w:p>
                <w:p w:rsidR="00B053B4" w:rsidRDefault="008B3CFC">
                  <w:pPr>
                    <w:pStyle w:val="Gvdemetni0"/>
                    <w:shd w:val="clear" w:color="auto" w:fill="auto"/>
                    <w:ind w:left="120" w:right="120"/>
                  </w:pPr>
                  <w:r>
                    <w:rPr>
                      <w:rStyle w:val="GvdemetniKalnExact"/>
                      <w:spacing w:val="0"/>
                    </w:rPr>
                    <w:t xml:space="preserve">TAŞINMAZIN TAPU KAYDI: </w:t>
                  </w:r>
                  <w:r>
                    <w:rPr>
                      <w:rStyle w:val="GvdemetniExact"/>
                      <w:spacing w:val="0"/>
                    </w:rPr>
                    <w:t>Denizli III.Merkez İlçesi,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Gümü</w:t>
                  </w:r>
                  <w:r w:rsidR="00D834E3">
                    <w:rPr>
                      <w:rStyle w:val="GvdemetniExact"/>
                      <w:spacing w:val="0"/>
                    </w:rPr>
                    <w:t>şç</w:t>
                  </w:r>
                  <w:r>
                    <w:rPr>
                      <w:rStyle w:val="GvdemetniExact"/>
                      <w:spacing w:val="0"/>
                    </w:rPr>
                    <w:t>ay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Mah</w:t>
                  </w:r>
                  <w:proofErr w:type="gramStart"/>
                  <w:r>
                    <w:rPr>
                      <w:rStyle w:val="GvdemetniExact"/>
                      <w:spacing w:val="0"/>
                    </w:rPr>
                    <w:t>.,</w:t>
                  </w:r>
                  <w:proofErr w:type="gramEnd"/>
                  <w:r>
                    <w:rPr>
                      <w:rStyle w:val="GvdemetniExact"/>
                      <w:spacing w:val="0"/>
                    </w:rPr>
                    <w:t>Köy Civarı Mevkiinde kain ve tapuda cilt :4, sayfa:352 parsel:352 450,00 m2 yüzölçümlü tarla vasfındaki taşınmazın 250/450 hissesi borçluya ait olup,200/450 diğer hissedara alt olup taşınmaz üzerindeki hissesi kadar alanda yapmış olduğu tek katlı yığma binası vardır.</w:t>
                  </w:r>
                </w:p>
                <w:p w:rsidR="00B053B4" w:rsidRDefault="008B3CFC">
                  <w:pPr>
                    <w:pStyle w:val="Gvdemetni3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614"/>
                    </w:tabs>
                    <w:ind w:left="120"/>
                  </w:pPr>
                  <w:r>
                    <w:rPr>
                      <w:rStyle w:val="Gvdemetni3Exact"/>
                      <w:b/>
                      <w:bCs/>
                      <w:spacing w:val="0"/>
                    </w:rPr>
                    <w:t>NO'LU</w:t>
                  </w:r>
                  <w:r>
                    <w:rPr>
                      <w:rStyle w:val="Gvdemetni3Exact"/>
                      <w:b/>
                      <w:bCs/>
                      <w:spacing w:val="0"/>
                    </w:rPr>
                    <w:tab/>
                    <w:t>TAŞINMAZ</w:t>
                  </w:r>
                </w:p>
                <w:p w:rsidR="00B053B4" w:rsidRDefault="008B3CFC">
                  <w:pPr>
                    <w:pStyle w:val="Gvdemetni0"/>
                    <w:shd w:val="clear" w:color="auto" w:fill="auto"/>
                    <w:ind w:left="120" w:right="120"/>
                  </w:pPr>
                  <w:r>
                    <w:rPr>
                      <w:rStyle w:val="GvdemetniKalnExact"/>
                      <w:spacing w:val="0"/>
                    </w:rPr>
                    <w:t xml:space="preserve">TAŞINMAZIN TAPU KAYDI: </w:t>
                  </w:r>
                  <w:r>
                    <w:rPr>
                      <w:rStyle w:val="GvdemetniExact"/>
                      <w:spacing w:val="0"/>
                    </w:rPr>
                    <w:t xml:space="preserve">Denizli III.Merkez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llces</w:t>
                  </w:r>
                  <w:r w:rsidR="00D834E3">
                    <w:rPr>
                      <w:rStyle w:val="GvdemetniExact"/>
                      <w:spacing w:val="0"/>
                    </w:rPr>
                    <w:t>i</w:t>
                  </w:r>
                  <w:proofErr w:type="spellEnd"/>
                  <w:r w:rsidR="00D834E3">
                    <w:rPr>
                      <w:rStyle w:val="GvdemetniExact"/>
                      <w:spacing w:val="0"/>
                    </w:rPr>
                    <w:t xml:space="preserve"> </w:t>
                  </w:r>
                  <w:proofErr w:type="spellStart"/>
                  <w:r w:rsidR="00D834E3">
                    <w:rPr>
                      <w:rStyle w:val="GvdemetniExact"/>
                      <w:spacing w:val="0"/>
                    </w:rPr>
                    <w:t>G</w:t>
                  </w:r>
                  <w:r>
                    <w:rPr>
                      <w:rStyle w:val="GvdemetniExact"/>
                      <w:spacing w:val="0"/>
                    </w:rPr>
                    <w:t>ümü</w:t>
                  </w:r>
                  <w:r w:rsidR="00D834E3">
                    <w:rPr>
                      <w:rStyle w:val="GvdemetniExact"/>
                      <w:spacing w:val="0"/>
                    </w:rPr>
                    <w:t>şç</w:t>
                  </w:r>
                  <w:r>
                    <w:rPr>
                      <w:rStyle w:val="GvdemetniExact"/>
                      <w:spacing w:val="0"/>
                    </w:rPr>
                    <w:t>ay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Mah</w:t>
                  </w:r>
                  <w:proofErr w:type="gramStart"/>
                  <w:r>
                    <w:rPr>
                      <w:rStyle w:val="GvdemetniExact"/>
                      <w:spacing w:val="0"/>
                    </w:rPr>
                    <w:t>.,</w:t>
                  </w:r>
                  <w:proofErr w:type="gramEnd"/>
                  <w:r>
                    <w:rPr>
                      <w:rStyle w:val="GvdemetniExact"/>
                      <w:spacing w:val="0"/>
                    </w:rPr>
                    <w:t xml:space="preserve">Köy Civarı Mevkiinde kain ve tapuda </w:t>
                  </w:r>
                  <w:r w:rsidR="00D834E3">
                    <w:rPr>
                      <w:rStyle w:val="GvdemetniExact"/>
                      <w:spacing w:val="0"/>
                    </w:rPr>
                    <w:t>cilt</w:t>
                  </w:r>
                  <w:r>
                    <w:rPr>
                      <w:rStyle w:val="GvdemetniExact"/>
                      <w:spacing w:val="0"/>
                    </w:rPr>
                    <w:t>:</w:t>
                  </w:r>
                  <w:r w:rsidR="00D834E3">
                    <w:rPr>
                      <w:rStyle w:val="GvdemetniExact"/>
                      <w:spacing w:val="0"/>
                    </w:rPr>
                    <w:t xml:space="preserve"> </w:t>
                  </w:r>
                  <w:r>
                    <w:rPr>
                      <w:rStyle w:val="GvdemetniExact"/>
                      <w:spacing w:val="0"/>
                    </w:rPr>
                    <w:t>4, sayfa:351 parsel:351 190,00 m2 yüzölçümlü tarla vasfındaki taşınmazın tamamı borçluya a</w:t>
                  </w:r>
                  <w:r w:rsidR="00D834E3">
                    <w:rPr>
                      <w:rStyle w:val="GvdemetniExact"/>
                      <w:spacing w:val="0"/>
                    </w:rPr>
                    <w:t>i</w:t>
                  </w:r>
                  <w:r>
                    <w:rPr>
                      <w:rStyle w:val="GvdemetniExact"/>
                      <w:spacing w:val="0"/>
                    </w:rPr>
                    <w:t>tt</w:t>
                  </w:r>
                  <w:r w:rsidR="00D834E3">
                    <w:rPr>
                      <w:rStyle w:val="GvdemetniExact"/>
                      <w:spacing w:val="0"/>
                    </w:rPr>
                    <w:t>i</w:t>
                  </w:r>
                  <w:r>
                    <w:rPr>
                      <w:rStyle w:val="GvdemetniExact"/>
                      <w:spacing w:val="0"/>
                    </w:rPr>
                    <w:t>r.</w:t>
                  </w:r>
                </w:p>
                <w:p w:rsidR="00B053B4" w:rsidRDefault="008B3CFC">
                  <w:pPr>
                    <w:pStyle w:val="Gvdemetni30"/>
                    <w:shd w:val="clear" w:color="auto" w:fill="auto"/>
                    <w:ind w:left="120" w:right="120"/>
                  </w:pPr>
                  <w:r>
                    <w:rPr>
                      <w:rStyle w:val="Gvdemetni3Exact"/>
                      <w:b/>
                      <w:bCs/>
                      <w:spacing w:val="0"/>
                    </w:rPr>
                    <w:t>2 NO'LU 352 PARSEL İLE 3 NO'LU 351 PARSEL DEKİ TAŞINMAZLARIN BÜTÜNLÜK ARZETMESİ NEDENİYLE "HER İKİ TAŞINMAZIN BİRLİKTE SATILARAK PARAYA ÇEVRİLMESİNE" KARAR VERİLMİŞTİR.</w:t>
                  </w:r>
                </w:p>
                <w:p w:rsidR="00B053B4" w:rsidRDefault="008B3CFC">
                  <w:pPr>
                    <w:pStyle w:val="Gvdemetni0"/>
                    <w:shd w:val="clear" w:color="auto" w:fill="auto"/>
                    <w:ind w:left="120"/>
                  </w:pPr>
                  <w:r>
                    <w:rPr>
                      <w:rStyle w:val="GvdemetniKalnExact"/>
                      <w:spacing w:val="0"/>
                    </w:rPr>
                    <w:t xml:space="preserve">TAŞINMAZLARIN İMAR DURUMU: </w:t>
                  </w:r>
                  <w:r>
                    <w:rPr>
                      <w:rStyle w:val="GvdemetniExact"/>
                      <w:spacing w:val="0"/>
                    </w:rPr>
                    <w:t xml:space="preserve">352 ve 351 parseller Denizli Belediyesi İmar planında Sanayi alanında kalmakta </w:t>
                  </w:r>
                  <w:proofErr w:type="gramStart"/>
                  <w:r>
                    <w:rPr>
                      <w:rStyle w:val="GvdemetniExact"/>
                      <w:spacing w:val="0"/>
                    </w:rPr>
                    <w:t>olup ,E</w:t>
                  </w:r>
                  <w:proofErr w:type="gramEnd"/>
                  <w:r>
                    <w:rPr>
                      <w:rStyle w:val="GvdemetniExact"/>
                      <w:spacing w:val="0"/>
                    </w:rPr>
                    <w:t>=0,60 KAKS=0,60 olarak belirlenmiştir.</w:t>
                  </w:r>
                </w:p>
                <w:p w:rsidR="00B053B4" w:rsidRDefault="008B3CFC">
                  <w:pPr>
                    <w:pStyle w:val="Gvdemetni0"/>
                    <w:shd w:val="clear" w:color="auto" w:fill="auto"/>
                    <w:ind w:left="120" w:right="120"/>
                  </w:pPr>
                  <w:r>
                    <w:rPr>
                      <w:rStyle w:val="GvdemetniKalnExact"/>
                      <w:spacing w:val="0"/>
                    </w:rPr>
                    <w:t xml:space="preserve">TAŞINMAZLARIN BULUNDUCU KONUM: </w:t>
                  </w:r>
                  <w:r>
                    <w:rPr>
                      <w:rStyle w:val="GvdemetniExact"/>
                      <w:spacing w:val="0"/>
                    </w:rPr>
                    <w:t xml:space="preserve">kasınmazlar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Gümüscay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Mah 4009. Sok. No:6-8 Merkez Denizli adresindedir 352 ve 351 parseller İzmir asfaltı üzerinde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Kedlbogan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Mevklslnde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Tümteks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Tekstil arkasında fabrikaya alt 3 katlı betonarme tarzda yapılmış olan binanın bir kısmı 352 parsel bir kısmı ise 351 parsel üzerindedir.</w:t>
                  </w:r>
                </w:p>
                <w:p w:rsidR="00B053B4" w:rsidRDefault="008B3CFC">
                  <w:pPr>
                    <w:pStyle w:val="Gvdemetni0"/>
                    <w:shd w:val="clear" w:color="auto" w:fill="auto"/>
                    <w:tabs>
                      <w:tab w:val="left" w:pos="7766"/>
                    </w:tabs>
                    <w:ind w:left="120" w:right="120"/>
                  </w:pPr>
                  <w:r>
                    <w:rPr>
                      <w:rStyle w:val="GvdemetniKalnExact"/>
                      <w:spacing w:val="0"/>
                    </w:rPr>
                    <w:t xml:space="preserve">TAŞINMAZLARIN HALİHAZIR DURUMU: </w:t>
                  </w:r>
                  <w:r>
                    <w:rPr>
                      <w:rStyle w:val="GvdemetniExact"/>
                      <w:spacing w:val="0"/>
                    </w:rPr>
                    <w:t xml:space="preserve">351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nolu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parsel üzerinde yaklaşık 100 m2 </w:t>
                  </w:r>
                  <w:proofErr w:type="gramStart"/>
                  <w:r>
                    <w:rPr>
                      <w:rStyle w:val="GvdemetniExact"/>
                      <w:spacing w:val="0"/>
                    </w:rPr>
                    <w:t>profil</w:t>
                  </w:r>
                  <w:proofErr w:type="gramEnd"/>
                  <w:r>
                    <w:rPr>
                      <w:rStyle w:val="GvdemetniExact"/>
                      <w:spacing w:val="0"/>
                    </w:rPr>
                    <w:t xml:space="preserve"> gölgelik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mevcuttunAyrıca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betonarme 3 katlı kesif tarihi itibariyle kullanılmayan fabrika binasının yaklaşık 90 m2 '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sl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bu parsel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üzerındekldir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. 3 katlı B.A fabrika binasının yaklaşık 330 m2'sl bitişiğindeki 352 parsel üzerindedir. 3. katlı B.A bina tabanda 420 m2 alanlı </w:t>
                  </w:r>
                  <w:proofErr w:type="gramStart"/>
                  <w:r>
                    <w:rPr>
                      <w:rStyle w:val="GvdemetniExact"/>
                      <w:spacing w:val="0"/>
                    </w:rPr>
                    <w:t>olup,toplam</w:t>
                  </w:r>
                  <w:proofErr w:type="gramEnd"/>
                  <w:r>
                    <w:rPr>
                      <w:rStyle w:val="GvdemetniExact"/>
                      <w:spacing w:val="0"/>
                    </w:rPr>
                    <w:t xml:space="preserve"> 3 katta 1260 m2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alanhdır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>.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Blna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olarak 3. Sınıf A grubu yapılara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glrmektedlr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>.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Blnamn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kısmen 351 parselde kısmen de 352 parselde kalmaktadır.Bu nedenle 352 parsel İle 351 parselin birlikte satılmasına karar verilmiştir. 3 katlı betonarme bina vaktiyle tekstil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atolyesl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-bornoz dikim ve kısmen depo olarak kullanılmış olup içeride kullanılmamaktan eskimiş ve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paslanmıs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tezgah ve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maklnalar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</w:t>
                  </w:r>
                  <w:proofErr w:type="gramStart"/>
                  <w:r>
                    <w:rPr>
                      <w:rStyle w:val="GvdemetniExact"/>
                      <w:spacing w:val="0"/>
                    </w:rPr>
                    <w:t>bulunmaktadır.B</w:t>
                  </w:r>
                  <w:proofErr w:type="gramEnd"/>
                  <w:r>
                    <w:rPr>
                      <w:rStyle w:val="GvdemetniExact"/>
                      <w:spacing w:val="0"/>
                    </w:rPr>
                    <w:t xml:space="preserve"> inanın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ıc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ve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dıs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cephesi sıvalı ve badanalı olup zemin kaplaması mozaik kaplamadır. Yangın merdiveni </w:t>
                  </w:r>
                  <w:proofErr w:type="gramStart"/>
                  <w:r>
                    <w:rPr>
                      <w:rStyle w:val="GvdemetniExact"/>
                      <w:spacing w:val="0"/>
                    </w:rPr>
                    <w:t>vardır.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Blna</w:t>
                  </w:r>
                  <w:proofErr w:type="spellEnd"/>
                  <w:proofErr w:type="gramEnd"/>
                  <w:r>
                    <w:rPr>
                      <w:rStyle w:val="GvdemetniExact"/>
                      <w:spacing w:val="0"/>
                    </w:rPr>
                    <w:t xml:space="preserve"> üzeri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ajışap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çatılı ve kiremit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örtülüdor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.352 parselde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dlger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hissedara alt tek katlı bina olup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dlger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hissedar kendi binasını mesken olarak kullanmaktadır.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Tasınmaz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İzmir karayoluna yaklaşık 80-100 m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mesafededlr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>.4009. Sokak içersindedir. Taşınmazın karsısında tek katlı meskenler bulunmaktadır.</w:t>
                  </w:r>
                  <w:r>
                    <w:rPr>
                      <w:rStyle w:val="GvdemetniExact"/>
                      <w:spacing w:val="0"/>
                    </w:rPr>
                    <w:tab/>
                    <w:t>.</w:t>
                  </w:r>
                </w:p>
                <w:p w:rsidR="00B053B4" w:rsidRDefault="008B3CFC">
                  <w:pPr>
                    <w:pStyle w:val="Gvdemetni0"/>
                    <w:shd w:val="clear" w:color="auto" w:fill="auto"/>
                    <w:tabs>
                      <w:tab w:val="left" w:pos="7733"/>
                    </w:tabs>
                    <w:ind w:left="120"/>
                  </w:pPr>
                  <w:r>
                    <w:rPr>
                      <w:rStyle w:val="GvdemetniKalnExact"/>
                      <w:spacing w:val="0"/>
                    </w:rPr>
                    <w:t xml:space="preserve">TAŞINMAZLARIN KIYMETİ: </w:t>
                  </w:r>
                  <w:r>
                    <w:rPr>
                      <w:rStyle w:val="GvdemetniExact"/>
                      <w:spacing w:val="0"/>
                    </w:rPr>
                    <w:t xml:space="preserve">Bilirkişi tarafından,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satısa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arz edilen taşınmazların toplam değerinin:</w:t>
                  </w:r>
                  <w:r>
                    <w:rPr>
                      <w:rStyle w:val="GvdemetniExact"/>
                      <w:spacing w:val="0"/>
                    </w:rPr>
                    <w:tab/>
                    <w:t>“</w:t>
                  </w:r>
                </w:p>
                <w:p w:rsidR="00B053B4" w:rsidRDefault="008B3CFC">
                  <w:pPr>
                    <w:pStyle w:val="Gvdemetni0"/>
                    <w:shd w:val="clear" w:color="auto" w:fill="auto"/>
                    <w:ind w:left="120" w:right="7000"/>
                  </w:pPr>
                  <w:r>
                    <w:rPr>
                      <w:rStyle w:val="GvdemetniExact"/>
                      <w:spacing w:val="0"/>
                    </w:rPr>
                    <w:t>*352 parselin arasa değeri =450 m2*300,00 TL/m2=135.000,00 TL •352 parselin borçluya alt 250/450 hissesin değeri = 75.000,00 TL *351 parselin Arsa Değeri- 190 m2*300,00 TL/3m = 57.000,00 TL</w:t>
                  </w:r>
                </w:p>
                <w:p w:rsidR="00B053B4" w:rsidRDefault="008B3CFC">
                  <w:pPr>
                    <w:pStyle w:val="Gvdemetni0"/>
                    <w:shd w:val="clear" w:color="auto" w:fill="auto"/>
                    <w:ind w:left="120"/>
                  </w:pPr>
                  <w:r>
                    <w:rPr>
                      <w:rStyle w:val="GvdemetniExact"/>
                      <w:spacing w:val="0"/>
                    </w:rPr>
                    <w:t>*Her iki parsel üzerinde kalan 3 katlı betonarme binanın yıpranma paylı değeri: 1.260,00 m2‘482,00 TL/m2‘%70=557.000,00 TL</w:t>
                  </w:r>
                </w:p>
                <w:p w:rsidR="00B053B4" w:rsidRDefault="008B3CFC">
                  <w:pPr>
                    <w:pStyle w:val="Gvdemetni0"/>
                    <w:shd w:val="clear" w:color="auto" w:fill="auto"/>
                    <w:spacing w:after="56"/>
                    <w:ind w:left="120" w:right="120"/>
                  </w:pPr>
                  <w:r>
                    <w:rPr>
                      <w:rStyle w:val="GvdemetniExact"/>
                      <w:spacing w:val="0"/>
                    </w:rPr>
                    <w:t xml:space="preserve">351 ve 352 parselin bütünlük arz etmesi nedeniyle birlikte satılacak olması nedeniyle toplam </w:t>
                  </w:r>
                  <w:proofErr w:type="gramStart"/>
                  <w:r>
                    <w:rPr>
                      <w:rStyle w:val="GvdemetniExact"/>
                      <w:spacing w:val="0"/>
                    </w:rPr>
                    <w:t>değeri : 425</w:t>
                  </w:r>
                  <w:proofErr w:type="gramEnd"/>
                  <w:r>
                    <w:rPr>
                      <w:rStyle w:val="GvdemetniExact"/>
                      <w:spacing w:val="0"/>
                    </w:rPr>
                    <w:t xml:space="preserve">.000,00 TL+75.000,OOTL+57.000,00 TL=557.000,00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TLdlr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. 557.000,00 TL üzerinden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satısa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çıkarılacaktır.</w:t>
                  </w:r>
                </w:p>
                <w:p w:rsidR="00B053B4" w:rsidRDefault="008B3CFC">
                  <w:pPr>
                    <w:pStyle w:val="Gvdemetni30"/>
                    <w:shd w:val="clear" w:color="auto" w:fill="auto"/>
                    <w:spacing w:line="154" w:lineRule="exact"/>
                    <w:ind w:left="120"/>
                  </w:pPr>
                  <w:r>
                    <w:rPr>
                      <w:rStyle w:val="Gvdemetni3Exact"/>
                      <w:b/>
                      <w:bCs/>
                      <w:spacing w:val="0"/>
                    </w:rPr>
                    <w:t>SATI</w:t>
                  </w:r>
                  <w:r w:rsidR="00D834E3">
                    <w:rPr>
                      <w:rStyle w:val="Gvdemetni3Exact"/>
                      <w:b/>
                      <w:bCs/>
                      <w:spacing w:val="0"/>
                    </w:rPr>
                    <w:t>Ş</w:t>
                  </w:r>
                  <w:r>
                    <w:rPr>
                      <w:rStyle w:val="Gvdemetni3Exact"/>
                      <w:b/>
                      <w:bCs/>
                      <w:spacing w:val="0"/>
                    </w:rPr>
                    <w:t xml:space="preserve"> ŞARTLARI:</w:t>
                  </w:r>
                </w:p>
                <w:p w:rsidR="00B053B4" w:rsidRDefault="008B3CFC">
                  <w:pPr>
                    <w:pStyle w:val="Gvdemetni30"/>
                    <w:shd w:val="clear" w:color="auto" w:fill="auto"/>
                    <w:spacing w:line="154" w:lineRule="exact"/>
                    <w:ind w:left="120" w:right="9040"/>
                    <w:jc w:val="left"/>
                  </w:pPr>
                  <w:r>
                    <w:rPr>
                      <w:rStyle w:val="Gvdemetni3Exact"/>
                      <w:b/>
                      <w:bCs/>
                      <w:spacing w:val="0"/>
                    </w:rPr>
                    <w:t>1- Satı</w:t>
                  </w:r>
                  <w:r w:rsidR="00D834E3">
                    <w:rPr>
                      <w:rStyle w:val="Gvdemetni3Exact"/>
                      <w:b/>
                      <w:bCs/>
                      <w:spacing w:val="0"/>
                    </w:rPr>
                    <w:t>ş</w:t>
                  </w:r>
                  <w:r>
                    <w:rPr>
                      <w:rStyle w:val="Gvdemetni3Exact"/>
                      <w:b/>
                      <w:bCs/>
                      <w:spacing w:val="0"/>
                    </w:rPr>
                    <w:t>a çıkarılan taşınmazların 1. Arttırmasının Satı</w:t>
                  </w:r>
                  <w:r w:rsidR="00D834E3">
                    <w:rPr>
                      <w:rStyle w:val="Gvdemetni3Exact"/>
                      <w:b/>
                      <w:bCs/>
                      <w:spacing w:val="0"/>
                    </w:rPr>
                    <w:t>ş</w:t>
                  </w:r>
                  <w:r>
                    <w:rPr>
                      <w:rStyle w:val="Gvdemetni3Exact"/>
                      <w:b/>
                      <w:bCs/>
                      <w:spacing w:val="0"/>
                    </w:rPr>
                    <w:t xml:space="preserve">a konu </w:t>
                  </w:r>
                  <w:r w:rsidR="00D834E3">
                    <w:rPr>
                      <w:rStyle w:val="Gvdemetni3Exact"/>
                      <w:b/>
                      <w:bCs/>
                      <w:spacing w:val="0"/>
                    </w:rPr>
                    <w:t>t</w:t>
                  </w:r>
                  <w:r>
                    <w:rPr>
                      <w:rStyle w:val="Gvdemetni3Exact"/>
                      <w:b/>
                      <w:bCs/>
                      <w:spacing w:val="0"/>
                    </w:rPr>
                    <w:t>aşınmazlar</w:t>
                  </w:r>
                </w:p>
                <w:p w:rsidR="00B053B4" w:rsidRDefault="008B3CFC">
                  <w:pPr>
                    <w:pStyle w:val="Gvdemetni0"/>
                    <w:shd w:val="clear" w:color="auto" w:fill="auto"/>
                    <w:spacing w:line="154" w:lineRule="exact"/>
                    <w:ind w:left="120" w:right="7360"/>
                  </w:pPr>
                  <w:r>
                    <w:rPr>
                      <w:rStyle w:val="GvdemetniExact"/>
                      <w:spacing w:val="0"/>
                    </w:rPr>
                    <w:t xml:space="preserve">1.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Nolu</w:t>
                  </w:r>
                  <w:proofErr w:type="spellEnd"/>
                  <w:r w:rsidR="00D834E3">
                    <w:rPr>
                      <w:rStyle w:val="GvdemetniExact"/>
                      <w:spacing w:val="0"/>
                    </w:rPr>
                    <w:t xml:space="preserve"> </w:t>
                  </w:r>
                  <w:r>
                    <w:rPr>
                      <w:rStyle w:val="GvdemetniExact"/>
                      <w:spacing w:val="0"/>
                    </w:rPr>
                    <w:t>TA</w:t>
                  </w:r>
                  <w:r w:rsidR="00D834E3">
                    <w:rPr>
                      <w:rStyle w:val="GvdemetniExact"/>
                      <w:spacing w:val="0"/>
                    </w:rPr>
                    <w:t>Ş</w:t>
                  </w:r>
                  <w:r>
                    <w:rPr>
                      <w:rStyle w:val="GvdemetniExact"/>
                      <w:spacing w:val="0"/>
                    </w:rPr>
                    <w:t>INMAZ: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Denlzll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III.Merkez İlçesi,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Gümüscay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Mah</w:t>
                  </w:r>
                  <w:proofErr w:type="gramStart"/>
                  <w:r>
                    <w:rPr>
                      <w:rStyle w:val="GvdemetniExact"/>
                      <w:spacing w:val="0"/>
                    </w:rPr>
                    <w:t>.,</w:t>
                  </w:r>
                  <w:proofErr w:type="gramEnd"/>
                  <w:r>
                    <w:rPr>
                      <w:rStyle w:val="GvdemetniExact"/>
                      <w:spacing w:val="0"/>
                    </w:rPr>
                    <w:t xml:space="preserve">Köy Civarı Mevkiinde kain ve tapuda dit :4, sayfa:383 ada:470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parsehl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1.291,00 m2 yüzölçümlü tarla vasfındaki taşınmazın tam hissesi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47.1pt;margin-top:348.55pt;width:72.65pt;height:6.5pt;z-index:251657730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30"/>
                    <w:shd w:val="clear" w:color="auto" w:fill="auto"/>
                    <w:spacing w:line="130" w:lineRule="exact"/>
                    <w:ind w:left="100"/>
                    <w:jc w:val="left"/>
                  </w:pPr>
                  <w:r>
                    <w:rPr>
                      <w:rStyle w:val="Gvdemetni3Exact"/>
                      <w:b/>
                      <w:bCs/>
                      <w:spacing w:val="0"/>
                    </w:rPr>
                    <w:t>Muhammen Bedelleri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65.7pt;margin-top:348.55pt;width:56.1pt;height:6.5pt;z-index:251657731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30"/>
                    <w:shd w:val="clear" w:color="auto" w:fill="auto"/>
                    <w:spacing w:line="130" w:lineRule="exact"/>
                    <w:ind w:left="100"/>
                    <w:jc w:val="left"/>
                  </w:pPr>
                  <w:r>
                    <w:rPr>
                      <w:rStyle w:val="Gvdemetni3Exact"/>
                      <w:b/>
                      <w:bCs/>
                      <w:spacing w:val="0"/>
                    </w:rPr>
                    <w:t>1. Artırma Günü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47.35pt;margin-top:379.3pt;width:52.25pt;height:6.5pt;z-index:251657732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0"/>
                    <w:shd w:val="clear" w:color="auto" w:fill="auto"/>
                    <w:spacing w:line="130" w:lineRule="exact"/>
                    <w:ind w:left="10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516.400,00 TL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65.9pt;margin-top:379.55pt;width:42.9pt;height:6.5pt;z-index:251657733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0"/>
                    <w:shd w:val="clear" w:color="auto" w:fill="auto"/>
                    <w:spacing w:line="130" w:lineRule="exact"/>
                    <w:ind w:left="10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17.08.2012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471.05pt;margin-top:380.15pt;width:45.5pt;height:5.55pt;z-index:251657734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4"/>
                    <w:shd w:val="clear" w:color="auto" w:fill="auto"/>
                    <w:spacing w:line="100" w:lineRule="exact"/>
                    <w:ind w:left="100"/>
                  </w:pPr>
                  <w:proofErr w:type="gramStart"/>
                  <w:r>
                    <w:rPr>
                      <w:spacing w:val="0"/>
                    </w:rPr>
                    <w:t>11</w:t>
                  </w:r>
                  <w:r>
                    <w:rPr>
                      <w:rStyle w:val="Gvdemetni445pt0ptbolukbraklyorExact"/>
                    </w:rPr>
                    <w:t>:</w:t>
                  </w:r>
                  <w:r>
                    <w:rPr>
                      <w:spacing w:val="0"/>
                    </w:rPr>
                    <w:t>00</w:t>
                  </w:r>
                  <w:proofErr w:type="gramEnd"/>
                  <w:r>
                    <w:rPr>
                      <w:rStyle w:val="Gvdemetni445pt0ptbolukbraklyorExact"/>
                    </w:rPr>
                    <w:t>-</w:t>
                  </w:r>
                  <w:r>
                    <w:rPr>
                      <w:spacing w:val="0"/>
                    </w:rPr>
                    <w:t>11:10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7.85pt;margin-top:393.9pt;width:190pt;height:53.25pt;z-index:251657735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0"/>
                    <w:shd w:val="clear" w:color="auto" w:fill="auto"/>
                    <w:ind w:left="100" w:right="10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 xml:space="preserve">2 ve 3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Nolu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TA</w:t>
                  </w:r>
                  <w:r w:rsidR="00D834E3">
                    <w:rPr>
                      <w:rStyle w:val="GvdemetniExact"/>
                      <w:spacing w:val="0"/>
                    </w:rPr>
                    <w:t>ŞINMAZ:Deni</w:t>
                  </w:r>
                  <w:r>
                    <w:rPr>
                      <w:rStyle w:val="GvdemetniExact"/>
                      <w:spacing w:val="0"/>
                    </w:rPr>
                    <w:t>zl</w:t>
                  </w:r>
                  <w:r w:rsidR="00D834E3">
                    <w:rPr>
                      <w:rStyle w:val="GvdemetniExact"/>
                      <w:spacing w:val="0"/>
                    </w:rPr>
                    <w:t>i</w:t>
                  </w:r>
                  <w:r>
                    <w:rPr>
                      <w:rStyle w:val="GvdemetniExact"/>
                      <w:spacing w:val="0"/>
                    </w:rPr>
                    <w:t xml:space="preserve"> ili,Merkez ilçesi,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Gümü</w:t>
                  </w:r>
                  <w:r w:rsidR="00D834E3">
                    <w:rPr>
                      <w:rStyle w:val="GvdemetniExact"/>
                      <w:spacing w:val="0"/>
                    </w:rPr>
                    <w:t>ş</w:t>
                  </w:r>
                  <w:r>
                    <w:rPr>
                      <w:rStyle w:val="GvdemetniExact"/>
                      <w:spacing w:val="0"/>
                    </w:rPr>
                    <w:t>cay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Mah</w:t>
                  </w:r>
                  <w:proofErr w:type="gramStart"/>
                  <w:r>
                    <w:rPr>
                      <w:rStyle w:val="GvdemetniExact"/>
                      <w:spacing w:val="0"/>
                    </w:rPr>
                    <w:t>.,</w:t>
                  </w:r>
                  <w:proofErr w:type="gramEnd"/>
                  <w:r>
                    <w:rPr>
                      <w:rStyle w:val="GvdemetniExact"/>
                      <w:spacing w:val="0"/>
                    </w:rPr>
                    <w:t xml:space="preserve">Köy Civarı Mevkiinde kain ve tapuda cilt :4, sayfa:352 parsel:352 450,00 m2 yüzölçümlü tarla vasfındaki taşınmazın 250/450 hissesi İle Denizli III.Merkez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llcesl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>.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Gümüscay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Mah.,K</w:t>
                  </w:r>
                  <w:r w:rsidR="00D834E3">
                    <w:rPr>
                      <w:rStyle w:val="GvdemetniExact"/>
                      <w:spacing w:val="0"/>
                    </w:rPr>
                    <w:t>ö</w:t>
                  </w:r>
                  <w:r>
                    <w:rPr>
                      <w:rStyle w:val="GvdemetniExact"/>
                      <w:spacing w:val="0"/>
                    </w:rPr>
                    <w:t>y</w:t>
                  </w:r>
                  <w:r w:rsidR="00D834E3">
                    <w:rPr>
                      <w:rStyle w:val="GvdemetniExact"/>
                      <w:spacing w:val="0"/>
                    </w:rPr>
                    <w:t>ü</w:t>
                  </w:r>
                  <w:r>
                    <w:rPr>
                      <w:rStyle w:val="GvdemetniExact"/>
                      <w:spacing w:val="0"/>
                    </w:rPr>
                    <w:t xml:space="preserve"> Civarı Mevkiinde kain ve tapuda cilt :4, sayfa:351 parsel:351 190,00 m2 yüzölçümlü tarla vasfındaki taşınmazın tam hissesi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47.35pt;margin-top:440.45pt;width:52.25pt;height:6.55pt;z-index:251657736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0"/>
                    <w:shd w:val="clear" w:color="auto" w:fill="auto"/>
                    <w:spacing w:line="130" w:lineRule="exact"/>
                    <w:ind w:left="10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557.000,00 TL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366.15pt;margin-top:440.7pt;width:42.65pt;height:6.5pt;z-index:251657737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0"/>
                    <w:shd w:val="clear" w:color="auto" w:fill="auto"/>
                    <w:spacing w:line="130" w:lineRule="exact"/>
                    <w:ind w:left="10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17.08.2012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471.3pt;margin-top:440.95pt;width:45.3pt;height:6.5pt;z-index:251657738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0"/>
                    <w:shd w:val="clear" w:color="auto" w:fill="auto"/>
                    <w:spacing w:line="130" w:lineRule="exact"/>
                    <w:ind w:left="100"/>
                    <w:jc w:val="left"/>
                  </w:pPr>
                  <w:proofErr w:type="gramStart"/>
                  <w:r>
                    <w:rPr>
                      <w:rStyle w:val="GvdemetniExact"/>
                      <w:spacing w:val="0"/>
                    </w:rPr>
                    <w:t>11:20</w:t>
                  </w:r>
                  <w:proofErr w:type="gramEnd"/>
                  <w:r>
                    <w:rPr>
                      <w:rStyle w:val="GvdemetniExact"/>
                      <w:spacing w:val="0"/>
                    </w:rPr>
                    <w:t>-11:30</w:t>
                  </w:r>
                </w:p>
              </w:txbxContent>
            </v:textbox>
            <w10:wrap anchorx="margin"/>
          </v:shape>
        </w:pict>
      </w: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655" w:lineRule="exact"/>
      </w:pPr>
    </w:p>
    <w:p w:rsidR="00B053B4" w:rsidRDefault="00B053B4">
      <w:pPr>
        <w:rPr>
          <w:sz w:val="2"/>
          <w:szCs w:val="2"/>
        </w:rPr>
        <w:sectPr w:rsidR="00B053B4">
          <w:headerReference w:type="default" r:id="rId7"/>
          <w:type w:val="continuous"/>
          <w:pgSz w:w="11909" w:h="16838"/>
          <w:pgMar w:top="478" w:right="77" w:bottom="325" w:left="77" w:header="0" w:footer="3" w:gutter="0"/>
          <w:cols w:space="720"/>
          <w:noEndnote/>
          <w:docGrid w:linePitch="360"/>
        </w:sectPr>
      </w:pPr>
    </w:p>
    <w:p w:rsidR="00B053B4" w:rsidRDefault="008B3CFC">
      <w:pPr>
        <w:pStyle w:val="Gvdemetni0"/>
        <w:shd w:val="clear" w:color="auto" w:fill="auto"/>
        <w:ind w:right="200"/>
        <w:sectPr w:rsidR="00B053B4">
          <w:type w:val="continuous"/>
          <w:pgSz w:w="11909" w:h="16838"/>
          <w:pgMar w:top="631" w:right="768" w:bottom="161" w:left="197" w:header="0" w:footer="3" w:gutter="0"/>
          <w:cols w:space="720"/>
          <w:noEndnote/>
          <w:docGrid w:linePitch="360"/>
        </w:sectPr>
      </w:pPr>
      <w:r>
        <w:lastRenderedPageBreak/>
        <w:t xml:space="preserve">Arasında Denizli </w:t>
      </w:r>
      <w:proofErr w:type="spellStart"/>
      <w:r>
        <w:t>Adlıyes</w:t>
      </w:r>
      <w:r w:rsidR="00D834E3">
        <w:t>i</w:t>
      </w:r>
      <w:proofErr w:type="spellEnd"/>
      <w:r>
        <w:t xml:space="preserve"> Sarayı K: </w:t>
      </w:r>
      <w:r>
        <w:rPr>
          <w:rStyle w:val="Gvdemetni1ptbolukbraklyor"/>
        </w:rPr>
        <w:t>1101</w:t>
      </w:r>
      <w:r>
        <w:t xml:space="preserve"> </w:t>
      </w:r>
      <w:proofErr w:type="spellStart"/>
      <w:r>
        <w:t>Nolu</w:t>
      </w:r>
      <w:proofErr w:type="spellEnd"/>
      <w:r>
        <w:t xml:space="preserve"> Satış Odası Denizli adresinde acık artırma suretiyle yapılacaktır. Bu artırmada tahmin kıymetin </w:t>
      </w:r>
      <w:r>
        <w:rPr>
          <w:rStyle w:val="GvdemetniTrebuchetMS65pttalik"/>
        </w:rPr>
        <w:t>%</w:t>
      </w:r>
      <w:r>
        <w:t xml:space="preserve"> 60'ını ve </w:t>
      </w:r>
      <w:proofErr w:type="spellStart"/>
      <w:r>
        <w:t>rüchanlı</w:t>
      </w:r>
      <w:proofErr w:type="spellEnd"/>
      <w:r>
        <w:t xml:space="preserve"> alacaklılar varsa alacakları mecmuunu satış ve paylaştırma masraflarını geçmek şartı İle en </w:t>
      </w:r>
      <w:proofErr w:type="spellStart"/>
      <w:r>
        <w:t>cok</w:t>
      </w:r>
      <w:proofErr w:type="spellEnd"/>
      <w:r>
        <w:t xml:space="preserve"> arttırana olunur. Böyle bir bedelle alıcı çıkmazsa, </w:t>
      </w:r>
      <w:proofErr w:type="spellStart"/>
      <w:r>
        <w:t>encok</w:t>
      </w:r>
      <w:proofErr w:type="spellEnd"/>
      <w:r>
        <w:t xml:space="preserve"> artıranın taahhüdü baki kalmak şartıyla satış 10 gün sonraya bırakılarak:</w:t>
      </w:r>
    </w:p>
    <w:p w:rsidR="00B053B4" w:rsidRDefault="00F641C0">
      <w:pPr>
        <w:spacing w:line="360" w:lineRule="exact"/>
      </w:pPr>
      <w:r>
        <w:lastRenderedPageBreak/>
        <w:pict>
          <v:shape id="_x0000_s1038" type="#_x0000_t202" style="position:absolute;margin-left:247.35pt;margin-top:7.05pt;width:72.65pt;height:6.5pt;z-index:251657739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30"/>
                    <w:shd w:val="clear" w:color="auto" w:fill="auto"/>
                    <w:spacing w:line="130" w:lineRule="exact"/>
                    <w:ind w:left="100"/>
                    <w:jc w:val="left"/>
                  </w:pPr>
                  <w:r>
                    <w:rPr>
                      <w:rStyle w:val="Gvdemetni3Exact"/>
                      <w:b/>
                      <w:bCs/>
                      <w:spacing w:val="0"/>
                    </w:rPr>
                    <w:t>Muhammen Bedelleri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365.7pt;margin-top:7.25pt;width:56.3pt;height:6.5pt;z-index:251657740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30"/>
                    <w:shd w:val="clear" w:color="auto" w:fill="auto"/>
                    <w:spacing w:line="130" w:lineRule="exact"/>
                    <w:ind w:left="100"/>
                    <w:jc w:val="left"/>
                  </w:pPr>
                  <w:r>
                    <w:rPr>
                      <w:rStyle w:val="Gvdemetni3Exact"/>
                      <w:b/>
                      <w:bCs/>
                      <w:spacing w:val="0"/>
                    </w:rPr>
                    <w:t>2. Artırma Günü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247.35pt;margin-top:37.75pt;width:52.25pt;height:6.55pt;z-index:251657741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0"/>
                    <w:shd w:val="clear" w:color="auto" w:fill="auto"/>
                    <w:spacing w:line="130" w:lineRule="exact"/>
                    <w:ind w:left="10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516.400,00 TL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65.9pt;margin-top:38pt;width:43.1pt;height:6.5pt;z-index:251657742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0"/>
                    <w:shd w:val="clear" w:color="auto" w:fill="auto"/>
                    <w:spacing w:line="130" w:lineRule="exact"/>
                    <w:ind w:left="10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27.08.2012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471.5pt;margin-top:38.65pt;width:45.3pt;height:5.7pt;z-index:251657743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5"/>
                    <w:shd w:val="clear" w:color="auto" w:fill="auto"/>
                    <w:spacing w:line="90" w:lineRule="exact"/>
                    <w:ind w:left="100"/>
                  </w:pPr>
                  <w:proofErr w:type="gramStart"/>
                  <w:r>
                    <w:t>11</w:t>
                  </w:r>
                  <w:r>
                    <w:rPr>
                      <w:rStyle w:val="Gvdemetni5TrebuchetMS4ptExact"/>
                    </w:rPr>
                    <w:t>:</w:t>
                  </w:r>
                  <w:r>
                    <w:t>00</w:t>
                  </w:r>
                  <w:proofErr w:type="gramEnd"/>
                  <w:r>
                    <w:rPr>
                      <w:rStyle w:val="Gvdemetni5TrebuchetMS4ptExact"/>
                    </w:rPr>
                    <w:t>-</w:t>
                  </w:r>
                  <w:r>
                    <w:t>11:10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47.6pt;margin-top:99.2pt;width:52.25pt;height:6.5pt;z-index:251657744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0"/>
                    <w:shd w:val="clear" w:color="auto" w:fill="auto"/>
                    <w:spacing w:line="130" w:lineRule="exact"/>
                    <w:ind w:left="10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557.000,00 TL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65.9pt;margin-top:99.2pt;width:43.35pt;height:6.5pt;z-index:251657745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0"/>
                    <w:shd w:val="clear" w:color="auto" w:fill="auto"/>
                    <w:spacing w:line="130" w:lineRule="exact"/>
                    <w:ind w:left="10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>27.08.2012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471.3pt;margin-top:99.7pt;width:45.5pt;height:6.5pt;z-index:251657746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0"/>
                    <w:shd w:val="clear" w:color="auto" w:fill="auto"/>
                    <w:spacing w:line="130" w:lineRule="exact"/>
                    <w:ind w:left="100"/>
                    <w:jc w:val="left"/>
                  </w:pPr>
                  <w:proofErr w:type="gramStart"/>
                  <w:r>
                    <w:rPr>
                      <w:rStyle w:val="GvdemetniExact"/>
                      <w:spacing w:val="0"/>
                    </w:rPr>
                    <w:t>11:20</w:t>
                  </w:r>
                  <w:proofErr w:type="gramEnd"/>
                  <w:r>
                    <w:rPr>
                      <w:rStyle w:val="GvdemetniExact"/>
                      <w:spacing w:val="0"/>
                    </w:rPr>
                    <w:t>-11:30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8.1pt;margin-top:.1pt;width:190pt;height:105.65pt;z-index:251657747;mso-wrap-distance-left:5pt;mso-wrap-distance-right:5pt;mso-position-horizontal-relative:margin" filled="f" stroked="f">
            <v:textbox style="mso-fit-shape-to-text:t" inset="0,0,0,0">
              <w:txbxContent>
                <w:p w:rsidR="00B053B4" w:rsidRDefault="008B3CFC">
                  <w:pPr>
                    <w:pStyle w:val="Gvdemetni30"/>
                    <w:shd w:val="clear" w:color="auto" w:fill="auto"/>
                    <w:spacing w:line="154" w:lineRule="exact"/>
                    <w:ind w:left="100" w:right="2320"/>
                    <w:jc w:val="left"/>
                  </w:pPr>
                  <w:r>
                    <w:rPr>
                      <w:rStyle w:val="Gvdemetni3Exact"/>
                      <w:b/>
                      <w:bCs/>
                      <w:spacing w:val="0"/>
                    </w:rPr>
                    <w:t xml:space="preserve">2. Arttırmasının </w:t>
                  </w:r>
                  <w:proofErr w:type="spellStart"/>
                  <w:r>
                    <w:rPr>
                      <w:rStyle w:val="Gvdemetni3Exact"/>
                      <w:b/>
                      <w:bCs/>
                      <w:spacing w:val="0"/>
                    </w:rPr>
                    <w:t>Satısa</w:t>
                  </w:r>
                  <w:proofErr w:type="spellEnd"/>
                  <w:r>
                    <w:rPr>
                      <w:rStyle w:val="Gvdemetni3Exact"/>
                      <w:b/>
                      <w:bCs/>
                      <w:spacing w:val="0"/>
                    </w:rPr>
                    <w:t xml:space="preserve"> konu taşınmazlar</w:t>
                  </w:r>
                </w:p>
                <w:p w:rsidR="00B053B4" w:rsidRDefault="008B3CFC">
                  <w:pPr>
                    <w:pStyle w:val="Gvdemetni0"/>
                    <w:shd w:val="clear" w:color="auto" w:fill="auto"/>
                    <w:spacing w:line="154" w:lineRule="exact"/>
                    <w:ind w:left="100" w:right="12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 xml:space="preserve">1.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Nolu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TASINMAZ:Den</w:t>
                  </w:r>
                  <w:r w:rsidR="00D834E3">
                    <w:rPr>
                      <w:rStyle w:val="GvdemetniExact"/>
                      <w:spacing w:val="0"/>
                    </w:rPr>
                    <w:t>i</w:t>
                  </w:r>
                  <w:r>
                    <w:rPr>
                      <w:rStyle w:val="GvdemetniExact"/>
                      <w:spacing w:val="0"/>
                    </w:rPr>
                    <w:t xml:space="preserve">zli </w:t>
                  </w:r>
                  <w:r w:rsidR="00D834E3">
                    <w:rPr>
                      <w:rStyle w:val="GvdemetniExact"/>
                      <w:spacing w:val="0"/>
                    </w:rPr>
                    <w:t xml:space="preserve">ili </w:t>
                  </w:r>
                  <w:r>
                    <w:rPr>
                      <w:rStyle w:val="GvdemetniExact"/>
                      <w:spacing w:val="0"/>
                    </w:rPr>
                    <w:t xml:space="preserve">Merkez </w:t>
                  </w:r>
                  <w:r w:rsidR="00D834E3">
                    <w:rPr>
                      <w:rStyle w:val="GvdemetniExact"/>
                      <w:spacing w:val="0"/>
                    </w:rPr>
                    <w:t>i</w:t>
                  </w:r>
                  <w:r>
                    <w:rPr>
                      <w:rStyle w:val="GvdemetniExact"/>
                      <w:spacing w:val="0"/>
                    </w:rPr>
                    <w:t>l</w:t>
                  </w:r>
                  <w:r w:rsidR="00D834E3">
                    <w:rPr>
                      <w:rStyle w:val="GvdemetniExact"/>
                      <w:spacing w:val="0"/>
                    </w:rPr>
                    <w:t>ç</w:t>
                  </w:r>
                  <w:r>
                    <w:rPr>
                      <w:rStyle w:val="GvdemetniExact"/>
                      <w:spacing w:val="0"/>
                    </w:rPr>
                    <w:t>es</w:t>
                  </w:r>
                  <w:r w:rsidR="00D834E3">
                    <w:rPr>
                      <w:rStyle w:val="GvdemetniExact"/>
                      <w:spacing w:val="0"/>
                    </w:rPr>
                    <w:t>i</w:t>
                  </w:r>
                  <w:r>
                    <w:rPr>
                      <w:rStyle w:val="GvdemetniExact"/>
                      <w:spacing w:val="0"/>
                    </w:rPr>
                    <w:t>.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Güm</w:t>
                  </w:r>
                  <w:r w:rsidR="00D834E3">
                    <w:rPr>
                      <w:rStyle w:val="GvdemetniExact"/>
                      <w:spacing w:val="0"/>
                    </w:rPr>
                    <w:t>üşç</w:t>
                  </w:r>
                  <w:r>
                    <w:rPr>
                      <w:rStyle w:val="GvdemetniExact"/>
                      <w:spacing w:val="0"/>
                    </w:rPr>
                    <w:t>ay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Mah</w:t>
                  </w:r>
                  <w:proofErr w:type="gramStart"/>
                  <w:r>
                    <w:rPr>
                      <w:rStyle w:val="GvdemetniExact"/>
                      <w:spacing w:val="0"/>
                    </w:rPr>
                    <w:t>.,</w:t>
                  </w:r>
                  <w:proofErr w:type="gramEnd"/>
                  <w:r>
                    <w:rPr>
                      <w:rStyle w:val="GvdemetniExact"/>
                      <w:spacing w:val="0"/>
                    </w:rPr>
                    <w:t xml:space="preserve">Koy Civarı Mevkiinde kain ve tapuda dit :4,sayfa:383 ada:470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parsehl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1.291,00 m2 yüzölçümlü tarla vasfındaki taşınmazın tam hissesi</w:t>
                  </w:r>
                </w:p>
                <w:p w:rsidR="00B053B4" w:rsidRDefault="008B3CFC">
                  <w:pPr>
                    <w:pStyle w:val="Gvdemetni6"/>
                    <w:shd w:val="clear" w:color="auto" w:fill="auto"/>
                    <w:spacing w:line="140" w:lineRule="exact"/>
                    <w:ind w:left="2340"/>
                  </w:pPr>
                  <w:r>
                    <w:t>•</w:t>
                  </w:r>
                </w:p>
                <w:p w:rsidR="00B053B4" w:rsidRDefault="008B3CFC">
                  <w:pPr>
                    <w:pStyle w:val="Gvdemetni0"/>
                    <w:shd w:val="clear" w:color="auto" w:fill="auto"/>
                    <w:ind w:left="100" w:right="120"/>
                    <w:jc w:val="left"/>
                  </w:pPr>
                  <w:r>
                    <w:rPr>
                      <w:rStyle w:val="GvdemetniExact"/>
                      <w:spacing w:val="0"/>
                    </w:rPr>
                    <w:t xml:space="preserve">2 ve 3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Nolu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TASINMAZ:Den</w:t>
                  </w:r>
                  <w:r w:rsidR="00D834E3">
                    <w:rPr>
                      <w:rStyle w:val="GvdemetniExact"/>
                      <w:spacing w:val="0"/>
                    </w:rPr>
                    <w:t>i</w:t>
                  </w:r>
                  <w:r>
                    <w:rPr>
                      <w:rStyle w:val="GvdemetniExact"/>
                      <w:spacing w:val="0"/>
                    </w:rPr>
                    <w:t>z</w:t>
                  </w:r>
                  <w:r w:rsidR="00D834E3">
                    <w:rPr>
                      <w:rStyle w:val="GvdemetniExact"/>
                      <w:spacing w:val="0"/>
                    </w:rPr>
                    <w:t xml:space="preserve">li ili </w:t>
                  </w:r>
                  <w:r>
                    <w:rPr>
                      <w:rStyle w:val="GvdemetniExact"/>
                      <w:spacing w:val="0"/>
                    </w:rPr>
                    <w:t xml:space="preserve">Merkez ilçesi,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Gümü</w:t>
                  </w:r>
                  <w:r w:rsidR="00D834E3">
                    <w:rPr>
                      <w:rStyle w:val="GvdemetniExact"/>
                      <w:spacing w:val="0"/>
                    </w:rPr>
                    <w:t>şç</w:t>
                  </w:r>
                  <w:r>
                    <w:rPr>
                      <w:rStyle w:val="GvdemetniExact"/>
                      <w:spacing w:val="0"/>
                    </w:rPr>
                    <w:t>ay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Mah</w:t>
                  </w:r>
                  <w:proofErr w:type="gramStart"/>
                  <w:r>
                    <w:rPr>
                      <w:rStyle w:val="GvdemetniExact"/>
                      <w:spacing w:val="0"/>
                    </w:rPr>
                    <w:t>.,</w:t>
                  </w:r>
                  <w:proofErr w:type="gramEnd"/>
                  <w:r>
                    <w:rPr>
                      <w:rStyle w:val="GvdemetniExact"/>
                      <w:spacing w:val="0"/>
                    </w:rPr>
                    <w:t xml:space="preserve"> K</w:t>
                  </w:r>
                  <w:r w:rsidR="00D834E3">
                    <w:rPr>
                      <w:rStyle w:val="GvdemetniExact"/>
                      <w:spacing w:val="0"/>
                    </w:rPr>
                    <w:t>ö</w:t>
                  </w:r>
                  <w:r>
                    <w:rPr>
                      <w:rStyle w:val="GvdemetniExact"/>
                      <w:spacing w:val="0"/>
                    </w:rPr>
                    <w:t xml:space="preserve">y Civarı Mevkiinde kain ve tapuda dit :4, sayfa:352 parsel:352 450,00 m2 yüzölçümlü tarla vasfındaki taşınmazın 250/450 hissesi ile Denizli 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IILMerkez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İlçesi,</w:t>
                  </w:r>
                  <w:proofErr w:type="spellStart"/>
                  <w:r>
                    <w:rPr>
                      <w:rStyle w:val="GvdemetniExact"/>
                      <w:spacing w:val="0"/>
                    </w:rPr>
                    <w:t>Gümüscay</w:t>
                  </w:r>
                  <w:proofErr w:type="spellEnd"/>
                  <w:r>
                    <w:rPr>
                      <w:rStyle w:val="GvdemetniExact"/>
                      <w:spacing w:val="0"/>
                    </w:rPr>
                    <w:t xml:space="preserve"> Mah.,Köy Civarı Mevkiinde kain ve tapuda dit :4, sayfa:351 parsel:351 190,00 m2 yüzölçümlü tarla vasfındaki taşınmazı tam hissesi</w:t>
                  </w:r>
                </w:p>
              </w:txbxContent>
            </v:textbox>
            <w10:wrap anchorx="margin"/>
          </v:shape>
        </w:pict>
      </w: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360" w:lineRule="exact"/>
      </w:pPr>
    </w:p>
    <w:p w:rsidR="00B053B4" w:rsidRDefault="00B053B4">
      <w:pPr>
        <w:spacing w:line="654" w:lineRule="exact"/>
      </w:pPr>
    </w:p>
    <w:p w:rsidR="00B053B4" w:rsidRDefault="00B053B4">
      <w:pPr>
        <w:rPr>
          <w:sz w:val="2"/>
          <w:szCs w:val="2"/>
        </w:rPr>
        <w:sectPr w:rsidR="00B053B4">
          <w:type w:val="continuous"/>
          <w:pgSz w:w="11909" w:h="16838"/>
          <w:pgMar w:top="325" w:right="77" w:bottom="325" w:left="77" w:header="0" w:footer="3" w:gutter="0"/>
          <w:cols w:space="720"/>
          <w:noEndnote/>
          <w:docGrid w:linePitch="360"/>
        </w:sectPr>
      </w:pPr>
    </w:p>
    <w:p w:rsidR="00B053B4" w:rsidRDefault="00D834E3">
      <w:pPr>
        <w:pStyle w:val="Gvdemetni0"/>
        <w:shd w:val="clear" w:color="auto" w:fill="auto"/>
        <w:spacing w:line="154" w:lineRule="exact"/>
        <w:ind w:left="20"/>
      </w:pPr>
      <w:r>
        <w:lastRenderedPageBreak/>
        <w:t>Arasında Denizli Adliye</w:t>
      </w:r>
      <w:r w:rsidR="008B3CFC">
        <w:t xml:space="preserve"> Sarayı K:1 101 </w:t>
      </w:r>
      <w:proofErr w:type="spellStart"/>
      <w:r w:rsidR="008B3CFC">
        <w:t>Nolu</w:t>
      </w:r>
      <w:proofErr w:type="spellEnd"/>
      <w:r w:rsidR="008B3CFC">
        <w:t xml:space="preserve"> Satış Odası Denizli adresinde ikinci artırmaya çıkarılacaktır. Bu artırmada ise, rü</w:t>
      </w:r>
      <w:r>
        <w:t>ç</w:t>
      </w:r>
      <w:r w:rsidR="008B3CFC">
        <w:t xml:space="preserve">hanlı alacaklılar varsa, alacakları mecmuunu ve tahmin edilen kıymetin </w:t>
      </w:r>
      <w:r w:rsidR="008B3CFC">
        <w:rPr>
          <w:rStyle w:val="GvdemetniTrebuchetMS65pttalik"/>
        </w:rPr>
        <w:t>%</w:t>
      </w:r>
      <w:r w:rsidR="008B3CFC">
        <w:t xml:space="preserve"> 40'ını, satış ve paylaştırma masraflarım geçmesi şartıyla en </w:t>
      </w:r>
      <w:r>
        <w:t>ç</w:t>
      </w:r>
      <w:r w:rsidR="008B3CFC">
        <w:t>ok arttırana ihale olunur. Böyle bir bedelle alıcı çıkmazsa satı</w:t>
      </w:r>
      <w:r>
        <w:t>ş</w:t>
      </w:r>
      <w:r w:rsidR="008B3CFC">
        <w:t xml:space="preserve"> talebi düşecektir.</w:t>
      </w:r>
    </w:p>
    <w:p w:rsidR="00B053B4" w:rsidRDefault="008B3CFC">
      <w:pPr>
        <w:pStyle w:val="Gvdemetni0"/>
        <w:numPr>
          <w:ilvl w:val="0"/>
          <w:numId w:val="2"/>
        </w:numPr>
        <w:shd w:val="clear" w:color="auto" w:fill="auto"/>
        <w:tabs>
          <w:tab w:val="left" w:pos="764"/>
        </w:tabs>
        <w:spacing w:line="154" w:lineRule="exact"/>
        <w:ind w:left="20"/>
      </w:pPr>
      <w:r>
        <w:t>Artırmaya</w:t>
      </w:r>
      <w:r>
        <w:tab/>
      </w:r>
      <w:r w:rsidR="00D834E3">
        <w:t>i</w:t>
      </w:r>
      <w:r>
        <w:t>ştirak edeceklerin, tahmin edilen kıymetin % 20'sl nispetinde nakit veya bu miktar kadar kesin ve süresiz teminat mektubunu vermeleri lazımdır.</w:t>
      </w:r>
    </w:p>
    <w:p w:rsidR="00B053B4" w:rsidRDefault="008B3CFC">
      <w:pPr>
        <w:pStyle w:val="Gvdemetni30"/>
        <w:shd w:val="clear" w:color="auto" w:fill="auto"/>
        <w:spacing w:line="154" w:lineRule="exact"/>
        <w:ind w:left="20"/>
      </w:pPr>
      <w:r>
        <w:t>Satı</w:t>
      </w:r>
      <w:r w:rsidR="00D834E3">
        <w:t>ş</w:t>
      </w:r>
      <w:r>
        <w:t xml:space="preserve"> peşin para </w:t>
      </w:r>
      <w:proofErr w:type="gramStart"/>
      <w:r>
        <w:t>İledir</w:t>
      </w:r>
      <w:proofErr w:type="gramEnd"/>
      <w:r>
        <w:t xml:space="preserve">. Alıcı istediğinde 10 günü geçmemek Üzere mehil verilebilir. Tapu alım hare ve masrafları İle alıcıya aittir. Taşınmazın aynından doğan birikmiş vergiler, tapu satım harcı ve </w:t>
      </w:r>
      <w:proofErr w:type="gramStart"/>
      <w:r>
        <w:t>tellaliye</w:t>
      </w:r>
      <w:proofErr w:type="gramEnd"/>
      <w:r>
        <w:t xml:space="preserve"> resmi </w:t>
      </w:r>
      <w:proofErr w:type="spellStart"/>
      <w:r>
        <w:t>satıs</w:t>
      </w:r>
      <w:proofErr w:type="spellEnd"/>
      <w:r>
        <w:t xml:space="preserve"> bedelinden ödenir. Satışı isteyen varlık yönetimi şirketi olması nedeniyle gerek alacaklı gerekse İhaleye iştirak edecek olan 3. Kişiler KDV ve ihale damga vergisinden İstisnadır.</w:t>
      </w:r>
    </w:p>
    <w:p w:rsidR="00B053B4" w:rsidRDefault="008B3CFC">
      <w:pPr>
        <w:pStyle w:val="Gvdemetni0"/>
        <w:numPr>
          <w:ilvl w:val="0"/>
          <w:numId w:val="2"/>
        </w:numPr>
        <w:shd w:val="clear" w:color="auto" w:fill="auto"/>
        <w:tabs>
          <w:tab w:val="left" w:pos="174"/>
        </w:tabs>
        <w:spacing w:line="154" w:lineRule="exact"/>
        <w:ind w:left="20"/>
      </w:pPr>
      <w:r>
        <w:t>Taşınmazı satın alanlar ihaleye alacağına mahsuben iştirak etmemiş olmamak kaydıyla,</w:t>
      </w:r>
      <w:r w:rsidR="00D834E3">
        <w:t xml:space="preserve"> </w:t>
      </w:r>
      <w:r>
        <w:t xml:space="preserve">ihalenin feshi talep edilmiş olsa </w:t>
      </w:r>
      <w:proofErr w:type="spellStart"/>
      <w:proofErr w:type="gramStart"/>
      <w:r>
        <w:t>blle</w:t>
      </w:r>
      <w:proofErr w:type="spellEnd"/>
      <w:r>
        <w:t>.</w:t>
      </w:r>
      <w:proofErr w:type="spellStart"/>
      <w:r>
        <w:t>satıs</w:t>
      </w:r>
      <w:proofErr w:type="spellEnd"/>
      <w:proofErr w:type="gramEnd"/>
      <w:r>
        <w:t xml:space="preserve"> bedelini derhal veya </w:t>
      </w:r>
      <w:proofErr w:type="spellStart"/>
      <w:r>
        <w:t>llK</w:t>
      </w:r>
      <w:proofErr w:type="spellEnd"/>
      <w:r>
        <w:t xml:space="preserve">.m.130. maddeye </w:t>
      </w:r>
      <w:proofErr w:type="spellStart"/>
      <w:r>
        <w:t>gore</w:t>
      </w:r>
      <w:proofErr w:type="spellEnd"/>
      <w:r>
        <w:t xml:space="preserve"> verilen sure İçinde </w:t>
      </w:r>
      <w:proofErr w:type="spellStart"/>
      <w:r>
        <w:t>nakten</w:t>
      </w:r>
      <w:proofErr w:type="spellEnd"/>
      <w:r>
        <w:t xml:space="preserve"> ödemek zorundadırlar.</w:t>
      </w:r>
    </w:p>
    <w:p w:rsidR="00B053B4" w:rsidRDefault="00D834E3">
      <w:pPr>
        <w:pStyle w:val="Gvdemetni0"/>
        <w:numPr>
          <w:ilvl w:val="0"/>
          <w:numId w:val="2"/>
        </w:numPr>
        <w:shd w:val="clear" w:color="auto" w:fill="auto"/>
        <w:tabs>
          <w:tab w:val="left" w:pos="548"/>
        </w:tabs>
        <w:spacing w:line="154" w:lineRule="exact"/>
        <w:ind w:left="20"/>
      </w:pPr>
      <w:r>
        <w:t>İ</w:t>
      </w:r>
      <w:r w:rsidR="008B3CFC">
        <w:t>potek</w:t>
      </w:r>
      <w:r w:rsidR="008B3CFC">
        <w:tab/>
        <w:t xml:space="preserve">sahibi alacaklılarla </w:t>
      </w:r>
      <w:proofErr w:type="spellStart"/>
      <w:r w:rsidR="008B3CFC">
        <w:t>dlger</w:t>
      </w:r>
      <w:proofErr w:type="spellEnd"/>
      <w:r w:rsidR="008B3CFC">
        <w:t xml:space="preserve"> İlgililerin O ve irtifak hakkı sahiplerinin bu gayrimenkul üzerindeki haklarını, hususiyle faiz ve masrafa dair olan iddialarını dayanağı belgeler ile </w:t>
      </w:r>
      <w:proofErr w:type="spellStart"/>
      <w:r w:rsidR="008B3CFC">
        <w:t>onbes</w:t>
      </w:r>
      <w:proofErr w:type="spellEnd"/>
      <w:r w:rsidR="008B3CFC">
        <w:t xml:space="preserve"> gün içinde Dairemize bildirmeleri lazımdır. Aksi takdirde hakları tapu sicili ile sabit olmadıkça paylaşmadan hane bırakılacaklardır.</w:t>
      </w:r>
    </w:p>
    <w:p w:rsidR="00B053B4" w:rsidRDefault="008B3CFC">
      <w:pPr>
        <w:pStyle w:val="Gvdemetni0"/>
        <w:numPr>
          <w:ilvl w:val="0"/>
          <w:numId w:val="2"/>
        </w:numPr>
        <w:shd w:val="clear" w:color="auto" w:fill="auto"/>
        <w:tabs>
          <w:tab w:val="left" w:pos="183"/>
        </w:tabs>
        <w:spacing w:line="154" w:lineRule="exact"/>
        <w:ind w:left="20"/>
      </w:pPr>
      <w:r>
        <w:t>Satı</w:t>
      </w:r>
      <w:r w:rsidR="00D834E3">
        <w:t>ş</w:t>
      </w:r>
      <w:r>
        <w:t xml:space="preserve"> bedeli hemen veya verilen sure İçinde ödenmezse </w:t>
      </w:r>
      <w:proofErr w:type="spellStart"/>
      <w:proofErr w:type="gramStart"/>
      <w:r>
        <w:t>IlK</w:t>
      </w:r>
      <w:proofErr w:type="spellEnd"/>
      <w:r>
        <w:t>.</w:t>
      </w:r>
      <w:proofErr w:type="spellStart"/>
      <w:r>
        <w:t>nun</w:t>
      </w:r>
      <w:proofErr w:type="spellEnd"/>
      <w:proofErr w:type="gramEnd"/>
      <w:r>
        <w:t xml:space="preserve"> 133.</w:t>
      </w:r>
      <w:proofErr w:type="spellStart"/>
      <w:r>
        <w:t>maddesl</w:t>
      </w:r>
      <w:proofErr w:type="spellEnd"/>
      <w:r>
        <w:t xml:space="preserve"> gereğince ihale </w:t>
      </w:r>
      <w:proofErr w:type="spellStart"/>
      <w:r>
        <w:t>feshedlllr</w:t>
      </w:r>
      <w:proofErr w:type="spellEnd"/>
      <w:r>
        <w:t>.</w:t>
      </w:r>
      <w:proofErr w:type="spellStart"/>
      <w:r>
        <w:t>lhaleye</w:t>
      </w:r>
      <w:proofErr w:type="spellEnd"/>
      <w:r>
        <w:t xml:space="preserve"> katılıp daha sonra ihale bedelini yatırmamak suretiyle ihalenin feshine sebep olan </w:t>
      </w:r>
      <w:proofErr w:type="spellStart"/>
      <w:r>
        <w:t>tum</w:t>
      </w:r>
      <w:proofErr w:type="spellEnd"/>
      <w:r>
        <w:t xml:space="preserve"> alıcılar ve kefilleri teklif ettikleri bedel ile son ihale bedeli arasındaki farktan ve diğer zararlardan ve ayrıca temerrüt faizinden </w:t>
      </w:r>
      <w:proofErr w:type="spellStart"/>
      <w:r>
        <w:t>muteselsilen</w:t>
      </w:r>
      <w:proofErr w:type="spellEnd"/>
      <w:r>
        <w:t xml:space="preserve"> mesul olacaklardır. İhale farkı ve temerrüt faizi ayrıca hükme hacet kalmaksızın Dairemizce tahsil olunacak bu fark, varsa öncelikle teminat bedelinden alınacaktır.</w:t>
      </w:r>
    </w:p>
    <w:p w:rsidR="00B053B4" w:rsidRDefault="00D834E3">
      <w:pPr>
        <w:pStyle w:val="Gvdemetni0"/>
        <w:numPr>
          <w:ilvl w:val="0"/>
          <w:numId w:val="2"/>
        </w:numPr>
        <w:shd w:val="clear" w:color="auto" w:fill="auto"/>
        <w:tabs>
          <w:tab w:val="left" w:pos="764"/>
        </w:tabs>
        <w:spacing w:line="154" w:lineRule="exact"/>
        <w:ind w:left="20"/>
      </w:pPr>
      <w:r>
        <w:t>Ş</w:t>
      </w:r>
      <w:r w:rsidR="008B3CFC">
        <w:t>artname,</w:t>
      </w:r>
      <w:r w:rsidR="008B3CFC">
        <w:tab/>
        <w:t xml:space="preserve">ilan tarihinden itibaren herkesin görebilmesi </w:t>
      </w:r>
      <w:proofErr w:type="spellStart"/>
      <w:r w:rsidR="008B3CFC">
        <w:t>Idn</w:t>
      </w:r>
      <w:proofErr w:type="spellEnd"/>
      <w:r w:rsidR="008B3CFC">
        <w:t xml:space="preserve"> Dairede acık olup, masrafı verildiği takdirde isteyen alıcıya bir örneği gönderilebilir.</w:t>
      </w:r>
    </w:p>
    <w:p w:rsidR="00B053B4" w:rsidRDefault="008B3CFC">
      <w:pPr>
        <w:pStyle w:val="Gvdemetni0"/>
        <w:numPr>
          <w:ilvl w:val="0"/>
          <w:numId w:val="2"/>
        </w:numPr>
        <w:shd w:val="clear" w:color="auto" w:fill="auto"/>
        <w:tabs>
          <w:tab w:val="left" w:pos="529"/>
        </w:tabs>
        <w:spacing w:line="154" w:lineRule="exact"/>
        <w:ind w:left="20"/>
      </w:pPr>
      <w:r>
        <w:t>Satı</w:t>
      </w:r>
      <w:r w:rsidR="00D834E3">
        <w:t>ş</w:t>
      </w:r>
      <w:r>
        <w:t>a</w:t>
      </w:r>
      <w:r>
        <w:tab/>
        <w:t xml:space="preserve">iştirak edenlerin, şartnameyi görmüş ve </w:t>
      </w:r>
      <w:proofErr w:type="spellStart"/>
      <w:r>
        <w:t>munderecatını</w:t>
      </w:r>
      <w:proofErr w:type="spellEnd"/>
      <w:r>
        <w:t xml:space="preserve"> kabul etmiş sayılacakları, başkaca bilgi almak isteyenlerin 2009/230 Talimat sayılı dosya numarası ile Müdürlüğümüze başvurmaları ilan olunur.</w:t>
      </w:r>
    </w:p>
    <w:p w:rsidR="00B053B4" w:rsidRDefault="008B3CFC">
      <w:pPr>
        <w:pStyle w:val="Gvdemetni0"/>
        <w:numPr>
          <w:ilvl w:val="0"/>
          <w:numId w:val="2"/>
        </w:numPr>
        <w:shd w:val="clear" w:color="auto" w:fill="auto"/>
        <w:tabs>
          <w:tab w:val="left" w:pos="452"/>
        </w:tabs>
        <w:spacing w:line="154" w:lineRule="exact"/>
        <w:ind w:left="20"/>
      </w:pPr>
      <w:r>
        <w:t>Satı</w:t>
      </w:r>
      <w:r w:rsidR="00D834E3">
        <w:t>ş</w:t>
      </w:r>
      <w:r>
        <w:tab/>
        <w:t xml:space="preserve">ilanı ilgililerin adreslerine tebliğe gönderilmiş olup, işbu satısın gazetede yayınlanan ilanı t adreste tebligat yapılamamamı veya adresleri bilinmeyenler ile tapuda adresi olmayanlar </w:t>
      </w:r>
      <w:proofErr w:type="spellStart"/>
      <w:r>
        <w:t>Icin</w:t>
      </w:r>
      <w:proofErr w:type="spellEnd"/>
      <w:r>
        <w:t xml:space="preserve"> IİK.127. maddesi gereğince tebliğ yerine kalmak üzere tebliğ ve ilan oturtur, </w:t>
      </w:r>
      <w:proofErr w:type="gramStart"/>
      <w:r>
        <w:t>(</w:t>
      </w:r>
      <w:proofErr w:type="spellStart"/>
      <w:proofErr w:type="gramEnd"/>
      <w:r>
        <w:t>ic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. K. 126) (*) İlgililer tabirine irtifak hakta sahipleri de </w:t>
      </w:r>
      <w:proofErr w:type="gramStart"/>
      <w:r>
        <w:t>dahildir</w:t>
      </w:r>
      <w:proofErr w:type="gramEnd"/>
      <w:r>
        <w:t>. 03.07.2012</w:t>
      </w:r>
    </w:p>
    <w:p w:rsidR="00B053B4" w:rsidRDefault="008B3CFC">
      <w:pPr>
        <w:pStyle w:val="Gvdemetni0"/>
        <w:shd w:val="clear" w:color="auto" w:fill="auto"/>
        <w:spacing w:line="154" w:lineRule="exact"/>
        <w:ind w:left="20"/>
      </w:pPr>
      <w:r>
        <w:t>Yönetmelik Örnek No: 27</w:t>
      </w:r>
    </w:p>
    <w:p w:rsidR="00B053B4" w:rsidRDefault="008B3CFC">
      <w:pPr>
        <w:pStyle w:val="Gvdemetni30"/>
        <w:shd w:val="clear" w:color="auto" w:fill="auto"/>
        <w:spacing w:after="279" w:line="154" w:lineRule="exact"/>
        <w:jc w:val="right"/>
      </w:pPr>
      <w:r>
        <w:t>Resmi İlanlar www.ilan.gov.</w:t>
      </w:r>
      <w:proofErr w:type="spellStart"/>
      <w:r>
        <w:t>tr'de</w:t>
      </w:r>
      <w:proofErr w:type="spellEnd"/>
      <w:hyperlink r:id="rId8" w:history="1">
        <w:r>
          <w:rPr>
            <w:rStyle w:val="Kpr"/>
            <w:lang w:val="en-US"/>
          </w:rPr>
          <w:t>www.blk.gov.tr</w:t>
        </w:r>
      </w:hyperlink>
      <w:r>
        <w:rPr>
          <w:lang w:val="en-US"/>
        </w:rPr>
        <w:t xml:space="preserve"> </w:t>
      </w:r>
      <w:r>
        <w:t>B-43007</w:t>
      </w:r>
    </w:p>
    <w:p w:rsidR="00B053B4" w:rsidRDefault="00B053B4">
      <w:pPr>
        <w:pStyle w:val="Gvdemetni70"/>
        <w:shd w:val="clear" w:color="auto" w:fill="auto"/>
        <w:spacing w:before="0" w:line="180" w:lineRule="exact"/>
        <w:ind w:left="7660"/>
      </w:pPr>
    </w:p>
    <w:sectPr w:rsidR="00B053B4" w:rsidSect="00B053B4">
      <w:type w:val="continuous"/>
      <w:pgSz w:w="11909" w:h="16838"/>
      <w:pgMar w:top="9751" w:right="951" w:bottom="161" w:left="2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3A" w:rsidRDefault="0020733A" w:rsidP="00B053B4">
      <w:r>
        <w:separator/>
      </w:r>
    </w:p>
  </w:endnote>
  <w:endnote w:type="continuationSeparator" w:id="0">
    <w:p w:rsidR="0020733A" w:rsidRDefault="0020733A" w:rsidP="00B0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3A" w:rsidRDefault="0020733A"/>
  </w:footnote>
  <w:footnote w:type="continuationSeparator" w:id="0">
    <w:p w:rsidR="0020733A" w:rsidRDefault="002073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B4" w:rsidRDefault="00F641C0">
    <w:pPr>
      <w:rPr>
        <w:sz w:val="2"/>
        <w:szCs w:val="2"/>
      </w:rPr>
    </w:pPr>
    <w:r w:rsidRPr="00F641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15pt;margin-top:17.5pt;width:39.6pt;height:2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53B4" w:rsidRDefault="008B3CFC">
                <w:pPr>
                  <w:pStyle w:val="stbilgiveyaaltbilgi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stbilgiveyaaltbilgiKkBykHarf"/>
                    <w:b/>
                    <w:bCs/>
                  </w:rPr>
                  <w:t>jim</w:t>
                </w:r>
                <w:proofErr w:type="spellEnd"/>
                <w:r>
                  <w:rPr>
                    <w:rStyle w:val="stbilgiveyaaltbilgi1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stbilgiveyaaltbilgi1"/>
                    <w:b/>
                    <w:bCs/>
                  </w:rPr>
                  <w:t>nıııvtıvn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B6"/>
    <w:multiLevelType w:val="multilevel"/>
    <w:tmpl w:val="B04E296A"/>
    <w:lvl w:ilvl="0">
      <w:start w:val="2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66E9B"/>
    <w:multiLevelType w:val="multilevel"/>
    <w:tmpl w:val="CF40776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53B4"/>
    <w:rsid w:val="0020733A"/>
    <w:rsid w:val="008B3CFC"/>
    <w:rsid w:val="00B053B4"/>
    <w:rsid w:val="00C300C3"/>
    <w:rsid w:val="00D834E3"/>
    <w:rsid w:val="00F6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53B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053B4"/>
    <w:rPr>
      <w:color w:val="000080"/>
      <w:u w:val="single"/>
    </w:rPr>
  </w:style>
  <w:style w:type="character" w:customStyle="1" w:styleId="stbilgiveyaaltbilgi">
    <w:name w:val="Üst bilgi veya alt bilgi_"/>
    <w:basedOn w:val="VarsaylanParagrafYazTipi"/>
    <w:link w:val="stbilgiveyaaltbilgi0"/>
    <w:rsid w:val="00B053B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stbilgiveyaaltbilgiKkBykHarf">
    <w:name w:val="Üst bilgi veya alt bilgi + Küçük Büyük Harf"/>
    <w:basedOn w:val="stbilgiveyaaltbilgi"/>
    <w:rsid w:val="00B053B4"/>
    <w:rPr>
      <w:smallCaps/>
      <w:color w:val="000000"/>
      <w:spacing w:val="0"/>
      <w:w w:val="100"/>
      <w:position w:val="0"/>
      <w:lang w:val="tr-TR"/>
    </w:rPr>
  </w:style>
  <w:style w:type="character" w:customStyle="1" w:styleId="stbilgiveyaaltbilgi1">
    <w:name w:val="Üst bilgi veya alt bilgi"/>
    <w:basedOn w:val="stbilgiveyaaltbilgi"/>
    <w:rsid w:val="00B053B4"/>
    <w:rPr>
      <w:color w:val="000000"/>
      <w:spacing w:val="0"/>
      <w:w w:val="100"/>
      <w:position w:val="0"/>
      <w:lang w:val="tr-TR"/>
    </w:rPr>
  </w:style>
  <w:style w:type="character" w:customStyle="1" w:styleId="Gvdemetni2Exact">
    <w:name w:val="Gövde metni (2) Exact"/>
    <w:basedOn w:val="VarsaylanParagrafYazTipi"/>
    <w:link w:val="Gvdemetni2"/>
    <w:rsid w:val="00B053B4"/>
    <w:rPr>
      <w:rFonts w:ascii="Calibri" w:eastAsia="Calibri" w:hAnsi="Calibri" w:cs="Calibri"/>
      <w:b/>
      <w:bCs/>
      <w:i w:val="0"/>
      <w:iCs w:val="0"/>
      <w:smallCaps w:val="0"/>
      <w:strike w:val="0"/>
      <w:spacing w:val="-14"/>
      <w:sz w:val="32"/>
      <w:szCs w:val="32"/>
      <w:u w:val="none"/>
    </w:rPr>
  </w:style>
  <w:style w:type="character" w:customStyle="1" w:styleId="GvdemetniExact">
    <w:name w:val="Gövde metni Exact"/>
    <w:basedOn w:val="VarsaylanParagrafYazTipi"/>
    <w:rsid w:val="00B053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Gvdemetni3Exact">
    <w:name w:val="Gövde metni (3) Exact"/>
    <w:basedOn w:val="VarsaylanParagrafYazTipi"/>
    <w:rsid w:val="00B053B4"/>
    <w:rPr>
      <w:rFonts w:ascii="Calibri" w:eastAsia="Calibri" w:hAnsi="Calibri" w:cs="Calibri"/>
      <w:b/>
      <w:bCs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GvdemetniKalnExact">
    <w:name w:val="Gövde metni + Kalın Exact"/>
    <w:basedOn w:val="Gvdemetni"/>
    <w:rsid w:val="00B053B4"/>
    <w:rPr>
      <w:b/>
      <w:bCs/>
      <w:spacing w:val="-3"/>
      <w:sz w:val="13"/>
      <w:szCs w:val="13"/>
    </w:rPr>
  </w:style>
  <w:style w:type="character" w:customStyle="1" w:styleId="Gvdemetni4Exact">
    <w:name w:val="Gövde metni (4) Exact"/>
    <w:basedOn w:val="VarsaylanParagrafYazTipi"/>
    <w:link w:val="Gvdemetni4"/>
    <w:rsid w:val="00B053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0"/>
      <w:szCs w:val="10"/>
      <w:u w:val="none"/>
    </w:rPr>
  </w:style>
  <w:style w:type="character" w:customStyle="1" w:styleId="Gvdemetni445pt0ptbolukbraklyorExact">
    <w:name w:val="Gövde metni (4) + 4;5 pt;0 pt boşluk bırakılıyor Exact"/>
    <w:basedOn w:val="Gvdemetni4Exact"/>
    <w:rsid w:val="00B053B4"/>
    <w:rPr>
      <w:color w:val="000000"/>
      <w:spacing w:val="0"/>
      <w:w w:val="100"/>
      <w:position w:val="0"/>
      <w:sz w:val="9"/>
      <w:szCs w:val="9"/>
    </w:rPr>
  </w:style>
  <w:style w:type="character" w:customStyle="1" w:styleId="Gvdemetni">
    <w:name w:val="Gövde metni_"/>
    <w:basedOn w:val="VarsaylanParagrafYazTipi"/>
    <w:link w:val="Gvdemetni0"/>
    <w:rsid w:val="00B053B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1ptbolukbraklyor">
    <w:name w:val="Gövde metni + 1 pt boşluk bırakılıyor"/>
    <w:basedOn w:val="Gvdemetni"/>
    <w:rsid w:val="00B053B4"/>
    <w:rPr>
      <w:color w:val="000000"/>
      <w:spacing w:val="20"/>
      <w:w w:val="100"/>
      <w:position w:val="0"/>
      <w:lang w:val="tr-TR"/>
    </w:rPr>
  </w:style>
  <w:style w:type="character" w:customStyle="1" w:styleId="GvdemetniTrebuchetMS65pttalik">
    <w:name w:val="Gövde metni + Trebuchet MS;6;5 pt;İtalik"/>
    <w:basedOn w:val="Gvdemetni"/>
    <w:rsid w:val="00B053B4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Gvdemetni5Exact">
    <w:name w:val="Gövde metni (5) Exact"/>
    <w:basedOn w:val="VarsaylanParagrafYazTipi"/>
    <w:link w:val="Gvdemetni5"/>
    <w:rsid w:val="00B053B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Gvdemetni5TrebuchetMS4ptExact">
    <w:name w:val="Gövde metni (5) + Trebuchet MS;4 pt Exact"/>
    <w:basedOn w:val="Gvdemetni5Exact"/>
    <w:rsid w:val="00B053B4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</w:rPr>
  </w:style>
  <w:style w:type="character" w:customStyle="1" w:styleId="Gvdemetni6Exact">
    <w:name w:val="Gövde metni (6) Exact"/>
    <w:basedOn w:val="VarsaylanParagrafYazTipi"/>
    <w:link w:val="Gvdemetni6"/>
    <w:rsid w:val="00B053B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3">
    <w:name w:val="Gövde metni (3)_"/>
    <w:basedOn w:val="VarsaylanParagrafYazTipi"/>
    <w:link w:val="Gvdemetni30"/>
    <w:rsid w:val="00B053B4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7">
    <w:name w:val="Gövde metni (7)_"/>
    <w:basedOn w:val="VarsaylanParagrafYazTipi"/>
    <w:link w:val="Gvdemetni70"/>
    <w:rsid w:val="00B053B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60"/>
      <w:sz w:val="18"/>
      <w:szCs w:val="18"/>
      <w:u w:val="none"/>
    </w:rPr>
  </w:style>
  <w:style w:type="paragraph" w:customStyle="1" w:styleId="stbilgiveyaaltbilgi0">
    <w:name w:val="Üst bilgi veya alt bilgi"/>
    <w:basedOn w:val="Normal"/>
    <w:link w:val="stbilgiveyaaltbilgi"/>
    <w:rsid w:val="00B053B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8"/>
      <w:szCs w:val="8"/>
    </w:rPr>
  </w:style>
  <w:style w:type="paragraph" w:customStyle="1" w:styleId="Gvdemetni2">
    <w:name w:val="Gövde metni (2)"/>
    <w:basedOn w:val="Normal"/>
    <w:link w:val="Gvdemetni2Exact"/>
    <w:rsid w:val="00B053B4"/>
    <w:pPr>
      <w:shd w:val="clear" w:color="auto" w:fill="FFFFFF"/>
      <w:spacing w:line="408" w:lineRule="exact"/>
      <w:jc w:val="center"/>
    </w:pPr>
    <w:rPr>
      <w:rFonts w:ascii="Calibri" w:eastAsia="Calibri" w:hAnsi="Calibri" w:cs="Calibri"/>
      <w:b/>
      <w:bCs/>
      <w:spacing w:val="-14"/>
      <w:sz w:val="32"/>
      <w:szCs w:val="32"/>
    </w:rPr>
  </w:style>
  <w:style w:type="paragraph" w:customStyle="1" w:styleId="Gvdemetni0">
    <w:name w:val="Gövde metni"/>
    <w:basedOn w:val="Normal"/>
    <w:link w:val="Gvdemetni"/>
    <w:rsid w:val="00B053B4"/>
    <w:pPr>
      <w:shd w:val="clear" w:color="auto" w:fill="FFFFFF"/>
      <w:spacing w:line="149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Gvdemetni30">
    <w:name w:val="Gövde metni (3)"/>
    <w:basedOn w:val="Normal"/>
    <w:link w:val="Gvdemetni3"/>
    <w:rsid w:val="00B053B4"/>
    <w:pPr>
      <w:shd w:val="clear" w:color="auto" w:fill="FFFFFF"/>
      <w:spacing w:line="149" w:lineRule="exac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Gvdemetni4">
    <w:name w:val="Gövde metni (4)"/>
    <w:basedOn w:val="Normal"/>
    <w:link w:val="Gvdemetni4Exact"/>
    <w:rsid w:val="00B053B4"/>
    <w:pPr>
      <w:shd w:val="clear" w:color="auto" w:fill="FFFFFF"/>
      <w:spacing w:line="0" w:lineRule="atLeast"/>
    </w:pPr>
    <w:rPr>
      <w:rFonts w:ascii="Calibri" w:eastAsia="Calibri" w:hAnsi="Calibri" w:cs="Calibri"/>
      <w:spacing w:val="6"/>
      <w:sz w:val="10"/>
      <w:szCs w:val="10"/>
    </w:rPr>
  </w:style>
  <w:style w:type="paragraph" w:customStyle="1" w:styleId="Gvdemetni5">
    <w:name w:val="Gövde metni (5)"/>
    <w:basedOn w:val="Normal"/>
    <w:link w:val="Gvdemetni5Exact"/>
    <w:rsid w:val="00B053B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9"/>
      <w:szCs w:val="9"/>
    </w:rPr>
  </w:style>
  <w:style w:type="paragraph" w:customStyle="1" w:styleId="Gvdemetni6">
    <w:name w:val="Gövde metni (6)"/>
    <w:basedOn w:val="Normal"/>
    <w:link w:val="Gvdemetni6Exact"/>
    <w:rsid w:val="00B053B4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Gvdemetni70">
    <w:name w:val="Gövde metni (7)"/>
    <w:basedOn w:val="Normal"/>
    <w:link w:val="Gvdemetni7"/>
    <w:rsid w:val="00B053B4"/>
    <w:pPr>
      <w:shd w:val="clear" w:color="auto" w:fill="FFFFFF"/>
      <w:spacing w:before="300" w:line="0" w:lineRule="atLeast"/>
    </w:pPr>
    <w:rPr>
      <w:rFonts w:ascii="Bookman Old Style" w:eastAsia="Bookman Old Style" w:hAnsi="Bookman Old Style" w:cs="Bookman Old Style"/>
      <w:w w:val="6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k.gov.t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2012-07-11T12:11:00Z</dcterms:created>
  <dcterms:modified xsi:type="dcterms:W3CDTF">2012-07-11T12:11:00Z</dcterms:modified>
</cp:coreProperties>
</file>