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0F" w:rsidRDefault="0043475B">
      <w:pPr>
        <w:pStyle w:val="Balk10"/>
        <w:keepNext/>
        <w:keepLines/>
        <w:shd w:val="clear" w:color="auto" w:fill="000000"/>
        <w:spacing w:line="260" w:lineRule="exact"/>
        <w:ind w:right="20"/>
      </w:pPr>
      <w:bookmarkStart w:id="0" w:name="bookmark0"/>
      <w:r>
        <w:rPr>
          <w:rStyle w:val="Balk11"/>
        </w:rPr>
        <w:t>ÇİFTEHAVUZLAR VE ATAŞEHİR’DE</w:t>
      </w:r>
      <w:bookmarkEnd w:id="0"/>
    </w:p>
    <w:p w:rsidR="0082320F" w:rsidRDefault="0043475B">
      <w:pPr>
        <w:pStyle w:val="Balk20"/>
        <w:keepNext/>
        <w:keepLines/>
        <w:shd w:val="clear" w:color="auto" w:fill="000000"/>
        <w:spacing w:after="59" w:line="240" w:lineRule="exact"/>
        <w:ind w:right="20"/>
      </w:pPr>
      <w:bookmarkStart w:id="1" w:name="bookmark1"/>
      <w:r>
        <w:rPr>
          <w:rStyle w:val="Balk21"/>
          <w:b/>
          <w:bCs/>
        </w:rPr>
        <w:t>SATILIK DAİRELER</w:t>
      </w:r>
      <w:bookmarkEnd w:id="1"/>
    </w:p>
    <w:p w:rsidR="0082320F" w:rsidRDefault="0043475B">
      <w:pPr>
        <w:pStyle w:val="Gvdemetni0"/>
        <w:numPr>
          <w:ilvl w:val="0"/>
          <w:numId w:val="1"/>
        </w:numPr>
        <w:shd w:val="clear" w:color="auto" w:fill="auto"/>
        <w:tabs>
          <w:tab w:val="left" w:pos="377"/>
        </w:tabs>
        <w:spacing w:before="0"/>
        <w:ind w:left="60" w:right="20" w:firstLine="200"/>
      </w:pPr>
      <w:r>
        <w:t xml:space="preserve">Kadıköy, Fenerbahçe, Selamiçeşme </w:t>
      </w:r>
      <w:r>
        <w:t>Mah. Cemil Topuzlu Cad. Mahur Sok. No.14 Pehlivan Apt. 4.kat, 10 numaralı daire (boş), 07.06.2012 Perşembe günü saat 14.30’da mahallinde,</w:t>
      </w:r>
    </w:p>
    <w:p w:rsidR="0082320F" w:rsidRDefault="0043475B">
      <w:pPr>
        <w:pStyle w:val="Gvdemetni0"/>
        <w:numPr>
          <w:ilvl w:val="0"/>
          <w:numId w:val="1"/>
        </w:numPr>
        <w:shd w:val="clear" w:color="auto" w:fill="auto"/>
        <w:tabs>
          <w:tab w:val="left" w:pos="372"/>
        </w:tabs>
        <w:spacing w:before="0"/>
        <w:ind w:left="60" w:right="20"/>
      </w:pPr>
      <w:r>
        <w:t xml:space="preserve">İstanbul, Ataşehir, Atatürk Mahallesi, Turgut özal Bulvarı Sedef Caddesi 41 Ada Ata 4 Blokları 5B girişi 12.kat, 52 </w:t>
      </w:r>
      <w:r>
        <w:t>numaralı daire kiracılı olup, 08.06.2012 Cuma günü saat 14.30’da 1 sıra no.lu dairede açık teklif - açık artırma usulü ile ihale edilecektir.</w:t>
      </w:r>
    </w:p>
    <w:p w:rsidR="0082320F" w:rsidRDefault="0043475B">
      <w:pPr>
        <w:pStyle w:val="Gvdemetni20"/>
        <w:shd w:val="clear" w:color="auto" w:fill="auto"/>
        <w:ind w:left="60" w:right="20"/>
      </w:pPr>
      <w:r>
        <w:t>Satışa katılacakların kimlik fotokopileri ile birlikte teminat olarak her bir gayrimenkul İçin ayrı ayrı Darüşşafa</w:t>
      </w:r>
      <w:r>
        <w:t>ka Cemiyeti adına düzenlenmiş 25.000.-TL., değerinde teminat mektubu (kesin ve asgari 6 ay süreli) / bloke çek getirmeleri veya bu bedeli Darüşşafaka Cemiyeti hesabına yatırmaları (yetkili imzaları taşıyan dekontun İbrazı) gereklidir.</w:t>
      </w:r>
    </w:p>
    <w:p w:rsidR="0082320F" w:rsidRDefault="0043475B">
      <w:pPr>
        <w:pStyle w:val="Gvdemetni0"/>
        <w:shd w:val="clear" w:color="auto" w:fill="auto"/>
        <w:spacing w:before="0"/>
        <w:ind w:left="60" w:right="20"/>
      </w:pPr>
      <w:r>
        <w:t>1. Sıra no.lu boş gay</w:t>
      </w:r>
      <w:r>
        <w:t>rimenkul 02 Haziran 2012 günü 10:30 ila 16:30 , 04 ve 06 Haziran 2012 günleri 12:30 ila 16:30 arasında görülebilir.</w:t>
      </w:r>
    </w:p>
    <w:p w:rsidR="0082320F" w:rsidRDefault="0043475B">
      <w:pPr>
        <w:pStyle w:val="Gvdemetni0"/>
        <w:shd w:val="clear" w:color="auto" w:fill="auto"/>
        <w:spacing w:before="0"/>
        <w:ind w:left="60" w:firstLine="200"/>
      </w:pPr>
      <w:r>
        <w:rPr>
          <w:rStyle w:val="GvdemetniKaln"/>
        </w:rPr>
        <w:t xml:space="preserve">Tel: </w:t>
      </w:r>
      <w:r>
        <w:t>0212 276 50 10 - 276 50 20 (Pbx) mesai dahili.</w:t>
      </w:r>
    </w:p>
    <w:p w:rsidR="0082320F" w:rsidRDefault="0043475B">
      <w:pPr>
        <w:pStyle w:val="Gvdemetni0"/>
        <w:shd w:val="clear" w:color="auto" w:fill="auto"/>
        <w:spacing w:before="0" w:after="175"/>
        <w:ind w:left="60" w:right="20"/>
        <w:jc w:val="left"/>
      </w:pPr>
      <w:r>
        <w:t xml:space="preserve">GSM: 0538 277 41 41 Ek bilgi, ihale şartnamesi ve diğer satılık gayrimenkullerimiz için </w:t>
      </w:r>
      <w:hyperlink r:id="rId7" w:history="1">
        <w:r>
          <w:rPr>
            <w:rStyle w:val="Kpr"/>
            <w:lang w:val="en-US"/>
          </w:rPr>
          <w:t>www.darussafaka.org</w:t>
        </w:r>
      </w:hyperlink>
      <w:r>
        <w:rPr>
          <w:lang w:val="en-US"/>
        </w:rPr>
        <w:t xml:space="preserve"> </w:t>
      </w:r>
      <w:r>
        <w:t>adresine bakınız.</w:t>
      </w:r>
    </w:p>
    <w:p w:rsidR="0082320F" w:rsidRDefault="0043475B">
      <w:pPr>
        <w:pStyle w:val="Gvdemetni30"/>
        <w:shd w:val="clear" w:color="auto" w:fill="auto"/>
        <w:spacing w:before="0" w:line="80" w:lineRule="exact"/>
        <w:ind w:left="60"/>
      </w:pPr>
      <w:r>
        <w:rPr>
          <w:rStyle w:val="Gvdemetni3KkBykHarf"/>
        </w:rPr>
        <w:t>Mkiiİi</w:t>
      </w:r>
      <w:r>
        <w:t xml:space="preserve"> nr</w:t>
      </w:r>
    </w:p>
    <w:sectPr w:rsidR="0082320F" w:rsidSect="0082320F">
      <w:pgSz w:w="11909" w:h="16834"/>
      <w:pgMar w:top="5385" w:right="4241" w:bottom="6556" w:left="3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75B" w:rsidRDefault="0043475B" w:rsidP="0082320F">
      <w:r>
        <w:separator/>
      </w:r>
    </w:p>
  </w:endnote>
  <w:endnote w:type="continuationSeparator" w:id="1">
    <w:p w:rsidR="0043475B" w:rsidRDefault="0043475B" w:rsidP="00823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75B" w:rsidRDefault="0043475B"/>
  </w:footnote>
  <w:footnote w:type="continuationSeparator" w:id="1">
    <w:p w:rsidR="0043475B" w:rsidRDefault="004347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FB1"/>
    <w:multiLevelType w:val="multilevel"/>
    <w:tmpl w:val="DF16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2320F"/>
    <w:rsid w:val="0043475B"/>
    <w:rsid w:val="007B4EE5"/>
    <w:rsid w:val="0082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320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2320F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82320F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alk11">
    <w:name w:val="Başlık #1"/>
    <w:basedOn w:val="Balk1"/>
    <w:rsid w:val="0082320F"/>
    <w:rPr>
      <w:color w:val="FFFFFF"/>
      <w:spacing w:val="0"/>
      <w:w w:val="100"/>
      <w:position w:val="0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82320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tbilgiveyaaltbilgi1">
    <w:name w:val="Üst bilgi veya alt bilgi"/>
    <w:basedOn w:val="stbilgiveyaaltbilgi"/>
    <w:rsid w:val="0082320F"/>
    <w:rPr>
      <w:color w:val="000000"/>
      <w:spacing w:val="0"/>
      <w:w w:val="100"/>
      <w:position w:val="0"/>
      <w:lang w:val="tr-TR"/>
    </w:rPr>
  </w:style>
  <w:style w:type="character" w:customStyle="1" w:styleId="Balk2">
    <w:name w:val="Başlık #2_"/>
    <w:basedOn w:val="VarsaylanParagrafYazTipi"/>
    <w:link w:val="Balk20"/>
    <w:rsid w:val="0082320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alk21">
    <w:name w:val="Başlık #2"/>
    <w:basedOn w:val="Balk2"/>
    <w:rsid w:val="0082320F"/>
    <w:rPr>
      <w:color w:val="FFFFFF"/>
      <w:spacing w:val="0"/>
      <w:w w:val="100"/>
      <w:position w:val="0"/>
      <w:sz w:val="24"/>
      <w:szCs w:val="24"/>
      <w:lang w:val="tr-TR"/>
    </w:rPr>
  </w:style>
  <w:style w:type="character" w:customStyle="1" w:styleId="Gvdemetni">
    <w:name w:val="Gövde metni_"/>
    <w:basedOn w:val="VarsaylanParagrafYazTipi"/>
    <w:link w:val="Gvdemetni0"/>
    <w:rsid w:val="0082320F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2">
    <w:name w:val="Gövde metni (2)_"/>
    <w:basedOn w:val="VarsaylanParagrafYazTipi"/>
    <w:link w:val="Gvdemetni20"/>
    <w:rsid w:val="0082320F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Kaln">
    <w:name w:val="Gövde metni + Kalın"/>
    <w:basedOn w:val="Gvdemetni"/>
    <w:rsid w:val="0082320F"/>
    <w:rPr>
      <w:b/>
      <w:bCs/>
      <w:color w:val="000000"/>
      <w:spacing w:val="0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82320F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Gvdemetni3KkBykHarf">
    <w:name w:val="Gövde metni (3) + Küçük Büyük Harf"/>
    <w:basedOn w:val="Gvdemetni3"/>
    <w:rsid w:val="0082320F"/>
    <w:rPr>
      <w:rFonts w:ascii="Courier New" w:eastAsia="Courier New" w:hAnsi="Courier New" w:cs="Courier New"/>
      <w:smallCaps/>
      <w:color w:val="000000"/>
      <w:spacing w:val="0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82320F"/>
    <w:pPr>
      <w:shd w:val="clear" w:color="auto" w:fill="FFFFFF"/>
      <w:spacing w:line="0" w:lineRule="atLeast"/>
      <w:jc w:val="center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stbilgiveyaaltbilgi0">
    <w:name w:val="Üst bilgi veya alt bilgi"/>
    <w:basedOn w:val="Normal"/>
    <w:link w:val="stbilgiveyaaltbilgi"/>
    <w:rsid w:val="0082320F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paragraph" w:customStyle="1" w:styleId="Balk20">
    <w:name w:val="Başlık #2"/>
    <w:basedOn w:val="Normal"/>
    <w:link w:val="Balk2"/>
    <w:rsid w:val="0082320F"/>
    <w:pPr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Gvdemetni0">
    <w:name w:val="Gövde metni"/>
    <w:basedOn w:val="Normal"/>
    <w:link w:val="Gvdemetni"/>
    <w:rsid w:val="0082320F"/>
    <w:pPr>
      <w:shd w:val="clear" w:color="auto" w:fill="FFFFFF"/>
      <w:spacing w:before="120" w:line="149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82320F"/>
    <w:pPr>
      <w:shd w:val="clear" w:color="auto" w:fill="FFFFFF"/>
      <w:spacing w:line="149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Gvdemetni30">
    <w:name w:val="Gövde metni (3)"/>
    <w:basedOn w:val="Normal"/>
    <w:link w:val="Gvdemetni3"/>
    <w:rsid w:val="0082320F"/>
    <w:pPr>
      <w:shd w:val="clear" w:color="auto" w:fill="FFFFFF"/>
      <w:spacing w:before="120" w:line="0" w:lineRule="atLeast"/>
      <w:jc w:val="both"/>
    </w:pPr>
    <w:rPr>
      <w:sz w:val="8"/>
      <w:szCs w:val="8"/>
    </w:rPr>
  </w:style>
  <w:style w:type="paragraph" w:styleId="stbilgi">
    <w:name w:val="header"/>
    <w:basedOn w:val="Normal"/>
    <w:link w:val="stbilgiChar"/>
    <w:uiPriority w:val="99"/>
    <w:semiHidden/>
    <w:unhideWhenUsed/>
    <w:rsid w:val="007B4E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4EE5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7B4E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4EE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russafa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2012-06-06T07:57:00Z</dcterms:created>
  <dcterms:modified xsi:type="dcterms:W3CDTF">2012-06-06T07:58:00Z</dcterms:modified>
</cp:coreProperties>
</file>