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07" w:rsidRDefault="00B375B3">
      <w:pPr>
        <w:pStyle w:val="Tabloyazs20"/>
        <w:framePr w:w="8515" w:wrap="notBeside" w:vAnchor="text" w:hAnchor="text" w:xAlign="center" w:y="1"/>
        <w:shd w:val="clear" w:color="auto" w:fill="auto"/>
        <w:spacing w:after="0" w:line="320" w:lineRule="exact"/>
      </w:pPr>
      <w:r>
        <w:t>OSMANİYE VAL</w:t>
      </w:r>
      <w:r w:rsidR="00E15451">
        <w:t>İ</w:t>
      </w:r>
      <w:r>
        <w:t>LİĞİ, İL ENCÜMENİ BAŞKANLIĞINDAN</w:t>
      </w:r>
    </w:p>
    <w:p w:rsidR="00AF0007" w:rsidRDefault="00B375B3">
      <w:pPr>
        <w:pStyle w:val="Tabloyazs0"/>
        <w:framePr w:w="8515" w:wrap="notBeside" w:vAnchor="text" w:hAnchor="text" w:xAlign="center" w:y="1"/>
        <w:shd w:val="clear" w:color="auto" w:fill="auto"/>
        <w:tabs>
          <w:tab w:val="left" w:leader="underscore" w:pos="7272"/>
        </w:tabs>
        <w:spacing w:before="0"/>
      </w:pPr>
      <w:proofErr w:type="gramStart"/>
      <w:r>
        <w:t xml:space="preserve">Aşağıda nitelikleri ve muhammen bedelleri belirtilen, Osmaniye, Merkez, A.Menderes Mah. Şair </w:t>
      </w:r>
      <w:proofErr w:type="spellStart"/>
      <w:r>
        <w:t>Abay</w:t>
      </w:r>
      <w:proofErr w:type="spellEnd"/>
      <w:r>
        <w:t xml:space="preserve"> </w:t>
      </w:r>
      <w:proofErr w:type="spellStart"/>
      <w:r>
        <w:t>Konanbay</w:t>
      </w:r>
      <w:proofErr w:type="spellEnd"/>
      <w:r>
        <w:t xml:space="preserve"> Cad. CITY 328 Konutları içerisinde bulunan, mülkiyeti </w:t>
      </w:r>
      <w:proofErr w:type="spellStart"/>
      <w:r>
        <w:t>tl</w:t>
      </w:r>
      <w:proofErr w:type="spellEnd"/>
      <w:r>
        <w:t xml:space="preserve"> Özel İdaresine ait; yeni tamamlanmış, havuzu, saunası, spor salonu ve özel güvenliği bulunan site içerisindeki 26 adet konut peşin bedelle, tek </w:t>
      </w:r>
      <w:proofErr w:type="spellStart"/>
      <w:r>
        <w:t>tek</w:t>
      </w:r>
      <w:proofErr w:type="spellEnd"/>
      <w:r>
        <w:t xml:space="preserve"> ilan sırasına göre; 2886 </w:t>
      </w:r>
      <w:r>
        <w:rPr>
          <w:rStyle w:val="Tabloyazs1"/>
        </w:rPr>
        <w:t>sayılı Devlet İhale Kanunun 45.</w:t>
      </w:r>
      <w:proofErr w:type="spellStart"/>
      <w:r>
        <w:rPr>
          <w:rStyle w:val="Tabloyazs1"/>
        </w:rPr>
        <w:t>nci</w:t>
      </w:r>
      <w:proofErr w:type="spellEnd"/>
      <w:r>
        <w:rPr>
          <w:rStyle w:val="Tabloyazs1"/>
        </w:rPr>
        <w:t xml:space="preserve"> maddesi uyarınca AÇIK TEKLİF Usulü ile satılacaktır.</w:t>
      </w:r>
      <w:proofErr w:type="gramEnd"/>
      <w:r>
        <w:tab/>
      </w:r>
    </w:p>
    <w:tbl>
      <w:tblPr>
        <w:tblOverlap w:val="never"/>
        <w:tblW w:w="0" w:type="auto"/>
        <w:jc w:val="center"/>
        <w:tblLayout w:type="fixed"/>
        <w:tblCellMar>
          <w:left w:w="10" w:type="dxa"/>
          <w:right w:w="10" w:type="dxa"/>
        </w:tblCellMar>
        <w:tblLook w:val="04A0"/>
      </w:tblPr>
      <w:tblGrid>
        <w:gridCol w:w="370"/>
        <w:gridCol w:w="691"/>
        <w:gridCol w:w="566"/>
        <w:gridCol w:w="365"/>
        <w:gridCol w:w="557"/>
        <w:gridCol w:w="389"/>
        <w:gridCol w:w="619"/>
        <w:gridCol w:w="456"/>
        <w:gridCol w:w="461"/>
        <w:gridCol w:w="590"/>
        <w:gridCol w:w="1229"/>
        <w:gridCol w:w="1051"/>
        <w:gridCol w:w="1171"/>
      </w:tblGrid>
      <w:tr w:rsidR="00AF0007">
        <w:trPr>
          <w:trHeight w:hRule="exact" w:val="499"/>
          <w:jc w:val="center"/>
        </w:trPr>
        <w:tc>
          <w:tcPr>
            <w:tcW w:w="37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10" w:lineRule="exact"/>
              <w:ind w:left="140"/>
            </w:pPr>
            <w:r>
              <w:rPr>
                <w:rStyle w:val="Gvdemetni55pt"/>
              </w:rPr>
              <w:t>Sır</w:t>
            </w:r>
            <w:proofErr w:type="gramStart"/>
            <w:r>
              <w:rPr>
                <w:rStyle w:val="Gvdemetni55pt"/>
              </w:rPr>
              <w:t>»</w:t>
            </w:r>
            <w:proofErr w:type="gramEnd"/>
          </w:p>
          <w:p w:rsidR="00AF0007" w:rsidRDefault="00B375B3">
            <w:pPr>
              <w:pStyle w:val="Gvdemetni0"/>
              <w:framePr w:w="8515" w:wrap="notBeside" w:vAnchor="text" w:hAnchor="text" w:xAlign="center" w:y="1"/>
              <w:shd w:val="clear" w:color="auto" w:fill="auto"/>
              <w:spacing w:line="110" w:lineRule="exact"/>
              <w:ind w:left="140"/>
            </w:pPr>
            <w:r>
              <w:rPr>
                <w:rStyle w:val="Gvdemetni55pt"/>
              </w:rPr>
              <w:t>No</w:t>
            </w:r>
          </w:p>
        </w:tc>
        <w:tc>
          <w:tcPr>
            <w:tcW w:w="69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10" w:lineRule="exact"/>
              <w:jc w:val="center"/>
            </w:pPr>
            <w:r>
              <w:rPr>
                <w:rStyle w:val="Gvdemetni55pt"/>
              </w:rPr>
              <w:t>Pafta</w:t>
            </w:r>
          </w:p>
        </w:tc>
        <w:tc>
          <w:tcPr>
            <w:tcW w:w="56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10" w:lineRule="exact"/>
              <w:ind w:left="40"/>
            </w:pPr>
            <w:r>
              <w:rPr>
                <w:rStyle w:val="Gvdemetni55pt"/>
              </w:rPr>
              <w:t>Ada/</w:t>
            </w:r>
          </w:p>
          <w:p w:rsidR="00AF0007" w:rsidRDefault="00B375B3">
            <w:pPr>
              <w:pStyle w:val="Gvdemetni0"/>
              <w:framePr w:w="8515" w:wrap="notBeside" w:vAnchor="text" w:hAnchor="text" w:xAlign="center" w:y="1"/>
              <w:shd w:val="clear" w:color="auto" w:fill="auto"/>
              <w:spacing w:line="110" w:lineRule="exact"/>
              <w:ind w:left="40"/>
            </w:pPr>
            <w:r>
              <w:rPr>
                <w:rStyle w:val="Gvdemetni55pt"/>
              </w:rPr>
              <w:t>Parsel</w:t>
            </w:r>
          </w:p>
        </w:tc>
        <w:tc>
          <w:tcPr>
            <w:tcW w:w="365"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10" w:lineRule="exact"/>
              <w:ind w:left="100"/>
            </w:pPr>
            <w:r>
              <w:rPr>
                <w:rStyle w:val="Gvdemetni55pt"/>
              </w:rPr>
              <w:t>Blok</w:t>
            </w:r>
          </w:p>
          <w:p w:rsidR="00AF0007" w:rsidRDefault="00B375B3">
            <w:pPr>
              <w:pStyle w:val="Gvdemetni0"/>
              <w:framePr w:w="8515" w:wrap="notBeside" w:vAnchor="text" w:hAnchor="text" w:xAlign="center" w:y="1"/>
              <w:shd w:val="clear" w:color="auto" w:fill="auto"/>
              <w:spacing w:line="110" w:lineRule="exact"/>
              <w:ind w:left="100"/>
            </w:pPr>
            <w:r>
              <w:rPr>
                <w:rStyle w:val="Gvdemetni55pt"/>
              </w:rPr>
              <w:t>No</w:t>
            </w:r>
          </w:p>
        </w:tc>
        <w:tc>
          <w:tcPr>
            <w:tcW w:w="557"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10" w:lineRule="exact"/>
              <w:ind w:left="100"/>
            </w:pPr>
            <w:r>
              <w:rPr>
                <w:rStyle w:val="Gvdemetni55pt"/>
              </w:rPr>
              <w:t>Kal N</w:t>
            </w:r>
            <w:proofErr w:type="gramStart"/>
            <w:r>
              <w:rPr>
                <w:rStyle w:val="Gvdemetni55pt"/>
              </w:rPr>
              <w:t>«</w:t>
            </w:r>
            <w:proofErr w:type="gramEnd"/>
          </w:p>
        </w:tc>
        <w:tc>
          <w:tcPr>
            <w:tcW w:w="38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10" w:lineRule="exact"/>
              <w:ind w:left="160"/>
            </w:pPr>
            <w:r>
              <w:rPr>
                <w:rStyle w:val="Gvdemetni55pt"/>
              </w:rPr>
              <w:t>Daire</w:t>
            </w:r>
          </w:p>
          <w:p w:rsidR="00AF0007" w:rsidRDefault="00B375B3">
            <w:pPr>
              <w:pStyle w:val="Gvdemetni0"/>
              <w:framePr w:w="8515" w:wrap="notBeside" w:vAnchor="text" w:hAnchor="text" w:xAlign="center" w:y="1"/>
              <w:shd w:val="clear" w:color="auto" w:fill="auto"/>
              <w:spacing w:line="110" w:lineRule="exact"/>
              <w:ind w:left="160"/>
            </w:pPr>
            <w:r>
              <w:rPr>
                <w:rStyle w:val="Gvdemetni55pt"/>
              </w:rPr>
              <w:t>No</w:t>
            </w:r>
          </w:p>
        </w:tc>
        <w:tc>
          <w:tcPr>
            <w:tcW w:w="61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54" w:lineRule="exact"/>
              <w:jc w:val="both"/>
            </w:pPr>
            <w:r>
              <w:rPr>
                <w:rStyle w:val="Gvdemetni55pt"/>
              </w:rPr>
              <w:t>Brüt m* Alanı</w:t>
            </w:r>
          </w:p>
        </w:tc>
        <w:tc>
          <w:tcPr>
            <w:tcW w:w="45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10" w:lineRule="exact"/>
              <w:ind w:left="120"/>
            </w:pPr>
            <w:r>
              <w:rPr>
                <w:rStyle w:val="Gvdemetni55pt"/>
              </w:rPr>
              <w:t>Odu</w:t>
            </w:r>
          </w:p>
          <w:p w:rsidR="00AF0007" w:rsidRDefault="00B375B3">
            <w:pPr>
              <w:pStyle w:val="Gvdemetni0"/>
              <w:framePr w:w="8515" w:wrap="notBeside" w:vAnchor="text" w:hAnchor="text" w:xAlign="center" w:y="1"/>
              <w:shd w:val="clear" w:color="auto" w:fill="auto"/>
              <w:spacing w:line="110" w:lineRule="exact"/>
              <w:ind w:left="120"/>
            </w:pPr>
            <w:r>
              <w:rPr>
                <w:rStyle w:val="Gvdemetni55pt"/>
              </w:rPr>
              <w:t>Sayısı</w:t>
            </w:r>
          </w:p>
        </w:tc>
        <w:tc>
          <w:tcPr>
            <w:tcW w:w="46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10" w:lineRule="exact"/>
              <w:ind w:left="60"/>
            </w:pPr>
            <w:r>
              <w:rPr>
                <w:rStyle w:val="Gvdemetni55pt"/>
              </w:rPr>
              <w:t>Banyo</w:t>
            </w:r>
          </w:p>
          <w:p w:rsidR="00AF0007" w:rsidRDefault="00B375B3">
            <w:pPr>
              <w:pStyle w:val="Gvdemetni0"/>
              <w:framePr w:w="8515" w:wrap="notBeside" w:vAnchor="text" w:hAnchor="text" w:xAlign="center" w:y="1"/>
              <w:shd w:val="clear" w:color="auto" w:fill="auto"/>
              <w:spacing w:line="110" w:lineRule="exact"/>
              <w:ind w:left="60"/>
            </w:pPr>
            <w:r>
              <w:rPr>
                <w:rStyle w:val="Gvdemetni55pt"/>
              </w:rPr>
              <w:t>Sayış</w:t>
            </w:r>
            <w:proofErr w:type="gramStart"/>
            <w:r>
              <w:rPr>
                <w:rStyle w:val="Gvdemetni55pt"/>
              </w:rPr>
              <w:t>»</w:t>
            </w:r>
            <w:proofErr w:type="gramEnd"/>
          </w:p>
        </w:tc>
        <w:tc>
          <w:tcPr>
            <w:tcW w:w="59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10" w:lineRule="exact"/>
              <w:jc w:val="center"/>
            </w:pPr>
            <w:r>
              <w:rPr>
                <w:rStyle w:val="Gvdemetni55pt"/>
              </w:rPr>
              <w:t>Balkon</w:t>
            </w:r>
          </w:p>
          <w:p w:rsidR="00AF0007" w:rsidRDefault="00B375B3">
            <w:pPr>
              <w:pStyle w:val="Gvdemetni0"/>
              <w:framePr w:w="8515" w:wrap="notBeside" w:vAnchor="text" w:hAnchor="text" w:xAlign="center" w:y="1"/>
              <w:shd w:val="clear" w:color="auto" w:fill="auto"/>
              <w:spacing w:line="110" w:lineRule="exact"/>
              <w:jc w:val="center"/>
            </w:pPr>
            <w:r>
              <w:rPr>
                <w:rStyle w:val="Gvdemetni55pt"/>
              </w:rPr>
              <w:t>Sayısı</w:t>
            </w:r>
          </w:p>
        </w:tc>
        <w:tc>
          <w:tcPr>
            <w:tcW w:w="122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10" w:lineRule="exact"/>
              <w:jc w:val="center"/>
            </w:pPr>
            <w:r>
              <w:rPr>
                <w:rStyle w:val="Gvdemetni55pt"/>
              </w:rPr>
              <w:t>Niteliği</w:t>
            </w:r>
          </w:p>
        </w:tc>
        <w:tc>
          <w:tcPr>
            <w:tcW w:w="105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9" w:lineRule="exact"/>
              <w:jc w:val="both"/>
            </w:pPr>
            <w:r>
              <w:rPr>
                <w:rStyle w:val="Gvdemetni55pt"/>
              </w:rPr>
              <w:t>Muhammen Bedeli (KDV Hariç)</w:t>
            </w:r>
          </w:p>
        </w:tc>
        <w:tc>
          <w:tcPr>
            <w:tcW w:w="1171" w:type="dxa"/>
            <w:tcBorders>
              <w:top w:val="single" w:sz="4" w:space="0" w:color="auto"/>
              <w:left w:val="single" w:sz="4" w:space="0" w:color="auto"/>
              <w:righ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54" w:lineRule="exact"/>
              <w:jc w:val="center"/>
            </w:pPr>
            <w:proofErr w:type="spellStart"/>
            <w:r>
              <w:rPr>
                <w:rStyle w:val="Gvdemetni55pt"/>
              </w:rPr>
              <w:t>Cieçicî</w:t>
            </w:r>
            <w:proofErr w:type="spellEnd"/>
            <w:r>
              <w:rPr>
                <w:rStyle w:val="Gvdemetni55pt"/>
              </w:rPr>
              <w:t xml:space="preserve"> </w:t>
            </w:r>
            <w:proofErr w:type="spellStart"/>
            <w:r>
              <w:rPr>
                <w:rStyle w:val="Gvdemetni55pt"/>
              </w:rPr>
              <w:t>Temînat</w:t>
            </w:r>
            <w:proofErr w:type="spellEnd"/>
            <w:r>
              <w:rPr>
                <w:rStyle w:val="Gvdemetni55pt"/>
              </w:rPr>
              <w:t xml:space="preserve"> Bedeli</w:t>
            </w:r>
          </w:p>
        </w:tc>
      </w:tr>
      <w:tr w:rsidR="00AF0007">
        <w:trPr>
          <w:trHeight w:hRule="exact" w:val="206"/>
          <w:jc w:val="center"/>
        </w:trPr>
        <w:tc>
          <w:tcPr>
            <w:tcW w:w="37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10" w:lineRule="exact"/>
              <w:ind w:left="140"/>
            </w:pPr>
            <w:r>
              <w:rPr>
                <w:rStyle w:val="Gvdemetni55pt"/>
              </w:rPr>
              <w:t>1</w:t>
            </w:r>
          </w:p>
        </w:tc>
        <w:tc>
          <w:tcPr>
            <w:tcW w:w="69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N36D20C</w:t>
            </w:r>
          </w:p>
        </w:tc>
        <w:tc>
          <w:tcPr>
            <w:tcW w:w="56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2085/1</w:t>
            </w:r>
          </w:p>
        </w:tc>
        <w:tc>
          <w:tcPr>
            <w:tcW w:w="365"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A2</w:t>
            </w:r>
          </w:p>
        </w:tc>
        <w:tc>
          <w:tcPr>
            <w:tcW w:w="557"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proofErr w:type="spellStart"/>
            <w:r>
              <w:rPr>
                <w:rStyle w:val="Gvdemetni1"/>
              </w:rPr>
              <w:t>l.KAT</w:t>
            </w:r>
            <w:proofErr w:type="spellEnd"/>
          </w:p>
        </w:tc>
        <w:tc>
          <w:tcPr>
            <w:tcW w:w="38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10" w:lineRule="exact"/>
              <w:ind w:left="160"/>
            </w:pPr>
            <w:r>
              <w:rPr>
                <w:rStyle w:val="Gvdemetni55pt"/>
              </w:rPr>
              <w:t>3</w:t>
            </w:r>
          </w:p>
        </w:tc>
        <w:tc>
          <w:tcPr>
            <w:tcW w:w="61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187 m*</w:t>
            </w:r>
          </w:p>
        </w:tc>
        <w:tc>
          <w:tcPr>
            <w:tcW w:w="45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10" w:lineRule="exact"/>
              <w:ind w:left="120"/>
            </w:pPr>
            <w:r>
              <w:rPr>
                <w:rStyle w:val="Gvdemetni55pt"/>
              </w:rPr>
              <w:t>3+1</w:t>
            </w:r>
          </w:p>
        </w:tc>
        <w:tc>
          <w:tcPr>
            <w:tcW w:w="46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right="180"/>
              <w:jc w:val="right"/>
            </w:pPr>
            <w:r>
              <w:rPr>
                <w:rStyle w:val="Gvdemetni1"/>
              </w:rPr>
              <w:t>2</w:t>
            </w:r>
          </w:p>
        </w:tc>
        <w:tc>
          <w:tcPr>
            <w:tcW w:w="59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2</w:t>
            </w:r>
          </w:p>
        </w:tc>
        <w:tc>
          <w:tcPr>
            <w:tcW w:w="122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KONUT</w:t>
            </w:r>
          </w:p>
        </w:tc>
        <w:tc>
          <w:tcPr>
            <w:tcW w:w="105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327,250.00 TL</w:t>
            </w:r>
          </w:p>
        </w:tc>
        <w:tc>
          <w:tcPr>
            <w:tcW w:w="1171" w:type="dxa"/>
            <w:tcBorders>
              <w:top w:val="single" w:sz="4" w:space="0" w:color="auto"/>
              <w:left w:val="single" w:sz="4" w:space="0" w:color="auto"/>
              <w:righ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9,818.00 TL</w:t>
            </w:r>
          </w:p>
        </w:tc>
      </w:tr>
      <w:tr w:rsidR="00AF0007">
        <w:trPr>
          <w:trHeight w:hRule="exact" w:val="211"/>
          <w:jc w:val="center"/>
        </w:trPr>
        <w:tc>
          <w:tcPr>
            <w:tcW w:w="37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10" w:lineRule="exact"/>
              <w:ind w:left="140"/>
            </w:pPr>
            <w:r>
              <w:rPr>
                <w:rStyle w:val="Gvdemetni55pt"/>
              </w:rPr>
              <w:t>2</w:t>
            </w:r>
          </w:p>
        </w:tc>
        <w:tc>
          <w:tcPr>
            <w:tcW w:w="69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N36D20C</w:t>
            </w:r>
          </w:p>
        </w:tc>
        <w:tc>
          <w:tcPr>
            <w:tcW w:w="56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2085/1</w:t>
            </w:r>
          </w:p>
        </w:tc>
        <w:tc>
          <w:tcPr>
            <w:tcW w:w="365"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A2</w:t>
            </w:r>
          </w:p>
        </w:tc>
        <w:tc>
          <w:tcPr>
            <w:tcW w:w="557"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proofErr w:type="spellStart"/>
            <w:r>
              <w:rPr>
                <w:rStyle w:val="Gvdemetni1"/>
              </w:rPr>
              <w:t>l.KAT</w:t>
            </w:r>
            <w:proofErr w:type="spellEnd"/>
          </w:p>
        </w:tc>
        <w:tc>
          <w:tcPr>
            <w:tcW w:w="38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10" w:lineRule="exact"/>
              <w:ind w:left="160"/>
            </w:pPr>
            <w:r>
              <w:rPr>
                <w:rStyle w:val="Gvdemetni55pt"/>
              </w:rPr>
              <w:t>4</w:t>
            </w:r>
          </w:p>
        </w:tc>
        <w:tc>
          <w:tcPr>
            <w:tcW w:w="61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187 m*</w:t>
            </w:r>
          </w:p>
        </w:tc>
        <w:tc>
          <w:tcPr>
            <w:tcW w:w="45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20"/>
            </w:pPr>
            <w:r>
              <w:rPr>
                <w:rStyle w:val="Gvdemetni1"/>
              </w:rPr>
              <w:t>3+1</w:t>
            </w:r>
          </w:p>
        </w:tc>
        <w:tc>
          <w:tcPr>
            <w:tcW w:w="46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200"/>
            </w:pPr>
            <w:r>
              <w:rPr>
                <w:rStyle w:val="Gvdemetni1"/>
              </w:rPr>
              <w:t>2</w:t>
            </w:r>
          </w:p>
        </w:tc>
        <w:tc>
          <w:tcPr>
            <w:tcW w:w="59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2</w:t>
            </w:r>
          </w:p>
        </w:tc>
        <w:tc>
          <w:tcPr>
            <w:tcW w:w="122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KONUT</w:t>
            </w:r>
          </w:p>
        </w:tc>
        <w:tc>
          <w:tcPr>
            <w:tcW w:w="105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327,250.00 TL</w:t>
            </w:r>
          </w:p>
        </w:tc>
        <w:tc>
          <w:tcPr>
            <w:tcW w:w="1171" w:type="dxa"/>
            <w:tcBorders>
              <w:top w:val="single" w:sz="4" w:space="0" w:color="auto"/>
              <w:left w:val="single" w:sz="4" w:space="0" w:color="auto"/>
              <w:righ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9,818.00 TL</w:t>
            </w:r>
          </w:p>
        </w:tc>
      </w:tr>
      <w:tr w:rsidR="00AF0007">
        <w:trPr>
          <w:trHeight w:hRule="exact" w:val="206"/>
          <w:jc w:val="center"/>
        </w:trPr>
        <w:tc>
          <w:tcPr>
            <w:tcW w:w="37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40"/>
            </w:pPr>
            <w:r>
              <w:rPr>
                <w:rStyle w:val="Gvdemetni1"/>
              </w:rPr>
              <w:t>3</w:t>
            </w:r>
          </w:p>
        </w:tc>
        <w:tc>
          <w:tcPr>
            <w:tcW w:w="69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N36D20C</w:t>
            </w:r>
          </w:p>
        </w:tc>
        <w:tc>
          <w:tcPr>
            <w:tcW w:w="56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2085/1</w:t>
            </w:r>
          </w:p>
        </w:tc>
        <w:tc>
          <w:tcPr>
            <w:tcW w:w="365"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A2</w:t>
            </w:r>
          </w:p>
        </w:tc>
        <w:tc>
          <w:tcPr>
            <w:tcW w:w="557"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2. KAT</w:t>
            </w:r>
          </w:p>
        </w:tc>
        <w:tc>
          <w:tcPr>
            <w:tcW w:w="38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60"/>
            </w:pPr>
            <w:r>
              <w:rPr>
                <w:rStyle w:val="Gvdemetni1"/>
              </w:rPr>
              <w:t>5</w:t>
            </w:r>
          </w:p>
        </w:tc>
        <w:tc>
          <w:tcPr>
            <w:tcW w:w="61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187 m</w:t>
            </w:r>
            <w:r>
              <w:rPr>
                <w:rStyle w:val="Gvdemetni1"/>
                <w:vertAlign w:val="superscript"/>
              </w:rPr>
              <w:t>1</w:t>
            </w:r>
          </w:p>
        </w:tc>
        <w:tc>
          <w:tcPr>
            <w:tcW w:w="45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20"/>
            </w:pPr>
            <w:r>
              <w:rPr>
                <w:rStyle w:val="Gvdemetni1"/>
              </w:rPr>
              <w:t>3+1</w:t>
            </w:r>
          </w:p>
        </w:tc>
        <w:tc>
          <w:tcPr>
            <w:tcW w:w="46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200"/>
            </w:pPr>
            <w:r>
              <w:rPr>
                <w:rStyle w:val="Gvdemetni1"/>
              </w:rPr>
              <w:t>2</w:t>
            </w:r>
          </w:p>
        </w:tc>
        <w:tc>
          <w:tcPr>
            <w:tcW w:w="59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2</w:t>
            </w:r>
          </w:p>
        </w:tc>
        <w:tc>
          <w:tcPr>
            <w:tcW w:w="122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KONUT</w:t>
            </w:r>
          </w:p>
        </w:tc>
        <w:tc>
          <w:tcPr>
            <w:tcW w:w="105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327,250.00 TL</w:t>
            </w:r>
          </w:p>
        </w:tc>
        <w:tc>
          <w:tcPr>
            <w:tcW w:w="1171" w:type="dxa"/>
            <w:tcBorders>
              <w:top w:val="single" w:sz="4" w:space="0" w:color="auto"/>
              <w:left w:val="single" w:sz="4" w:space="0" w:color="auto"/>
              <w:righ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9,818.00 TL</w:t>
            </w:r>
          </w:p>
        </w:tc>
      </w:tr>
      <w:tr w:rsidR="00AF0007">
        <w:trPr>
          <w:trHeight w:hRule="exact" w:val="206"/>
          <w:jc w:val="center"/>
        </w:trPr>
        <w:tc>
          <w:tcPr>
            <w:tcW w:w="37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40"/>
            </w:pPr>
            <w:r>
              <w:rPr>
                <w:rStyle w:val="Gvdemetni1"/>
              </w:rPr>
              <w:t>4</w:t>
            </w:r>
          </w:p>
        </w:tc>
        <w:tc>
          <w:tcPr>
            <w:tcW w:w="69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N36D20C</w:t>
            </w:r>
          </w:p>
        </w:tc>
        <w:tc>
          <w:tcPr>
            <w:tcW w:w="56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2085/1</w:t>
            </w:r>
          </w:p>
        </w:tc>
        <w:tc>
          <w:tcPr>
            <w:tcW w:w="365"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A2</w:t>
            </w:r>
          </w:p>
        </w:tc>
        <w:tc>
          <w:tcPr>
            <w:tcW w:w="557"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2.KAT</w:t>
            </w:r>
          </w:p>
        </w:tc>
        <w:tc>
          <w:tcPr>
            <w:tcW w:w="38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60"/>
            </w:pPr>
            <w:r>
              <w:rPr>
                <w:rStyle w:val="Gvdemetni1"/>
              </w:rPr>
              <w:t>6</w:t>
            </w:r>
          </w:p>
        </w:tc>
        <w:tc>
          <w:tcPr>
            <w:tcW w:w="61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187 m'</w:t>
            </w:r>
          </w:p>
        </w:tc>
        <w:tc>
          <w:tcPr>
            <w:tcW w:w="45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20"/>
            </w:pPr>
            <w:r>
              <w:rPr>
                <w:rStyle w:val="Gvdemetni1"/>
              </w:rPr>
              <w:t>3+1</w:t>
            </w:r>
          </w:p>
        </w:tc>
        <w:tc>
          <w:tcPr>
            <w:tcW w:w="46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right="180"/>
              <w:jc w:val="right"/>
            </w:pPr>
            <w:r>
              <w:rPr>
                <w:rStyle w:val="Gvdemetni1"/>
              </w:rPr>
              <w:t>2</w:t>
            </w:r>
          </w:p>
        </w:tc>
        <w:tc>
          <w:tcPr>
            <w:tcW w:w="59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2</w:t>
            </w:r>
          </w:p>
        </w:tc>
        <w:tc>
          <w:tcPr>
            <w:tcW w:w="122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KONUT</w:t>
            </w:r>
          </w:p>
        </w:tc>
        <w:tc>
          <w:tcPr>
            <w:tcW w:w="105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327,250.00 TL</w:t>
            </w:r>
          </w:p>
        </w:tc>
        <w:tc>
          <w:tcPr>
            <w:tcW w:w="1171" w:type="dxa"/>
            <w:tcBorders>
              <w:top w:val="single" w:sz="4" w:space="0" w:color="auto"/>
              <w:left w:val="single" w:sz="4" w:space="0" w:color="auto"/>
              <w:righ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9,818.00 TL</w:t>
            </w:r>
          </w:p>
        </w:tc>
      </w:tr>
      <w:tr w:rsidR="00AF0007">
        <w:trPr>
          <w:trHeight w:hRule="exact" w:val="206"/>
          <w:jc w:val="center"/>
        </w:trPr>
        <w:tc>
          <w:tcPr>
            <w:tcW w:w="37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40"/>
            </w:pPr>
            <w:r>
              <w:rPr>
                <w:rStyle w:val="Gvdemetni1"/>
              </w:rPr>
              <w:t>5</w:t>
            </w:r>
          </w:p>
        </w:tc>
        <w:tc>
          <w:tcPr>
            <w:tcW w:w="69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N36D20C</w:t>
            </w:r>
          </w:p>
        </w:tc>
        <w:tc>
          <w:tcPr>
            <w:tcW w:w="56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2085/1</w:t>
            </w:r>
          </w:p>
        </w:tc>
        <w:tc>
          <w:tcPr>
            <w:tcW w:w="365"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A2</w:t>
            </w:r>
          </w:p>
        </w:tc>
        <w:tc>
          <w:tcPr>
            <w:tcW w:w="557"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3. KAT</w:t>
            </w:r>
          </w:p>
        </w:tc>
        <w:tc>
          <w:tcPr>
            <w:tcW w:w="38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60"/>
            </w:pPr>
            <w:r>
              <w:rPr>
                <w:rStyle w:val="Gvdemetni1"/>
              </w:rPr>
              <w:t>7</w:t>
            </w:r>
          </w:p>
        </w:tc>
        <w:tc>
          <w:tcPr>
            <w:tcW w:w="61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187 m</w:t>
            </w:r>
            <w:r>
              <w:rPr>
                <w:rStyle w:val="Gvdemetni1"/>
                <w:vertAlign w:val="superscript"/>
              </w:rPr>
              <w:t>2</w:t>
            </w:r>
          </w:p>
        </w:tc>
        <w:tc>
          <w:tcPr>
            <w:tcW w:w="45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20"/>
            </w:pPr>
            <w:r>
              <w:rPr>
                <w:rStyle w:val="Gvdemetni1"/>
              </w:rPr>
              <w:t>3+1</w:t>
            </w:r>
          </w:p>
        </w:tc>
        <w:tc>
          <w:tcPr>
            <w:tcW w:w="46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right="180"/>
              <w:jc w:val="right"/>
            </w:pPr>
            <w:r>
              <w:rPr>
                <w:rStyle w:val="Gvdemetni1"/>
              </w:rPr>
              <w:t>2</w:t>
            </w:r>
          </w:p>
        </w:tc>
        <w:tc>
          <w:tcPr>
            <w:tcW w:w="59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2</w:t>
            </w:r>
          </w:p>
        </w:tc>
        <w:tc>
          <w:tcPr>
            <w:tcW w:w="122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KONUT</w:t>
            </w:r>
          </w:p>
        </w:tc>
        <w:tc>
          <w:tcPr>
            <w:tcW w:w="105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327,250.00 TL</w:t>
            </w:r>
          </w:p>
        </w:tc>
        <w:tc>
          <w:tcPr>
            <w:tcW w:w="1171" w:type="dxa"/>
            <w:tcBorders>
              <w:top w:val="single" w:sz="4" w:space="0" w:color="auto"/>
              <w:left w:val="single" w:sz="4" w:space="0" w:color="auto"/>
              <w:righ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9,818.00 TL</w:t>
            </w:r>
          </w:p>
        </w:tc>
      </w:tr>
      <w:tr w:rsidR="00AF0007">
        <w:trPr>
          <w:trHeight w:hRule="exact" w:val="206"/>
          <w:jc w:val="center"/>
        </w:trPr>
        <w:tc>
          <w:tcPr>
            <w:tcW w:w="37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50" w:lineRule="exact"/>
              <w:ind w:left="140"/>
            </w:pPr>
            <w:proofErr w:type="gramStart"/>
            <w:r>
              <w:rPr>
                <w:rStyle w:val="Gvdemetni75ptKaln"/>
              </w:rPr>
              <w:t>e</w:t>
            </w:r>
            <w:proofErr w:type="gramEnd"/>
          </w:p>
        </w:tc>
        <w:tc>
          <w:tcPr>
            <w:tcW w:w="69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N36D20C</w:t>
            </w:r>
          </w:p>
        </w:tc>
        <w:tc>
          <w:tcPr>
            <w:tcW w:w="56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2085/1</w:t>
            </w:r>
          </w:p>
        </w:tc>
        <w:tc>
          <w:tcPr>
            <w:tcW w:w="365"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A2</w:t>
            </w:r>
          </w:p>
        </w:tc>
        <w:tc>
          <w:tcPr>
            <w:tcW w:w="557"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3. KAT</w:t>
            </w:r>
          </w:p>
        </w:tc>
        <w:tc>
          <w:tcPr>
            <w:tcW w:w="38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60"/>
            </w:pPr>
            <w:r>
              <w:rPr>
                <w:rStyle w:val="Gvdemetni1"/>
              </w:rPr>
              <w:t>8</w:t>
            </w:r>
          </w:p>
        </w:tc>
        <w:tc>
          <w:tcPr>
            <w:tcW w:w="61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187 m</w:t>
            </w:r>
            <w:r>
              <w:rPr>
                <w:rStyle w:val="Gvdemetni1"/>
                <w:vertAlign w:val="superscript"/>
              </w:rPr>
              <w:t>2</w:t>
            </w:r>
          </w:p>
        </w:tc>
        <w:tc>
          <w:tcPr>
            <w:tcW w:w="45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20"/>
            </w:pPr>
            <w:r>
              <w:rPr>
                <w:rStyle w:val="Gvdemetni1"/>
              </w:rPr>
              <w:t>3+1</w:t>
            </w:r>
          </w:p>
        </w:tc>
        <w:tc>
          <w:tcPr>
            <w:tcW w:w="46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right="180"/>
              <w:jc w:val="right"/>
            </w:pPr>
            <w:r>
              <w:rPr>
                <w:rStyle w:val="Gvdemetni1"/>
              </w:rPr>
              <w:t>2</w:t>
            </w:r>
          </w:p>
        </w:tc>
        <w:tc>
          <w:tcPr>
            <w:tcW w:w="59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2</w:t>
            </w:r>
          </w:p>
        </w:tc>
        <w:tc>
          <w:tcPr>
            <w:tcW w:w="122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KONUT</w:t>
            </w:r>
          </w:p>
        </w:tc>
        <w:tc>
          <w:tcPr>
            <w:tcW w:w="105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327,250.00 TL</w:t>
            </w:r>
          </w:p>
        </w:tc>
        <w:tc>
          <w:tcPr>
            <w:tcW w:w="1171" w:type="dxa"/>
            <w:tcBorders>
              <w:top w:val="single" w:sz="4" w:space="0" w:color="auto"/>
              <w:left w:val="single" w:sz="4" w:space="0" w:color="auto"/>
              <w:righ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9,818.00 TL</w:t>
            </w:r>
          </w:p>
        </w:tc>
      </w:tr>
      <w:tr w:rsidR="00AF0007">
        <w:trPr>
          <w:trHeight w:hRule="exact" w:val="216"/>
          <w:jc w:val="center"/>
        </w:trPr>
        <w:tc>
          <w:tcPr>
            <w:tcW w:w="37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10" w:lineRule="exact"/>
              <w:ind w:left="140"/>
            </w:pPr>
            <w:r>
              <w:rPr>
                <w:rStyle w:val="Gvdemetni55pt"/>
              </w:rPr>
              <w:t>7</w:t>
            </w:r>
          </w:p>
        </w:tc>
        <w:tc>
          <w:tcPr>
            <w:tcW w:w="69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N36D20C</w:t>
            </w:r>
          </w:p>
        </w:tc>
        <w:tc>
          <w:tcPr>
            <w:tcW w:w="56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2085/1</w:t>
            </w:r>
          </w:p>
        </w:tc>
        <w:tc>
          <w:tcPr>
            <w:tcW w:w="365"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A2</w:t>
            </w:r>
          </w:p>
        </w:tc>
        <w:tc>
          <w:tcPr>
            <w:tcW w:w="557"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4. KAT</w:t>
            </w:r>
          </w:p>
        </w:tc>
        <w:tc>
          <w:tcPr>
            <w:tcW w:w="38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60"/>
            </w:pPr>
            <w:r>
              <w:rPr>
                <w:rStyle w:val="Gvdemetni1"/>
              </w:rPr>
              <w:t>9</w:t>
            </w:r>
          </w:p>
        </w:tc>
        <w:tc>
          <w:tcPr>
            <w:tcW w:w="61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271 m*</w:t>
            </w:r>
          </w:p>
        </w:tc>
        <w:tc>
          <w:tcPr>
            <w:tcW w:w="45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20"/>
            </w:pPr>
            <w:r>
              <w:rPr>
                <w:rStyle w:val="Gvdemetni1"/>
              </w:rPr>
              <w:t>5+1</w:t>
            </w:r>
          </w:p>
        </w:tc>
        <w:tc>
          <w:tcPr>
            <w:tcW w:w="46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right="180"/>
              <w:jc w:val="right"/>
            </w:pPr>
            <w:r>
              <w:rPr>
                <w:rStyle w:val="Gvdemetni1"/>
              </w:rPr>
              <w:t>3</w:t>
            </w:r>
          </w:p>
        </w:tc>
        <w:tc>
          <w:tcPr>
            <w:tcW w:w="59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2+Teras</w:t>
            </w:r>
          </w:p>
        </w:tc>
        <w:tc>
          <w:tcPr>
            <w:tcW w:w="122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DUPLEKS KONUT</w:t>
            </w:r>
          </w:p>
        </w:tc>
        <w:tc>
          <w:tcPr>
            <w:tcW w:w="105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406,500.00 TL</w:t>
            </w:r>
          </w:p>
        </w:tc>
        <w:tc>
          <w:tcPr>
            <w:tcW w:w="1171" w:type="dxa"/>
            <w:tcBorders>
              <w:top w:val="single" w:sz="4" w:space="0" w:color="auto"/>
              <w:left w:val="single" w:sz="4" w:space="0" w:color="auto"/>
              <w:righ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12,195.00 TL</w:t>
            </w:r>
          </w:p>
        </w:tc>
      </w:tr>
      <w:tr w:rsidR="00AF0007">
        <w:trPr>
          <w:trHeight w:hRule="exact" w:val="206"/>
          <w:jc w:val="center"/>
        </w:trPr>
        <w:tc>
          <w:tcPr>
            <w:tcW w:w="37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50" w:lineRule="exact"/>
              <w:ind w:left="140"/>
            </w:pPr>
            <w:r>
              <w:rPr>
                <w:rStyle w:val="Gvdemetni75ptKaln"/>
              </w:rPr>
              <w:t>8</w:t>
            </w:r>
          </w:p>
        </w:tc>
        <w:tc>
          <w:tcPr>
            <w:tcW w:w="69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N36D20C</w:t>
            </w:r>
          </w:p>
        </w:tc>
        <w:tc>
          <w:tcPr>
            <w:tcW w:w="56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2085/1</w:t>
            </w:r>
          </w:p>
        </w:tc>
        <w:tc>
          <w:tcPr>
            <w:tcW w:w="365"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A2</w:t>
            </w:r>
          </w:p>
        </w:tc>
        <w:tc>
          <w:tcPr>
            <w:tcW w:w="557"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4.KAT</w:t>
            </w:r>
          </w:p>
        </w:tc>
        <w:tc>
          <w:tcPr>
            <w:tcW w:w="38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60"/>
            </w:pPr>
            <w:r>
              <w:rPr>
                <w:rStyle w:val="Gvdemetni1"/>
              </w:rPr>
              <w:t>10</w:t>
            </w:r>
          </w:p>
        </w:tc>
        <w:tc>
          <w:tcPr>
            <w:tcW w:w="61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271 m</w:t>
            </w:r>
            <w:r>
              <w:rPr>
                <w:rStyle w:val="Gvdemetni1"/>
                <w:vertAlign w:val="superscript"/>
              </w:rPr>
              <w:t>2</w:t>
            </w:r>
          </w:p>
        </w:tc>
        <w:tc>
          <w:tcPr>
            <w:tcW w:w="45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20"/>
            </w:pPr>
            <w:r>
              <w:rPr>
                <w:rStyle w:val="Gvdemetni1"/>
              </w:rPr>
              <w:t>5+1</w:t>
            </w:r>
          </w:p>
        </w:tc>
        <w:tc>
          <w:tcPr>
            <w:tcW w:w="46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200"/>
            </w:pPr>
            <w:r>
              <w:rPr>
                <w:rStyle w:val="Gvdemetni1"/>
              </w:rPr>
              <w:t>3</w:t>
            </w:r>
          </w:p>
        </w:tc>
        <w:tc>
          <w:tcPr>
            <w:tcW w:w="59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2+Teras</w:t>
            </w:r>
          </w:p>
        </w:tc>
        <w:tc>
          <w:tcPr>
            <w:tcW w:w="122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DUPLEKS KONUT</w:t>
            </w:r>
          </w:p>
        </w:tc>
        <w:tc>
          <w:tcPr>
            <w:tcW w:w="105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406,500.00 TL</w:t>
            </w:r>
          </w:p>
        </w:tc>
        <w:tc>
          <w:tcPr>
            <w:tcW w:w="1171" w:type="dxa"/>
            <w:tcBorders>
              <w:top w:val="single" w:sz="4" w:space="0" w:color="auto"/>
              <w:left w:val="single" w:sz="4" w:space="0" w:color="auto"/>
              <w:righ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12,195.00 TL</w:t>
            </w:r>
          </w:p>
        </w:tc>
      </w:tr>
      <w:tr w:rsidR="00AF0007">
        <w:trPr>
          <w:trHeight w:hRule="exact" w:val="211"/>
          <w:jc w:val="center"/>
        </w:trPr>
        <w:tc>
          <w:tcPr>
            <w:tcW w:w="37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50" w:lineRule="exact"/>
              <w:ind w:left="140"/>
            </w:pPr>
            <w:r>
              <w:rPr>
                <w:rStyle w:val="Gvdemetni75ptKaln"/>
              </w:rPr>
              <w:t>9</w:t>
            </w:r>
          </w:p>
        </w:tc>
        <w:tc>
          <w:tcPr>
            <w:tcW w:w="69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N36D20C</w:t>
            </w:r>
          </w:p>
        </w:tc>
        <w:tc>
          <w:tcPr>
            <w:tcW w:w="56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2085/1</w:t>
            </w:r>
          </w:p>
        </w:tc>
        <w:tc>
          <w:tcPr>
            <w:tcW w:w="365"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A4</w:t>
            </w:r>
          </w:p>
        </w:tc>
        <w:tc>
          <w:tcPr>
            <w:tcW w:w="557"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proofErr w:type="spellStart"/>
            <w:r>
              <w:rPr>
                <w:rStyle w:val="Gvdemetni1"/>
              </w:rPr>
              <w:t>l.KAT</w:t>
            </w:r>
            <w:proofErr w:type="spellEnd"/>
          </w:p>
        </w:tc>
        <w:tc>
          <w:tcPr>
            <w:tcW w:w="38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60"/>
            </w:pPr>
            <w:r>
              <w:rPr>
                <w:rStyle w:val="Gvdemetni1"/>
              </w:rPr>
              <w:t>3</w:t>
            </w:r>
          </w:p>
        </w:tc>
        <w:tc>
          <w:tcPr>
            <w:tcW w:w="61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187 m</w:t>
            </w:r>
            <w:r>
              <w:rPr>
                <w:rStyle w:val="Gvdemetni1"/>
                <w:vertAlign w:val="superscript"/>
              </w:rPr>
              <w:t>2</w:t>
            </w:r>
          </w:p>
        </w:tc>
        <w:tc>
          <w:tcPr>
            <w:tcW w:w="45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20"/>
            </w:pPr>
            <w:r>
              <w:rPr>
                <w:rStyle w:val="Gvdemetni1"/>
              </w:rPr>
              <w:t>3+1</w:t>
            </w:r>
          </w:p>
        </w:tc>
        <w:tc>
          <w:tcPr>
            <w:tcW w:w="46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right="180"/>
              <w:jc w:val="right"/>
            </w:pPr>
            <w:r>
              <w:rPr>
                <w:rStyle w:val="Gvdemetni1"/>
              </w:rPr>
              <w:t>2</w:t>
            </w:r>
          </w:p>
        </w:tc>
        <w:tc>
          <w:tcPr>
            <w:tcW w:w="59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2</w:t>
            </w:r>
          </w:p>
        </w:tc>
        <w:tc>
          <w:tcPr>
            <w:tcW w:w="122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KONUT</w:t>
            </w:r>
          </w:p>
        </w:tc>
        <w:tc>
          <w:tcPr>
            <w:tcW w:w="105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327,250.00 TL</w:t>
            </w:r>
          </w:p>
        </w:tc>
        <w:tc>
          <w:tcPr>
            <w:tcW w:w="1171" w:type="dxa"/>
            <w:tcBorders>
              <w:top w:val="single" w:sz="4" w:space="0" w:color="auto"/>
              <w:left w:val="single" w:sz="4" w:space="0" w:color="auto"/>
              <w:righ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9,818.00 TL</w:t>
            </w:r>
          </w:p>
        </w:tc>
      </w:tr>
      <w:tr w:rsidR="00AF0007">
        <w:trPr>
          <w:trHeight w:hRule="exact" w:val="206"/>
          <w:jc w:val="center"/>
        </w:trPr>
        <w:tc>
          <w:tcPr>
            <w:tcW w:w="37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50" w:lineRule="exact"/>
              <w:ind w:left="140"/>
            </w:pPr>
            <w:proofErr w:type="spellStart"/>
            <w:r>
              <w:rPr>
                <w:rStyle w:val="Gvdemetni75ptKaln"/>
              </w:rPr>
              <w:t>ıo</w:t>
            </w:r>
            <w:proofErr w:type="spellEnd"/>
          </w:p>
        </w:tc>
        <w:tc>
          <w:tcPr>
            <w:tcW w:w="69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N36D20C</w:t>
            </w:r>
          </w:p>
        </w:tc>
        <w:tc>
          <w:tcPr>
            <w:tcW w:w="56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2085/1</w:t>
            </w:r>
          </w:p>
        </w:tc>
        <w:tc>
          <w:tcPr>
            <w:tcW w:w="365"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A4</w:t>
            </w:r>
          </w:p>
        </w:tc>
        <w:tc>
          <w:tcPr>
            <w:tcW w:w="557"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proofErr w:type="spellStart"/>
            <w:r>
              <w:rPr>
                <w:rStyle w:val="Gvdemetni1"/>
              </w:rPr>
              <w:t>l.KAT</w:t>
            </w:r>
            <w:proofErr w:type="spellEnd"/>
          </w:p>
        </w:tc>
        <w:tc>
          <w:tcPr>
            <w:tcW w:w="38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10" w:lineRule="exact"/>
              <w:ind w:left="160"/>
            </w:pPr>
            <w:r>
              <w:rPr>
                <w:rStyle w:val="Gvdemetni55pt"/>
              </w:rPr>
              <w:t>4</w:t>
            </w:r>
          </w:p>
        </w:tc>
        <w:tc>
          <w:tcPr>
            <w:tcW w:w="61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187 m</w:t>
            </w:r>
            <w:r>
              <w:rPr>
                <w:rStyle w:val="Gvdemetni1"/>
                <w:vertAlign w:val="superscript"/>
              </w:rPr>
              <w:t>2</w:t>
            </w:r>
          </w:p>
        </w:tc>
        <w:tc>
          <w:tcPr>
            <w:tcW w:w="45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20"/>
            </w:pPr>
            <w:r>
              <w:rPr>
                <w:rStyle w:val="Gvdemetni1"/>
              </w:rPr>
              <w:t>3+1</w:t>
            </w:r>
          </w:p>
        </w:tc>
        <w:tc>
          <w:tcPr>
            <w:tcW w:w="46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right="180"/>
              <w:jc w:val="right"/>
            </w:pPr>
            <w:r>
              <w:rPr>
                <w:rStyle w:val="Gvdemetni1"/>
              </w:rPr>
              <w:t>2</w:t>
            </w:r>
          </w:p>
        </w:tc>
        <w:tc>
          <w:tcPr>
            <w:tcW w:w="59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50" w:lineRule="exact"/>
              <w:jc w:val="center"/>
            </w:pPr>
            <w:r>
              <w:rPr>
                <w:rStyle w:val="Gvdemetni75ptKaln"/>
              </w:rPr>
              <w:t>2</w:t>
            </w:r>
          </w:p>
        </w:tc>
        <w:tc>
          <w:tcPr>
            <w:tcW w:w="122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KONUT</w:t>
            </w:r>
          </w:p>
        </w:tc>
        <w:tc>
          <w:tcPr>
            <w:tcW w:w="105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50" w:lineRule="exact"/>
              <w:jc w:val="both"/>
            </w:pPr>
            <w:r>
              <w:rPr>
                <w:rStyle w:val="Gvdemetni1"/>
              </w:rPr>
              <w:t xml:space="preserve">327,250.00 </w:t>
            </w:r>
            <w:proofErr w:type="spellStart"/>
            <w:r>
              <w:rPr>
                <w:rStyle w:val="Gvdemetni75ptKalnKkBykHarf"/>
              </w:rPr>
              <w:t>tT</w:t>
            </w:r>
            <w:proofErr w:type="spellEnd"/>
          </w:p>
        </w:tc>
        <w:tc>
          <w:tcPr>
            <w:tcW w:w="1171" w:type="dxa"/>
            <w:tcBorders>
              <w:top w:val="single" w:sz="4" w:space="0" w:color="auto"/>
              <w:left w:val="single" w:sz="4" w:space="0" w:color="auto"/>
              <w:righ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9,818.00 TL</w:t>
            </w:r>
          </w:p>
        </w:tc>
      </w:tr>
      <w:tr w:rsidR="00AF0007">
        <w:trPr>
          <w:trHeight w:hRule="exact" w:val="211"/>
          <w:jc w:val="center"/>
        </w:trPr>
        <w:tc>
          <w:tcPr>
            <w:tcW w:w="37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40"/>
            </w:pPr>
            <w:r>
              <w:rPr>
                <w:rStyle w:val="Gvdemetni1"/>
              </w:rPr>
              <w:t>11</w:t>
            </w:r>
          </w:p>
        </w:tc>
        <w:tc>
          <w:tcPr>
            <w:tcW w:w="69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N36D20C</w:t>
            </w:r>
          </w:p>
        </w:tc>
        <w:tc>
          <w:tcPr>
            <w:tcW w:w="56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2085/1</w:t>
            </w:r>
          </w:p>
        </w:tc>
        <w:tc>
          <w:tcPr>
            <w:tcW w:w="365"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A4</w:t>
            </w:r>
          </w:p>
        </w:tc>
        <w:tc>
          <w:tcPr>
            <w:tcW w:w="557"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2.KAT</w:t>
            </w:r>
          </w:p>
        </w:tc>
        <w:tc>
          <w:tcPr>
            <w:tcW w:w="38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50" w:lineRule="exact"/>
              <w:ind w:left="160"/>
            </w:pPr>
            <w:r>
              <w:rPr>
                <w:rStyle w:val="Gvdemetni75ptKaln"/>
              </w:rPr>
              <w:t>S</w:t>
            </w:r>
          </w:p>
        </w:tc>
        <w:tc>
          <w:tcPr>
            <w:tcW w:w="61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187 m</w:t>
            </w:r>
            <w:r>
              <w:rPr>
                <w:rStyle w:val="Gvdemetni1"/>
                <w:vertAlign w:val="superscript"/>
              </w:rPr>
              <w:t>2</w:t>
            </w:r>
          </w:p>
        </w:tc>
        <w:tc>
          <w:tcPr>
            <w:tcW w:w="45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20"/>
            </w:pPr>
            <w:r>
              <w:rPr>
                <w:rStyle w:val="Gvdemetni1"/>
              </w:rPr>
              <w:t>3+1</w:t>
            </w:r>
          </w:p>
        </w:tc>
        <w:tc>
          <w:tcPr>
            <w:tcW w:w="46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200"/>
            </w:pPr>
            <w:r>
              <w:rPr>
                <w:rStyle w:val="Gvdemetni1"/>
              </w:rPr>
              <w:t>2</w:t>
            </w:r>
          </w:p>
        </w:tc>
        <w:tc>
          <w:tcPr>
            <w:tcW w:w="59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2</w:t>
            </w:r>
          </w:p>
        </w:tc>
        <w:tc>
          <w:tcPr>
            <w:tcW w:w="122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KONUT</w:t>
            </w:r>
          </w:p>
        </w:tc>
        <w:tc>
          <w:tcPr>
            <w:tcW w:w="105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327,250.00 TL</w:t>
            </w:r>
          </w:p>
        </w:tc>
        <w:tc>
          <w:tcPr>
            <w:tcW w:w="1171" w:type="dxa"/>
            <w:tcBorders>
              <w:top w:val="single" w:sz="4" w:space="0" w:color="auto"/>
              <w:left w:val="single" w:sz="4" w:space="0" w:color="auto"/>
              <w:righ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9,818.00 TL</w:t>
            </w:r>
          </w:p>
        </w:tc>
      </w:tr>
      <w:tr w:rsidR="00AF0007">
        <w:trPr>
          <w:trHeight w:hRule="exact" w:val="211"/>
          <w:jc w:val="center"/>
        </w:trPr>
        <w:tc>
          <w:tcPr>
            <w:tcW w:w="37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40"/>
            </w:pPr>
            <w:r>
              <w:rPr>
                <w:rStyle w:val="Gvdemetni1"/>
              </w:rPr>
              <w:t>12</w:t>
            </w:r>
          </w:p>
        </w:tc>
        <w:tc>
          <w:tcPr>
            <w:tcW w:w="69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N36D20C</w:t>
            </w:r>
          </w:p>
        </w:tc>
        <w:tc>
          <w:tcPr>
            <w:tcW w:w="56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2085/1</w:t>
            </w:r>
          </w:p>
        </w:tc>
        <w:tc>
          <w:tcPr>
            <w:tcW w:w="365"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A4</w:t>
            </w:r>
          </w:p>
        </w:tc>
        <w:tc>
          <w:tcPr>
            <w:tcW w:w="557"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2.KAT</w:t>
            </w:r>
          </w:p>
        </w:tc>
        <w:tc>
          <w:tcPr>
            <w:tcW w:w="38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60"/>
            </w:pPr>
            <w:r>
              <w:rPr>
                <w:rStyle w:val="Gvdemetni1"/>
              </w:rPr>
              <w:t>6</w:t>
            </w:r>
          </w:p>
        </w:tc>
        <w:tc>
          <w:tcPr>
            <w:tcW w:w="61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187 m</w:t>
            </w:r>
            <w:r>
              <w:rPr>
                <w:rStyle w:val="Gvdemetni1"/>
                <w:vertAlign w:val="superscript"/>
              </w:rPr>
              <w:t>2</w:t>
            </w:r>
          </w:p>
        </w:tc>
        <w:tc>
          <w:tcPr>
            <w:tcW w:w="45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20"/>
            </w:pPr>
            <w:r>
              <w:rPr>
                <w:rStyle w:val="Gvdemetni1"/>
              </w:rPr>
              <w:t>3+1</w:t>
            </w:r>
          </w:p>
        </w:tc>
        <w:tc>
          <w:tcPr>
            <w:tcW w:w="46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200"/>
            </w:pPr>
            <w:r>
              <w:rPr>
                <w:rStyle w:val="Gvdemetni1"/>
              </w:rPr>
              <w:t>2</w:t>
            </w:r>
          </w:p>
        </w:tc>
        <w:tc>
          <w:tcPr>
            <w:tcW w:w="59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2</w:t>
            </w:r>
          </w:p>
        </w:tc>
        <w:tc>
          <w:tcPr>
            <w:tcW w:w="122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KONUT</w:t>
            </w:r>
          </w:p>
        </w:tc>
        <w:tc>
          <w:tcPr>
            <w:tcW w:w="105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327,250.00 TL</w:t>
            </w:r>
          </w:p>
        </w:tc>
        <w:tc>
          <w:tcPr>
            <w:tcW w:w="1171" w:type="dxa"/>
            <w:tcBorders>
              <w:top w:val="single" w:sz="4" w:space="0" w:color="auto"/>
              <w:left w:val="single" w:sz="4" w:space="0" w:color="auto"/>
              <w:righ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9,818.00 TL</w:t>
            </w:r>
          </w:p>
        </w:tc>
      </w:tr>
      <w:tr w:rsidR="00AF0007">
        <w:trPr>
          <w:trHeight w:hRule="exact" w:val="206"/>
          <w:jc w:val="center"/>
        </w:trPr>
        <w:tc>
          <w:tcPr>
            <w:tcW w:w="37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40"/>
            </w:pPr>
            <w:r>
              <w:rPr>
                <w:rStyle w:val="Gvdemetni1"/>
              </w:rPr>
              <w:t>13</w:t>
            </w:r>
          </w:p>
        </w:tc>
        <w:tc>
          <w:tcPr>
            <w:tcW w:w="69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N36D20C</w:t>
            </w:r>
          </w:p>
        </w:tc>
        <w:tc>
          <w:tcPr>
            <w:tcW w:w="56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2085/1</w:t>
            </w:r>
          </w:p>
        </w:tc>
        <w:tc>
          <w:tcPr>
            <w:tcW w:w="365"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A4</w:t>
            </w:r>
          </w:p>
        </w:tc>
        <w:tc>
          <w:tcPr>
            <w:tcW w:w="557"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3.KAT</w:t>
            </w:r>
          </w:p>
        </w:tc>
        <w:tc>
          <w:tcPr>
            <w:tcW w:w="38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60"/>
            </w:pPr>
            <w:r>
              <w:rPr>
                <w:rStyle w:val="Gvdemetni1"/>
              </w:rPr>
              <w:t>7</w:t>
            </w:r>
          </w:p>
        </w:tc>
        <w:tc>
          <w:tcPr>
            <w:tcW w:w="61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187 m</w:t>
            </w:r>
            <w:r>
              <w:rPr>
                <w:rStyle w:val="Gvdemetni1"/>
                <w:vertAlign w:val="superscript"/>
              </w:rPr>
              <w:t>2</w:t>
            </w:r>
          </w:p>
        </w:tc>
        <w:tc>
          <w:tcPr>
            <w:tcW w:w="45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20"/>
            </w:pPr>
            <w:r>
              <w:rPr>
                <w:rStyle w:val="Gvdemetni1"/>
              </w:rPr>
              <w:t>3+1</w:t>
            </w:r>
          </w:p>
        </w:tc>
        <w:tc>
          <w:tcPr>
            <w:tcW w:w="46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right="180"/>
              <w:jc w:val="right"/>
            </w:pPr>
            <w:r>
              <w:rPr>
                <w:rStyle w:val="Gvdemetni1"/>
              </w:rPr>
              <w:t>2</w:t>
            </w:r>
          </w:p>
        </w:tc>
        <w:tc>
          <w:tcPr>
            <w:tcW w:w="59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2</w:t>
            </w:r>
          </w:p>
        </w:tc>
        <w:tc>
          <w:tcPr>
            <w:tcW w:w="122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KONUT</w:t>
            </w:r>
          </w:p>
        </w:tc>
        <w:tc>
          <w:tcPr>
            <w:tcW w:w="105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327,250.00 TL</w:t>
            </w:r>
          </w:p>
        </w:tc>
        <w:tc>
          <w:tcPr>
            <w:tcW w:w="1171" w:type="dxa"/>
            <w:tcBorders>
              <w:top w:val="single" w:sz="4" w:space="0" w:color="auto"/>
              <w:left w:val="single" w:sz="4" w:space="0" w:color="auto"/>
              <w:righ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9,818.00 TL</w:t>
            </w:r>
          </w:p>
        </w:tc>
      </w:tr>
      <w:tr w:rsidR="00AF0007">
        <w:trPr>
          <w:trHeight w:hRule="exact" w:val="211"/>
          <w:jc w:val="center"/>
        </w:trPr>
        <w:tc>
          <w:tcPr>
            <w:tcW w:w="37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40"/>
            </w:pPr>
            <w:r>
              <w:rPr>
                <w:rStyle w:val="Gvdemetni1"/>
              </w:rPr>
              <w:t>14</w:t>
            </w:r>
          </w:p>
        </w:tc>
        <w:tc>
          <w:tcPr>
            <w:tcW w:w="69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N36D20C</w:t>
            </w:r>
          </w:p>
        </w:tc>
        <w:tc>
          <w:tcPr>
            <w:tcW w:w="56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2085/1</w:t>
            </w:r>
          </w:p>
        </w:tc>
        <w:tc>
          <w:tcPr>
            <w:tcW w:w="365"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A4</w:t>
            </w:r>
          </w:p>
        </w:tc>
        <w:tc>
          <w:tcPr>
            <w:tcW w:w="557"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3.KAT</w:t>
            </w:r>
          </w:p>
        </w:tc>
        <w:tc>
          <w:tcPr>
            <w:tcW w:w="38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60"/>
            </w:pPr>
            <w:r>
              <w:rPr>
                <w:rStyle w:val="Gvdemetni1"/>
              </w:rPr>
              <w:t>8</w:t>
            </w:r>
          </w:p>
        </w:tc>
        <w:tc>
          <w:tcPr>
            <w:tcW w:w="61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187 m</w:t>
            </w:r>
            <w:r>
              <w:rPr>
                <w:rStyle w:val="Gvdemetni1"/>
                <w:vertAlign w:val="superscript"/>
              </w:rPr>
              <w:t>2</w:t>
            </w:r>
          </w:p>
        </w:tc>
        <w:tc>
          <w:tcPr>
            <w:tcW w:w="45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20"/>
            </w:pPr>
            <w:r>
              <w:rPr>
                <w:rStyle w:val="Gvdemetni1"/>
              </w:rPr>
              <w:t>3+1</w:t>
            </w:r>
          </w:p>
        </w:tc>
        <w:tc>
          <w:tcPr>
            <w:tcW w:w="46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right="180"/>
              <w:jc w:val="right"/>
            </w:pPr>
            <w:r>
              <w:rPr>
                <w:rStyle w:val="Gvdemetni1"/>
              </w:rPr>
              <w:t>2</w:t>
            </w:r>
          </w:p>
        </w:tc>
        <w:tc>
          <w:tcPr>
            <w:tcW w:w="59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2</w:t>
            </w:r>
          </w:p>
        </w:tc>
        <w:tc>
          <w:tcPr>
            <w:tcW w:w="122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KONUT</w:t>
            </w:r>
          </w:p>
        </w:tc>
        <w:tc>
          <w:tcPr>
            <w:tcW w:w="105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327,250.00 TL</w:t>
            </w:r>
          </w:p>
        </w:tc>
        <w:tc>
          <w:tcPr>
            <w:tcW w:w="1171" w:type="dxa"/>
            <w:tcBorders>
              <w:top w:val="single" w:sz="4" w:space="0" w:color="auto"/>
              <w:left w:val="single" w:sz="4" w:space="0" w:color="auto"/>
              <w:righ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9,818.00 TL</w:t>
            </w:r>
          </w:p>
        </w:tc>
      </w:tr>
      <w:tr w:rsidR="00AF0007">
        <w:trPr>
          <w:trHeight w:hRule="exact" w:val="211"/>
          <w:jc w:val="center"/>
        </w:trPr>
        <w:tc>
          <w:tcPr>
            <w:tcW w:w="37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40"/>
            </w:pPr>
            <w:r>
              <w:rPr>
                <w:rStyle w:val="Gvdemetni1"/>
              </w:rPr>
              <w:t>15</w:t>
            </w:r>
          </w:p>
        </w:tc>
        <w:tc>
          <w:tcPr>
            <w:tcW w:w="69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N36D20C</w:t>
            </w:r>
          </w:p>
        </w:tc>
        <w:tc>
          <w:tcPr>
            <w:tcW w:w="56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2085/1</w:t>
            </w:r>
          </w:p>
        </w:tc>
        <w:tc>
          <w:tcPr>
            <w:tcW w:w="365"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A4</w:t>
            </w:r>
          </w:p>
        </w:tc>
        <w:tc>
          <w:tcPr>
            <w:tcW w:w="557"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4.KAT</w:t>
            </w:r>
          </w:p>
        </w:tc>
        <w:tc>
          <w:tcPr>
            <w:tcW w:w="38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60"/>
            </w:pPr>
            <w:r>
              <w:rPr>
                <w:rStyle w:val="Gvdemetni1"/>
              </w:rPr>
              <w:t>9</w:t>
            </w:r>
          </w:p>
        </w:tc>
        <w:tc>
          <w:tcPr>
            <w:tcW w:w="61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271 m</w:t>
            </w:r>
            <w:r>
              <w:rPr>
                <w:rStyle w:val="Gvdemetni1"/>
                <w:vertAlign w:val="superscript"/>
              </w:rPr>
              <w:t>2</w:t>
            </w:r>
          </w:p>
        </w:tc>
        <w:tc>
          <w:tcPr>
            <w:tcW w:w="45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20"/>
            </w:pPr>
            <w:r>
              <w:rPr>
                <w:rStyle w:val="Gvdemetni1"/>
              </w:rPr>
              <w:t>5+1</w:t>
            </w:r>
          </w:p>
        </w:tc>
        <w:tc>
          <w:tcPr>
            <w:tcW w:w="46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right="180"/>
              <w:jc w:val="right"/>
            </w:pPr>
            <w:r>
              <w:rPr>
                <w:rStyle w:val="Gvdemetni1"/>
              </w:rPr>
              <w:t>3</w:t>
            </w:r>
          </w:p>
        </w:tc>
        <w:tc>
          <w:tcPr>
            <w:tcW w:w="59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2+Teras</w:t>
            </w:r>
          </w:p>
        </w:tc>
        <w:tc>
          <w:tcPr>
            <w:tcW w:w="122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DUPLEK5 KONUT</w:t>
            </w:r>
          </w:p>
        </w:tc>
        <w:tc>
          <w:tcPr>
            <w:tcW w:w="105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406,500.00 TL</w:t>
            </w:r>
          </w:p>
        </w:tc>
        <w:tc>
          <w:tcPr>
            <w:tcW w:w="1171" w:type="dxa"/>
            <w:tcBorders>
              <w:top w:val="single" w:sz="4" w:space="0" w:color="auto"/>
              <w:left w:val="single" w:sz="4" w:space="0" w:color="auto"/>
              <w:righ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12,195.00 TL</w:t>
            </w:r>
          </w:p>
        </w:tc>
      </w:tr>
      <w:tr w:rsidR="00AF0007">
        <w:trPr>
          <w:trHeight w:hRule="exact" w:val="206"/>
          <w:jc w:val="center"/>
        </w:trPr>
        <w:tc>
          <w:tcPr>
            <w:tcW w:w="37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40"/>
            </w:pPr>
            <w:r>
              <w:rPr>
                <w:rStyle w:val="Gvdemetni1"/>
              </w:rPr>
              <w:t>16</w:t>
            </w:r>
          </w:p>
        </w:tc>
        <w:tc>
          <w:tcPr>
            <w:tcW w:w="69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N36D20C</w:t>
            </w:r>
          </w:p>
        </w:tc>
        <w:tc>
          <w:tcPr>
            <w:tcW w:w="56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2085/1</w:t>
            </w:r>
          </w:p>
        </w:tc>
        <w:tc>
          <w:tcPr>
            <w:tcW w:w="365"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A4</w:t>
            </w:r>
          </w:p>
        </w:tc>
        <w:tc>
          <w:tcPr>
            <w:tcW w:w="557"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4.KAT</w:t>
            </w:r>
          </w:p>
        </w:tc>
        <w:tc>
          <w:tcPr>
            <w:tcW w:w="38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60"/>
            </w:pPr>
            <w:r>
              <w:rPr>
                <w:rStyle w:val="Gvdemetni1"/>
              </w:rPr>
              <w:t>10</w:t>
            </w:r>
          </w:p>
        </w:tc>
        <w:tc>
          <w:tcPr>
            <w:tcW w:w="61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271 m</w:t>
            </w:r>
            <w:r>
              <w:rPr>
                <w:rStyle w:val="Gvdemetni1"/>
                <w:vertAlign w:val="superscript"/>
              </w:rPr>
              <w:t>2</w:t>
            </w:r>
          </w:p>
        </w:tc>
        <w:tc>
          <w:tcPr>
            <w:tcW w:w="45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20"/>
            </w:pPr>
            <w:r>
              <w:rPr>
                <w:rStyle w:val="Gvdemetni1"/>
              </w:rPr>
              <w:t>5+1</w:t>
            </w:r>
          </w:p>
        </w:tc>
        <w:tc>
          <w:tcPr>
            <w:tcW w:w="46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200"/>
            </w:pPr>
            <w:r>
              <w:rPr>
                <w:rStyle w:val="Gvdemetni1"/>
              </w:rPr>
              <w:t>3</w:t>
            </w:r>
          </w:p>
        </w:tc>
        <w:tc>
          <w:tcPr>
            <w:tcW w:w="59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2+Teras</w:t>
            </w:r>
          </w:p>
        </w:tc>
        <w:tc>
          <w:tcPr>
            <w:tcW w:w="122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DUPLEKS KONUT</w:t>
            </w:r>
          </w:p>
        </w:tc>
        <w:tc>
          <w:tcPr>
            <w:tcW w:w="105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406,500.00 TL</w:t>
            </w:r>
          </w:p>
        </w:tc>
        <w:tc>
          <w:tcPr>
            <w:tcW w:w="1171" w:type="dxa"/>
            <w:tcBorders>
              <w:top w:val="single" w:sz="4" w:space="0" w:color="auto"/>
              <w:left w:val="single" w:sz="4" w:space="0" w:color="auto"/>
              <w:righ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12,195.00 TL</w:t>
            </w:r>
          </w:p>
        </w:tc>
      </w:tr>
      <w:tr w:rsidR="00AF0007">
        <w:trPr>
          <w:trHeight w:hRule="exact" w:val="206"/>
          <w:jc w:val="center"/>
        </w:trPr>
        <w:tc>
          <w:tcPr>
            <w:tcW w:w="37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40"/>
            </w:pPr>
            <w:r>
              <w:rPr>
                <w:rStyle w:val="Gvdemetni1"/>
              </w:rPr>
              <w:t>17</w:t>
            </w:r>
          </w:p>
        </w:tc>
        <w:tc>
          <w:tcPr>
            <w:tcW w:w="69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N36D20C</w:t>
            </w:r>
          </w:p>
        </w:tc>
        <w:tc>
          <w:tcPr>
            <w:tcW w:w="56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2085/1</w:t>
            </w:r>
          </w:p>
        </w:tc>
        <w:tc>
          <w:tcPr>
            <w:tcW w:w="365"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B3</w:t>
            </w:r>
          </w:p>
        </w:tc>
        <w:tc>
          <w:tcPr>
            <w:tcW w:w="557"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ZEMİN</w:t>
            </w:r>
          </w:p>
        </w:tc>
        <w:tc>
          <w:tcPr>
            <w:tcW w:w="38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60"/>
            </w:pPr>
            <w:r>
              <w:rPr>
                <w:rStyle w:val="Gvdemetni1"/>
              </w:rPr>
              <w:t>1</w:t>
            </w:r>
          </w:p>
        </w:tc>
        <w:tc>
          <w:tcPr>
            <w:tcW w:w="61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188 m</w:t>
            </w:r>
            <w:r>
              <w:rPr>
                <w:rStyle w:val="Gvdemetni1"/>
                <w:vertAlign w:val="superscript"/>
              </w:rPr>
              <w:t>2</w:t>
            </w:r>
          </w:p>
        </w:tc>
        <w:tc>
          <w:tcPr>
            <w:tcW w:w="45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20"/>
            </w:pPr>
            <w:r>
              <w:rPr>
                <w:rStyle w:val="Gvdemetni1"/>
              </w:rPr>
              <w:t>3+1</w:t>
            </w:r>
          </w:p>
        </w:tc>
        <w:tc>
          <w:tcPr>
            <w:tcW w:w="46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200"/>
            </w:pPr>
            <w:r>
              <w:rPr>
                <w:rStyle w:val="Gvdemetni1"/>
              </w:rPr>
              <w:t>2</w:t>
            </w:r>
          </w:p>
        </w:tc>
        <w:tc>
          <w:tcPr>
            <w:tcW w:w="59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2</w:t>
            </w:r>
          </w:p>
        </w:tc>
        <w:tc>
          <w:tcPr>
            <w:tcW w:w="122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KONUT</w:t>
            </w:r>
          </w:p>
        </w:tc>
        <w:tc>
          <w:tcPr>
            <w:tcW w:w="105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300,800.00 TL</w:t>
            </w:r>
          </w:p>
        </w:tc>
        <w:tc>
          <w:tcPr>
            <w:tcW w:w="1171" w:type="dxa"/>
            <w:tcBorders>
              <w:top w:val="single" w:sz="4" w:space="0" w:color="auto"/>
              <w:left w:val="single" w:sz="4" w:space="0" w:color="auto"/>
              <w:righ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9,024.00 TL</w:t>
            </w:r>
          </w:p>
        </w:tc>
      </w:tr>
      <w:tr w:rsidR="00AF0007">
        <w:trPr>
          <w:trHeight w:hRule="exact" w:val="216"/>
          <w:jc w:val="center"/>
        </w:trPr>
        <w:tc>
          <w:tcPr>
            <w:tcW w:w="37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40"/>
            </w:pPr>
            <w:r>
              <w:rPr>
                <w:rStyle w:val="Gvdemetni1"/>
              </w:rPr>
              <w:t>18</w:t>
            </w:r>
          </w:p>
        </w:tc>
        <w:tc>
          <w:tcPr>
            <w:tcW w:w="69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N36D20C</w:t>
            </w:r>
          </w:p>
        </w:tc>
        <w:tc>
          <w:tcPr>
            <w:tcW w:w="56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2085/1</w:t>
            </w:r>
          </w:p>
        </w:tc>
        <w:tc>
          <w:tcPr>
            <w:tcW w:w="365"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B4</w:t>
            </w:r>
          </w:p>
        </w:tc>
        <w:tc>
          <w:tcPr>
            <w:tcW w:w="557"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ZEMİN</w:t>
            </w:r>
          </w:p>
        </w:tc>
        <w:tc>
          <w:tcPr>
            <w:tcW w:w="38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60"/>
            </w:pPr>
            <w:r>
              <w:rPr>
                <w:rStyle w:val="Gvdemetni1"/>
              </w:rPr>
              <w:t>1</w:t>
            </w:r>
          </w:p>
        </w:tc>
        <w:tc>
          <w:tcPr>
            <w:tcW w:w="61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188 m</w:t>
            </w:r>
            <w:r>
              <w:rPr>
                <w:rStyle w:val="Gvdemetni1"/>
                <w:vertAlign w:val="superscript"/>
              </w:rPr>
              <w:t>2</w:t>
            </w:r>
          </w:p>
        </w:tc>
        <w:tc>
          <w:tcPr>
            <w:tcW w:w="45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20"/>
            </w:pPr>
            <w:r>
              <w:rPr>
                <w:rStyle w:val="Gvdemetni1"/>
              </w:rPr>
              <w:t>3+1</w:t>
            </w:r>
          </w:p>
        </w:tc>
        <w:tc>
          <w:tcPr>
            <w:tcW w:w="46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right="180"/>
              <w:jc w:val="right"/>
            </w:pPr>
            <w:r>
              <w:rPr>
                <w:rStyle w:val="Gvdemetni1"/>
              </w:rPr>
              <w:t>2</w:t>
            </w:r>
          </w:p>
        </w:tc>
        <w:tc>
          <w:tcPr>
            <w:tcW w:w="59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50" w:lineRule="exact"/>
              <w:jc w:val="center"/>
            </w:pPr>
            <w:r>
              <w:rPr>
                <w:rStyle w:val="Gvdemetni75ptKaln"/>
              </w:rPr>
              <w:t>2</w:t>
            </w:r>
          </w:p>
        </w:tc>
        <w:tc>
          <w:tcPr>
            <w:tcW w:w="122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KONUT</w:t>
            </w:r>
          </w:p>
        </w:tc>
        <w:tc>
          <w:tcPr>
            <w:tcW w:w="105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300,800.00 TL</w:t>
            </w:r>
          </w:p>
        </w:tc>
        <w:tc>
          <w:tcPr>
            <w:tcW w:w="1171" w:type="dxa"/>
            <w:tcBorders>
              <w:top w:val="single" w:sz="4" w:space="0" w:color="auto"/>
              <w:left w:val="single" w:sz="4" w:space="0" w:color="auto"/>
              <w:righ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9,024.00 TL</w:t>
            </w:r>
          </w:p>
        </w:tc>
      </w:tr>
      <w:tr w:rsidR="00AF0007">
        <w:trPr>
          <w:trHeight w:hRule="exact" w:val="211"/>
          <w:jc w:val="center"/>
        </w:trPr>
        <w:tc>
          <w:tcPr>
            <w:tcW w:w="37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40"/>
            </w:pPr>
            <w:r>
              <w:rPr>
                <w:rStyle w:val="Gvdemetni1"/>
              </w:rPr>
              <w:t>19</w:t>
            </w:r>
          </w:p>
        </w:tc>
        <w:tc>
          <w:tcPr>
            <w:tcW w:w="69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N36D20C</w:t>
            </w:r>
          </w:p>
        </w:tc>
        <w:tc>
          <w:tcPr>
            <w:tcW w:w="56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2085/1</w:t>
            </w:r>
          </w:p>
        </w:tc>
        <w:tc>
          <w:tcPr>
            <w:tcW w:w="365"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B4</w:t>
            </w:r>
          </w:p>
        </w:tc>
        <w:tc>
          <w:tcPr>
            <w:tcW w:w="557"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proofErr w:type="spellStart"/>
            <w:r>
              <w:rPr>
                <w:rStyle w:val="Gvdemetni1"/>
              </w:rPr>
              <w:t>l.KAT</w:t>
            </w:r>
            <w:proofErr w:type="spellEnd"/>
          </w:p>
        </w:tc>
        <w:tc>
          <w:tcPr>
            <w:tcW w:w="38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60"/>
            </w:pPr>
            <w:r>
              <w:rPr>
                <w:rStyle w:val="Gvdemetni1"/>
              </w:rPr>
              <w:t>3</w:t>
            </w:r>
          </w:p>
        </w:tc>
        <w:tc>
          <w:tcPr>
            <w:tcW w:w="61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187 m</w:t>
            </w:r>
            <w:r>
              <w:rPr>
                <w:rStyle w:val="Gvdemetni1"/>
                <w:vertAlign w:val="superscript"/>
              </w:rPr>
              <w:t>2</w:t>
            </w:r>
          </w:p>
        </w:tc>
        <w:tc>
          <w:tcPr>
            <w:tcW w:w="45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20"/>
            </w:pPr>
            <w:r>
              <w:rPr>
                <w:rStyle w:val="Gvdemetni1"/>
              </w:rPr>
              <w:t>3+1</w:t>
            </w:r>
          </w:p>
        </w:tc>
        <w:tc>
          <w:tcPr>
            <w:tcW w:w="46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right="180"/>
              <w:jc w:val="right"/>
            </w:pPr>
            <w:r>
              <w:rPr>
                <w:rStyle w:val="Gvdemetni1"/>
              </w:rPr>
              <w:t>2</w:t>
            </w:r>
          </w:p>
        </w:tc>
        <w:tc>
          <w:tcPr>
            <w:tcW w:w="59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50" w:lineRule="exact"/>
              <w:jc w:val="center"/>
            </w:pPr>
            <w:r>
              <w:rPr>
                <w:rStyle w:val="Gvdemetni75ptKaln"/>
              </w:rPr>
              <w:t>2</w:t>
            </w:r>
          </w:p>
        </w:tc>
        <w:tc>
          <w:tcPr>
            <w:tcW w:w="122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KONUT</w:t>
            </w:r>
          </w:p>
        </w:tc>
        <w:tc>
          <w:tcPr>
            <w:tcW w:w="105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327,250.00 TL</w:t>
            </w:r>
          </w:p>
        </w:tc>
        <w:tc>
          <w:tcPr>
            <w:tcW w:w="1171" w:type="dxa"/>
            <w:tcBorders>
              <w:top w:val="single" w:sz="4" w:space="0" w:color="auto"/>
              <w:left w:val="single" w:sz="4" w:space="0" w:color="auto"/>
              <w:righ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9,818.00 TL</w:t>
            </w:r>
          </w:p>
        </w:tc>
      </w:tr>
      <w:tr w:rsidR="00AF0007">
        <w:trPr>
          <w:trHeight w:hRule="exact" w:val="211"/>
          <w:jc w:val="center"/>
        </w:trPr>
        <w:tc>
          <w:tcPr>
            <w:tcW w:w="37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40"/>
            </w:pPr>
            <w:r>
              <w:rPr>
                <w:rStyle w:val="Gvdemetni1"/>
              </w:rPr>
              <w:t>20</w:t>
            </w:r>
          </w:p>
        </w:tc>
        <w:tc>
          <w:tcPr>
            <w:tcW w:w="69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N36D20C</w:t>
            </w:r>
          </w:p>
        </w:tc>
        <w:tc>
          <w:tcPr>
            <w:tcW w:w="56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2085/1</w:t>
            </w:r>
          </w:p>
        </w:tc>
        <w:tc>
          <w:tcPr>
            <w:tcW w:w="365"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B4</w:t>
            </w:r>
          </w:p>
        </w:tc>
        <w:tc>
          <w:tcPr>
            <w:tcW w:w="557"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proofErr w:type="spellStart"/>
            <w:r>
              <w:rPr>
                <w:rStyle w:val="Gvdemetni1"/>
              </w:rPr>
              <w:t>l.KAT</w:t>
            </w:r>
            <w:proofErr w:type="spellEnd"/>
          </w:p>
        </w:tc>
        <w:tc>
          <w:tcPr>
            <w:tcW w:w="38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60"/>
            </w:pPr>
            <w:r>
              <w:rPr>
                <w:rStyle w:val="Gvdemetni1"/>
              </w:rPr>
              <w:t>4</w:t>
            </w:r>
          </w:p>
        </w:tc>
        <w:tc>
          <w:tcPr>
            <w:tcW w:w="61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187 m</w:t>
            </w:r>
            <w:r>
              <w:rPr>
                <w:rStyle w:val="Gvdemetni1"/>
                <w:vertAlign w:val="superscript"/>
              </w:rPr>
              <w:t>2</w:t>
            </w:r>
          </w:p>
        </w:tc>
        <w:tc>
          <w:tcPr>
            <w:tcW w:w="45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20"/>
            </w:pPr>
            <w:r>
              <w:rPr>
                <w:rStyle w:val="Gvdemetni1"/>
              </w:rPr>
              <w:t>3+1</w:t>
            </w:r>
          </w:p>
        </w:tc>
        <w:tc>
          <w:tcPr>
            <w:tcW w:w="46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right="180"/>
              <w:jc w:val="right"/>
            </w:pPr>
            <w:r>
              <w:rPr>
                <w:rStyle w:val="Gvdemetni1"/>
              </w:rPr>
              <w:t>2</w:t>
            </w:r>
          </w:p>
        </w:tc>
        <w:tc>
          <w:tcPr>
            <w:tcW w:w="59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50" w:lineRule="exact"/>
              <w:jc w:val="center"/>
            </w:pPr>
            <w:r>
              <w:rPr>
                <w:rStyle w:val="Gvdemetni75ptKaln"/>
              </w:rPr>
              <w:t>2</w:t>
            </w:r>
          </w:p>
        </w:tc>
        <w:tc>
          <w:tcPr>
            <w:tcW w:w="122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KONUT</w:t>
            </w:r>
          </w:p>
        </w:tc>
        <w:tc>
          <w:tcPr>
            <w:tcW w:w="105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327,250.00 TL</w:t>
            </w:r>
          </w:p>
        </w:tc>
        <w:tc>
          <w:tcPr>
            <w:tcW w:w="1171" w:type="dxa"/>
            <w:tcBorders>
              <w:top w:val="single" w:sz="4" w:space="0" w:color="auto"/>
              <w:left w:val="single" w:sz="4" w:space="0" w:color="auto"/>
              <w:righ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9,818.00 TL</w:t>
            </w:r>
          </w:p>
        </w:tc>
      </w:tr>
      <w:tr w:rsidR="00AF0007">
        <w:trPr>
          <w:trHeight w:hRule="exact" w:val="221"/>
          <w:jc w:val="center"/>
        </w:trPr>
        <w:tc>
          <w:tcPr>
            <w:tcW w:w="37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40"/>
            </w:pPr>
            <w:r>
              <w:rPr>
                <w:rStyle w:val="Gvdemetni1"/>
              </w:rPr>
              <w:t>21</w:t>
            </w:r>
          </w:p>
        </w:tc>
        <w:tc>
          <w:tcPr>
            <w:tcW w:w="69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N36020C</w:t>
            </w:r>
          </w:p>
        </w:tc>
        <w:tc>
          <w:tcPr>
            <w:tcW w:w="56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2085/1</w:t>
            </w:r>
          </w:p>
        </w:tc>
        <w:tc>
          <w:tcPr>
            <w:tcW w:w="365"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B4</w:t>
            </w:r>
          </w:p>
        </w:tc>
        <w:tc>
          <w:tcPr>
            <w:tcW w:w="557"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2.KAT</w:t>
            </w:r>
          </w:p>
        </w:tc>
        <w:tc>
          <w:tcPr>
            <w:tcW w:w="38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60"/>
            </w:pPr>
            <w:r>
              <w:rPr>
                <w:rStyle w:val="Gvdemetni1"/>
              </w:rPr>
              <w:t>5</w:t>
            </w:r>
          </w:p>
        </w:tc>
        <w:tc>
          <w:tcPr>
            <w:tcW w:w="61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187 m</w:t>
            </w:r>
            <w:r>
              <w:rPr>
                <w:rStyle w:val="Gvdemetni1"/>
                <w:vertAlign w:val="superscript"/>
              </w:rPr>
              <w:t>2</w:t>
            </w:r>
          </w:p>
        </w:tc>
        <w:tc>
          <w:tcPr>
            <w:tcW w:w="45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20"/>
            </w:pPr>
            <w:r>
              <w:rPr>
                <w:rStyle w:val="Gvdemetni1"/>
              </w:rPr>
              <w:t>3+1</w:t>
            </w:r>
          </w:p>
        </w:tc>
        <w:tc>
          <w:tcPr>
            <w:tcW w:w="46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right="180"/>
              <w:jc w:val="right"/>
            </w:pPr>
            <w:r>
              <w:rPr>
                <w:rStyle w:val="Gvdemetni1"/>
              </w:rPr>
              <w:t>2</w:t>
            </w:r>
          </w:p>
        </w:tc>
        <w:tc>
          <w:tcPr>
            <w:tcW w:w="59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2</w:t>
            </w:r>
          </w:p>
        </w:tc>
        <w:tc>
          <w:tcPr>
            <w:tcW w:w="122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KONUT</w:t>
            </w:r>
          </w:p>
        </w:tc>
        <w:tc>
          <w:tcPr>
            <w:tcW w:w="105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327,250.00 TL</w:t>
            </w:r>
          </w:p>
        </w:tc>
        <w:tc>
          <w:tcPr>
            <w:tcW w:w="1171" w:type="dxa"/>
            <w:tcBorders>
              <w:top w:val="single" w:sz="4" w:space="0" w:color="auto"/>
              <w:left w:val="single" w:sz="4" w:space="0" w:color="auto"/>
              <w:righ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9,818.00 TL</w:t>
            </w:r>
          </w:p>
        </w:tc>
      </w:tr>
      <w:tr w:rsidR="00AF0007">
        <w:trPr>
          <w:trHeight w:hRule="exact" w:val="178"/>
          <w:jc w:val="center"/>
        </w:trPr>
        <w:tc>
          <w:tcPr>
            <w:tcW w:w="37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40"/>
            </w:pPr>
            <w:r>
              <w:rPr>
                <w:rStyle w:val="Gvdemetni1"/>
              </w:rPr>
              <w:t>22</w:t>
            </w:r>
          </w:p>
        </w:tc>
        <w:tc>
          <w:tcPr>
            <w:tcW w:w="69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N36D20C</w:t>
            </w:r>
          </w:p>
        </w:tc>
        <w:tc>
          <w:tcPr>
            <w:tcW w:w="56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2085/1</w:t>
            </w:r>
          </w:p>
        </w:tc>
        <w:tc>
          <w:tcPr>
            <w:tcW w:w="365"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B4</w:t>
            </w:r>
          </w:p>
        </w:tc>
        <w:tc>
          <w:tcPr>
            <w:tcW w:w="557"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2.KAT</w:t>
            </w:r>
          </w:p>
        </w:tc>
        <w:tc>
          <w:tcPr>
            <w:tcW w:w="38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60"/>
            </w:pPr>
            <w:r>
              <w:rPr>
                <w:rStyle w:val="Gvdemetni1"/>
              </w:rPr>
              <w:t>6</w:t>
            </w:r>
          </w:p>
        </w:tc>
        <w:tc>
          <w:tcPr>
            <w:tcW w:w="61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İ87 m*</w:t>
            </w:r>
          </w:p>
        </w:tc>
        <w:tc>
          <w:tcPr>
            <w:tcW w:w="45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20"/>
            </w:pPr>
            <w:r>
              <w:rPr>
                <w:rStyle w:val="Gvdemetni1"/>
              </w:rPr>
              <w:t>3+1</w:t>
            </w:r>
          </w:p>
        </w:tc>
        <w:tc>
          <w:tcPr>
            <w:tcW w:w="46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right="180"/>
              <w:jc w:val="right"/>
            </w:pPr>
            <w:r>
              <w:rPr>
                <w:rStyle w:val="Gvdemetni1"/>
              </w:rPr>
              <w:t>2</w:t>
            </w:r>
          </w:p>
        </w:tc>
        <w:tc>
          <w:tcPr>
            <w:tcW w:w="59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2</w:t>
            </w:r>
          </w:p>
        </w:tc>
        <w:tc>
          <w:tcPr>
            <w:tcW w:w="122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KONUT</w:t>
            </w:r>
          </w:p>
        </w:tc>
        <w:tc>
          <w:tcPr>
            <w:tcW w:w="105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327,250.00 TL</w:t>
            </w:r>
          </w:p>
        </w:tc>
        <w:tc>
          <w:tcPr>
            <w:tcW w:w="1171" w:type="dxa"/>
            <w:tcBorders>
              <w:top w:val="single" w:sz="4" w:space="0" w:color="auto"/>
              <w:left w:val="single" w:sz="4" w:space="0" w:color="auto"/>
              <w:righ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9,818.00 TL</w:t>
            </w:r>
          </w:p>
        </w:tc>
      </w:tr>
      <w:tr w:rsidR="00AF0007">
        <w:trPr>
          <w:trHeight w:hRule="exact" w:val="182"/>
          <w:jc w:val="center"/>
        </w:trPr>
        <w:tc>
          <w:tcPr>
            <w:tcW w:w="37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40"/>
            </w:pPr>
            <w:r>
              <w:rPr>
                <w:rStyle w:val="Gvdemetni1"/>
              </w:rPr>
              <w:t>23</w:t>
            </w:r>
          </w:p>
        </w:tc>
        <w:tc>
          <w:tcPr>
            <w:tcW w:w="69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N36D20C</w:t>
            </w:r>
          </w:p>
        </w:tc>
        <w:tc>
          <w:tcPr>
            <w:tcW w:w="56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2085/1</w:t>
            </w:r>
          </w:p>
        </w:tc>
        <w:tc>
          <w:tcPr>
            <w:tcW w:w="365"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10" w:lineRule="exact"/>
              <w:ind w:left="100"/>
            </w:pPr>
            <w:r>
              <w:rPr>
                <w:rStyle w:val="Gvdemetni55pt"/>
              </w:rPr>
              <w:t>84</w:t>
            </w:r>
          </w:p>
        </w:tc>
        <w:tc>
          <w:tcPr>
            <w:tcW w:w="557"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3.KAT</w:t>
            </w:r>
          </w:p>
        </w:tc>
        <w:tc>
          <w:tcPr>
            <w:tcW w:w="38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60"/>
            </w:pPr>
            <w:r>
              <w:rPr>
                <w:rStyle w:val="Gvdemetni1"/>
              </w:rPr>
              <w:t>7</w:t>
            </w:r>
          </w:p>
        </w:tc>
        <w:tc>
          <w:tcPr>
            <w:tcW w:w="61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187 m*</w:t>
            </w:r>
          </w:p>
        </w:tc>
        <w:tc>
          <w:tcPr>
            <w:tcW w:w="45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20"/>
            </w:pPr>
            <w:r>
              <w:rPr>
                <w:rStyle w:val="Gvdemetni1"/>
              </w:rPr>
              <w:t>3+1</w:t>
            </w:r>
          </w:p>
        </w:tc>
        <w:tc>
          <w:tcPr>
            <w:tcW w:w="46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right="180"/>
              <w:jc w:val="right"/>
            </w:pPr>
            <w:r>
              <w:rPr>
                <w:rStyle w:val="Gvdemetni1"/>
              </w:rPr>
              <w:t>2</w:t>
            </w:r>
          </w:p>
        </w:tc>
        <w:tc>
          <w:tcPr>
            <w:tcW w:w="59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50" w:lineRule="exact"/>
              <w:jc w:val="center"/>
            </w:pPr>
            <w:r>
              <w:rPr>
                <w:rStyle w:val="Gvdemetni75ptKaln"/>
              </w:rPr>
              <w:t>2</w:t>
            </w:r>
          </w:p>
        </w:tc>
        <w:tc>
          <w:tcPr>
            <w:tcW w:w="122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KONUT</w:t>
            </w:r>
          </w:p>
        </w:tc>
        <w:tc>
          <w:tcPr>
            <w:tcW w:w="105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327,250.00 TL</w:t>
            </w:r>
          </w:p>
        </w:tc>
        <w:tc>
          <w:tcPr>
            <w:tcW w:w="1171" w:type="dxa"/>
            <w:tcBorders>
              <w:top w:val="single" w:sz="4" w:space="0" w:color="auto"/>
              <w:left w:val="single" w:sz="4" w:space="0" w:color="auto"/>
              <w:righ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9,818.00 TL</w:t>
            </w:r>
          </w:p>
        </w:tc>
      </w:tr>
      <w:tr w:rsidR="00AF0007">
        <w:trPr>
          <w:trHeight w:hRule="exact" w:val="192"/>
          <w:jc w:val="center"/>
        </w:trPr>
        <w:tc>
          <w:tcPr>
            <w:tcW w:w="37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40"/>
            </w:pPr>
            <w:r>
              <w:rPr>
                <w:rStyle w:val="Gvdemetni1"/>
              </w:rPr>
              <w:t>24</w:t>
            </w:r>
          </w:p>
        </w:tc>
        <w:tc>
          <w:tcPr>
            <w:tcW w:w="69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N36D20C</w:t>
            </w:r>
          </w:p>
        </w:tc>
        <w:tc>
          <w:tcPr>
            <w:tcW w:w="56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2085/1</w:t>
            </w:r>
          </w:p>
        </w:tc>
        <w:tc>
          <w:tcPr>
            <w:tcW w:w="365"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B4</w:t>
            </w:r>
          </w:p>
        </w:tc>
        <w:tc>
          <w:tcPr>
            <w:tcW w:w="557"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3.KAT</w:t>
            </w:r>
          </w:p>
        </w:tc>
        <w:tc>
          <w:tcPr>
            <w:tcW w:w="38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60"/>
            </w:pPr>
            <w:r>
              <w:rPr>
                <w:rStyle w:val="Gvdemetni1"/>
              </w:rPr>
              <w:t>8</w:t>
            </w:r>
          </w:p>
        </w:tc>
        <w:tc>
          <w:tcPr>
            <w:tcW w:w="61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187 m</w:t>
            </w:r>
            <w:r>
              <w:rPr>
                <w:rStyle w:val="Gvdemetni1"/>
                <w:vertAlign w:val="superscript"/>
              </w:rPr>
              <w:t>2</w:t>
            </w:r>
          </w:p>
        </w:tc>
        <w:tc>
          <w:tcPr>
            <w:tcW w:w="45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20"/>
            </w:pPr>
            <w:r>
              <w:rPr>
                <w:rStyle w:val="Gvdemetni1"/>
              </w:rPr>
              <w:t>3+1</w:t>
            </w:r>
          </w:p>
        </w:tc>
        <w:tc>
          <w:tcPr>
            <w:tcW w:w="46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right="180"/>
              <w:jc w:val="right"/>
            </w:pPr>
            <w:r>
              <w:rPr>
                <w:rStyle w:val="Gvdemetni1"/>
              </w:rPr>
              <w:t>2</w:t>
            </w:r>
          </w:p>
        </w:tc>
        <w:tc>
          <w:tcPr>
            <w:tcW w:w="59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50" w:lineRule="exact"/>
              <w:jc w:val="center"/>
            </w:pPr>
            <w:r>
              <w:rPr>
                <w:rStyle w:val="Gvdemetni75ptKaln"/>
              </w:rPr>
              <w:t>2</w:t>
            </w:r>
          </w:p>
        </w:tc>
        <w:tc>
          <w:tcPr>
            <w:tcW w:w="122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KONUT</w:t>
            </w:r>
          </w:p>
        </w:tc>
        <w:tc>
          <w:tcPr>
            <w:tcW w:w="105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327,250.00 TL</w:t>
            </w:r>
          </w:p>
        </w:tc>
        <w:tc>
          <w:tcPr>
            <w:tcW w:w="1171" w:type="dxa"/>
            <w:tcBorders>
              <w:top w:val="single" w:sz="4" w:space="0" w:color="auto"/>
              <w:left w:val="single" w:sz="4" w:space="0" w:color="auto"/>
              <w:righ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9,818.00 TL</w:t>
            </w:r>
          </w:p>
        </w:tc>
      </w:tr>
      <w:tr w:rsidR="00AF0007">
        <w:trPr>
          <w:trHeight w:hRule="exact" w:val="197"/>
          <w:jc w:val="center"/>
        </w:trPr>
        <w:tc>
          <w:tcPr>
            <w:tcW w:w="37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40"/>
            </w:pPr>
            <w:r>
              <w:rPr>
                <w:rStyle w:val="Gvdemetni1"/>
              </w:rPr>
              <w:t>25</w:t>
            </w:r>
          </w:p>
        </w:tc>
        <w:tc>
          <w:tcPr>
            <w:tcW w:w="69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N36D20C</w:t>
            </w:r>
          </w:p>
        </w:tc>
        <w:tc>
          <w:tcPr>
            <w:tcW w:w="56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2085/1</w:t>
            </w:r>
          </w:p>
        </w:tc>
        <w:tc>
          <w:tcPr>
            <w:tcW w:w="365"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B4</w:t>
            </w:r>
          </w:p>
        </w:tc>
        <w:tc>
          <w:tcPr>
            <w:tcW w:w="557"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4. KAT</w:t>
            </w:r>
          </w:p>
        </w:tc>
        <w:tc>
          <w:tcPr>
            <w:tcW w:w="38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60"/>
            </w:pPr>
            <w:r>
              <w:rPr>
                <w:rStyle w:val="Gvdemetni1"/>
              </w:rPr>
              <w:t>9</w:t>
            </w:r>
          </w:p>
        </w:tc>
        <w:tc>
          <w:tcPr>
            <w:tcW w:w="61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271 m</w:t>
            </w:r>
            <w:r>
              <w:rPr>
                <w:rStyle w:val="Gvdemetni1"/>
                <w:vertAlign w:val="superscript"/>
              </w:rPr>
              <w:t>2</w:t>
            </w:r>
          </w:p>
        </w:tc>
        <w:tc>
          <w:tcPr>
            <w:tcW w:w="456"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20"/>
            </w:pPr>
            <w:r>
              <w:rPr>
                <w:rStyle w:val="Gvdemetni1"/>
              </w:rPr>
              <w:t>5+1</w:t>
            </w:r>
          </w:p>
        </w:tc>
        <w:tc>
          <w:tcPr>
            <w:tcW w:w="46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right="180"/>
              <w:jc w:val="right"/>
            </w:pPr>
            <w:r>
              <w:rPr>
                <w:rStyle w:val="Gvdemetni1"/>
              </w:rPr>
              <w:t>3</w:t>
            </w:r>
          </w:p>
        </w:tc>
        <w:tc>
          <w:tcPr>
            <w:tcW w:w="590"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2+Teras</w:t>
            </w:r>
          </w:p>
        </w:tc>
        <w:tc>
          <w:tcPr>
            <w:tcW w:w="1229"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DUPLEKS KONUT</w:t>
            </w:r>
          </w:p>
        </w:tc>
        <w:tc>
          <w:tcPr>
            <w:tcW w:w="1051" w:type="dxa"/>
            <w:tcBorders>
              <w:top w:val="single" w:sz="4" w:space="0" w:color="auto"/>
              <w:lef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406,500.00 TL</w:t>
            </w:r>
          </w:p>
        </w:tc>
        <w:tc>
          <w:tcPr>
            <w:tcW w:w="1171" w:type="dxa"/>
            <w:tcBorders>
              <w:top w:val="single" w:sz="4" w:space="0" w:color="auto"/>
              <w:left w:val="single" w:sz="4" w:space="0" w:color="auto"/>
              <w:righ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12,195.00 TL</w:t>
            </w:r>
          </w:p>
        </w:tc>
      </w:tr>
      <w:tr w:rsidR="00AF0007">
        <w:trPr>
          <w:trHeight w:hRule="exact" w:val="221"/>
          <w:jc w:val="center"/>
        </w:trPr>
        <w:tc>
          <w:tcPr>
            <w:tcW w:w="370" w:type="dxa"/>
            <w:tcBorders>
              <w:top w:val="single" w:sz="4" w:space="0" w:color="auto"/>
              <w:left w:val="single" w:sz="4" w:space="0" w:color="auto"/>
              <w:bottom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40"/>
            </w:pPr>
            <w:r>
              <w:rPr>
                <w:rStyle w:val="Gvdemetni1"/>
              </w:rPr>
              <w:t>26</w:t>
            </w:r>
          </w:p>
        </w:tc>
        <w:tc>
          <w:tcPr>
            <w:tcW w:w="691" w:type="dxa"/>
            <w:tcBorders>
              <w:top w:val="single" w:sz="4" w:space="0" w:color="auto"/>
              <w:left w:val="single" w:sz="4" w:space="0" w:color="auto"/>
              <w:bottom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N36D20C</w:t>
            </w:r>
          </w:p>
        </w:tc>
        <w:tc>
          <w:tcPr>
            <w:tcW w:w="566" w:type="dxa"/>
            <w:tcBorders>
              <w:top w:val="single" w:sz="4" w:space="0" w:color="auto"/>
              <w:left w:val="single" w:sz="4" w:space="0" w:color="auto"/>
              <w:bottom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40"/>
            </w:pPr>
            <w:r>
              <w:rPr>
                <w:rStyle w:val="Gvdemetni1"/>
              </w:rPr>
              <w:t>2085/1</w:t>
            </w:r>
          </w:p>
        </w:tc>
        <w:tc>
          <w:tcPr>
            <w:tcW w:w="365" w:type="dxa"/>
            <w:tcBorders>
              <w:top w:val="single" w:sz="4" w:space="0" w:color="auto"/>
              <w:left w:val="single" w:sz="4" w:space="0" w:color="auto"/>
              <w:bottom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B4</w:t>
            </w:r>
          </w:p>
        </w:tc>
        <w:tc>
          <w:tcPr>
            <w:tcW w:w="557" w:type="dxa"/>
            <w:tcBorders>
              <w:top w:val="single" w:sz="4" w:space="0" w:color="auto"/>
              <w:left w:val="single" w:sz="4" w:space="0" w:color="auto"/>
              <w:bottom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00"/>
            </w:pPr>
            <w:r>
              <w:rPr>
                <w:rStyle w:val="Gvdemetni1"/>
              </w:rPr>
              <w:t>4. KAT</w:t>
            </w:r>
          </w:p>
        </w:tc>
        <w:tc>
          <w:tcPr>
            <w:tcW w:w="389" w:type="dxa"/>
            <w:tcBorders>
              <w:top w:val="single" w:sz="4" w:space="0" w:color="auto"/>
              <w:left w:val="single" w:sz="4" w:space="0" w:color="auto"/>
              <w:bottom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60"/>
            </w:pPr>
            <w:r>
              <w:rPr>
                <w:rStyle w:val="Gvdemetni1"/>
              </w:rPr>
              <w:t>10</w:t>
            </w:r>
          </w:p>
        </w:tc>
        <w:tc>
          <w:tcPr>
            <w:tcW w:w="619" w:type="dxa"/>
            <w:tcBorders>
              <w:top w:val="single" w:sz="4" w:space="0" w:color="auto"/>
              <w:left w:val="single" w:sz="4" w:space="0" w:color="auto"/>
              <w:bottom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271 m</w:t>
            </w:r>
            <w:r>
              <w:rPr>
                <w:rStyle w:val="Gvdemetni1"/>
                <w:vertAlign w:val="superscript"/>
              </w:rPr>
              <w:t>1</w:t>
            </w:r>
          </w:p>
        </w:tc>
        <w:tc>
          <w:tcPr>
            <w:tcW w:w="456" w:type="dxa"/>
            <w:tcBorders>
              <w:top w:val="single" w:sz="4" w:space="0" w:color="auto"/>
              <w:left w:val="single" w:sz="4" w:space="0" w:color="auto"/>
              <w:bottom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left="120"/>
            </w:pPr>
            <w:r>
              <w:rPr>
                <w:rStyle w:val="Gvdemetni1"/>
              </w:rPr>
              <w:t>5+1</w:t>
            </w:r>
          </w:p>
        </w:tc>
        <w:tc>
          <w:tcPr>
            <w:tcW w:w="461" w:type="dxa"/>
            <w:tcBorders>
              <w:top w:val="single" w:sz="4" w:space="0" w:color="auto"/>
              <w:left w:val="single" w:sz="4" w:space="0" w:color="auto"/>
              <w:bottom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ind w:right="180"/>
              <w:jc w:val="right"/>
            </w:pPr>
            <w:r>
              <w:rPr>
                <w:rStyle w:val="Gvdemetni1"/>
              </w:rPr>
              <w:t>3</w:t>
            </w:r>
          </w:p>
        </w:tc>
        <w:tc>
          <w:tcPr>
            <w:tcW w:w="590" w:type="dxa"/>
            <w:tcBorders>
              <w:top w:val="single" w:sz="4" w:space="0" w:color="auto"/>
              <w:left w:val="single" w:sz="4" w:space="0" w:color="auto"/>
              <w:bottom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2+Teras</w:t>
            </w:r>
          </w:p>
        </w:tc>
        <w:tc>
          <w:tcPr>
            <w:tcW w:w="1229" w:type="dxa"/>
            <w:tcBorders>
              <w:top w:val="single" w:sz="4" w:space="0" w:color="auto"/>
              <w:left w:val="single" w:sz="4" w:space="0" w:color="auto"/>
              <w:bottom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DUPLEKS KONUT</w:t>
            </w:r>
          </w:p>
        </w:tc>
        <w:tc>
          <w:tcPr>
            <w:tcW w:w="1051" w:type="dxa"/>
            <w:tcBorders>
              <w:top w:val="single" w:sz="4" w:space="0" w:color="auto"/>
              <w:left w:val="single" w:sz="4" w:space="0" w:color="auto"/>
              <w:bottom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both"/>
            </w:pPr>
            <w:r>
              <w:rPr>
                <w:rStyle w:val="Gvdemetni1"/>
              </w:rPr>
              <w:t>406,500.00 TL</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AF0007" w:rsidRDefault="00B375B3">
            <w:pPr>
              <w:pStyle w:val="Gvdemetni0"/>
              <w:framePr w:w="8515" w:wrap="notBeside" w:vAnchor="text" w:hAnchor="text" w:xAlign="center" w:y="1"/>
              <w:shd w:val="clear" w:color="auto" w:fill="auto"/>
              <w:spacing w:line="140" w:lineRule="exact"/>
              <w:jc w:val="center"/>
            </w:pPr>
            <w:r>
              <w:rPr>
                <w:rStyle w:val="Gvdemetni1"/>
              </w:rPr>
              <w:t>12,195.00 TL</w:t>
            </w:r>
          </w:p>
        </w:tc>
      </w:tr>
    </w:tbl>
    <w:p w:rsidR="00AF0007" w:rsidRDefault="00B375B3">
      <w:pPr>
        <w:pStyle w:val="Tabloyazs0"/>
        <w:framePr w:w="8515" w:wrap="notBeside" w:vAnchor="text" w:hAnchor="text" w:xAlign="center" w:y="1"/>
        <w:shd w:val="clear" w:color="auto" w:fill="auto"/>
        <w:spacing w:before="0"/>
      </w:pPr>
      <w:proofErr w:type="spellStart"/>
      <w:r>
        <w:t>Gayrimetıkullerin</w:t>
      </w:r>
      <w:proofErr w:type="spellEnd"/>
      <w:r>
        <w:t xml:space="preserve"> satış İhalesi, 06.06.2012 Çarşamba günü saat: </w:t>
      </w:r>
      <w:proofErr w:type="gramStart"/>
      <w:r>
        <w:t>14:00'de</w:t>
      </w:r>
      <w:proofErr w:type="gramEnd"/>
      <w:r>
        <w:t xml:space="preserve">, </w:t>
      </w:r>
      <w:proofErr w:type="spellStart"/>
      <w:r>
        <w:t>Esenevler</w:t>
      </w:r>
      <w:proofErr w:type="spellEnd"/>
      <w:r>
        <w:t xml:space="preserve"> </w:t>
      </w:r>
      <w:proofErr w:type="spellStart"/>
      <w:r>
        <w:t>Mah.İstasyon</w:t>
      </w:r>
      <w:proofErr w:type="spellEnd"/>
      <w:r>
        <w:t xml:space="preserve"> Cad. üzerinde bulunan Osmaniye İl Özel İdaresi hizmet binası 7.Kat, İl Encümeni toplantı salonunda yapılacaktır. Satılamayan konutlar 15 gün sonra 20.06.2012 çarşamba günü saat </w:t>
      </w:r>
      <w:proofErr w:type="gramStart"/>
      <w:r>
        <w:t>14:00</w:t>
      </w:r>
      <w:proofErr w:type="gramEnd"/>
      <w:r>
        <w:t xml:space="preserve"> da aynı yerde, aynı şartlarla yeniden ihale edilecektir.</w:t>
      </w:r>
    </w:p>
    <w:p w:rsidR="00AF0007" w:rsidRDefault="00AF0007">
      <w:pPr>
        <w:rPr>
          <w:sz w:val="2"/>
          <w:szCs w:val="2"/>
        </w:rPr>
      </w:pPr>
    </w:p>
    <w:p w:rsidR="00AF0007" w:rsidRDefault="00B375B3">
      <w:pPr>
        <w:pStyle w:val="Gvdemetni0"/>
        <w:shd w:val="clear" w:color="auto" w:fill="auto"/>
        <w:ind w:left="60" w:right="2320" w:firstLine="320"/>
      </w:pPr>
      <w:r>
        <w:t xml:space="preserve">İrtibat </w:t>
      </w:r>
      <w:proofErr w:type="gramStart"/>
      <w:r>
        <w:t>için : Tel</w:t>
      </w:r>
      <w:proofErr w:type="gramEnd"/>
      <w:r>
        <w:t>:0 328)814 11 70-813 1083-8120862 Faks:(0 328)812 08 49 İhaleye katılacaklardan istenilen belgeler.</w:t>
      </w:r>
    </w:p>
    <w:p w:rsidR="00AF0007" w:rsidRDefault="00B375B3">
      <w:pPr>
        <w:pStyle w:val="Gvdemetni0"/>
        <w:numPr>
          <w:ilvl w:val="0"/>
          <w:numId w:val="1"/>
        </w:numPr>
        <w:shd w:val="clear" w:color="auto" w:fill="auto"/>
        <w:tabs>
          <w:tab w:val="left" w:pos="242"/>
        </w:tabs>
        <w:spacing w:line="140" w:lineRule="exact"/>
        <w:ind w:left="60"/>
        <w:jc w:val="both"/>
      </w:pPr>
      <w:r>
        <w:t xml:space="preserve">Tebligat için </w:t>
      </w:r>
      <w:proofErr w:type="spellStart"/>
      <w:r>
        <w:t>Türkiyede</w:t>
      </w:r>
      <w:proofErr w:type="spellEnd"/>
      <w:r>
        <w:t xml:space="preserve"> adres </w:t>
      </w:r>
      <w:proofErr w:type="spellStart"/>
      <w:r>
        <w:t>göstermeIeri</w:t>
      </w:r>
      <w:proofErr w:type="spellEnd"/>
      <w:r>
        <w:t xml:space="preserve">(Gerçek kişiler </w:t>
      </w:r>
      <w:proofErr w:type="gramStart"/>
      <w:r>
        <w:t>ikametgah</w:t>
      </w:r>
      <w:proofErr w:type="gramEnd"/>
      <w:r>
        <w:t xml:space="preserve"> </w:t>
      </w:r>
      <w:proofErr w:type="spellStart"/>
      <w:r>
        <w:t>ilmuhaberi</w:t>
      </w:r>
      <w:proofErr w:type="spellEnd"/>
      <w:r>
        <w:t>-tüzel kişiler beyanname)</w:t>
      </w:r>
    </w:p>
    <w:p w:rsidR="00AF0007" w:rsidRDefault="00B375B3">
      <w:pPr>
        <w:pStyle w:val="Gvdemetni0"/>
        <w:numPr>
          <w:ilvl w:val="0"/>
          <w:numId w:val="1"/>
        </w:numPr>
        <w:shd w:val="clear" w:color="auto" w:fill="auto"/>
        <w:tabs>
          <w:tab w:val="left" w:pos="247"/>
        </w:tabs>
        <w:spacing w:line="206" w:lineRule="exact"/>
        <w:ind w:left="60"/>
        <w:jc w:val="both"/>
      </w:pPr>
      <w:r>
        <w:t xml:space="preserve">Gerçek </w:t>
      </w:r>
      <w:proofErr w:type="spellStart"/>
      <w:proofErr w:type="gramStart"/>
      <w:r>
        <w:t>kişiierin</w:t>
      </w:r>
      <w:proofErr w:type="spellEnd"/>
      <w:r>
        <w:t>;TC</w:t>
      </w:r>
      <w:proofErr w:type="gramEnd"/>
      <w:r>
        <w:t>.no bulunan Nüfus Cüzdanı Sureti, Tüzel kişilerin ise vergi kimlik numarasını bildirmeleri</w:t>
      </w:r>
    </w:p>
    <w:p w:rsidR="00AF0007" w:rsidRDefault="00B375B3">
      <w:pPr>
        <w:pStyle w:val="Gvdemetni0"/>
        <w:numPr>
          <w:ilvl w:val="0"/>
          <w:numId w:val="1"/>
        </w:numPr>
        <w:shd w:val="clear" w:color="auto" w:fill="auto"/>
        <w:tabs>
          <w:tab w:val="left" w:pos="242"/>
        </w:tabs>
        <w:spacing w:line="206" w:lineRule="exact"/>
        <w:ind w:left="60"/>
        <w:jc w:val="both"/>
      </w:pPr>
      <w:r>
        <w:t>Geçici teminatı yatırdıklarına dair makbuzu veya mektubu (teminat mektubu banka teyit yazısı ile birlikte olacak)</w:t>
      </w:r>
    </w:p>
    <w:p w:rsidR="00AF0007" w:rsidRDefault="00B375B3">
      <w:pPr>
        <w:pStyle w:val="Gvdemetni0"/>
        <w:numPr>
          <w:ilvl w:val="0"/>
          <w:numId w:val="1"/>
        </w:numPr>
        <w:shd w:val="clear" w:color="auto" w:fill="auto"/>
        <w:tabs>
          <w:tab w:val="left" w:pos="247"/>
        </w:tabs>
        <w:spacing w:line="206" w:lineRule="exact"/>
        <w:ind w:left="60"/>
        <w:jc w:val="both"/>
      </w:pPr>
      <w:r>
        <w:t xml:space="preserve">Temsil durumunda yıl içerisinde alınmış noter onaylı </w:t>
      </w:r>
      <w:proofErr w:type="gramStart"/>
      <w:r>
        <w:t>vekaletname</w:t>
      </w:r>
      <w:proofErr w:type="gramEnd"/>
      <w:r>
        <w:t xml:space="preserve"> ile vekalet edene ait imza sirküleri</w:t>
      </w:r>
    </w:p>
    <w:p w:rsidR="00AF0007" w:rsidRDefault="00B375B3">
      <w:pPr>
        <w:pStyle w:val="Gvdemetni0"/>
        <w:numPr>
          <w:ilvl w:val="0"/>
          <w:numId w:val="1"/>
        </w:numPr>
        <w:shd w:val="clear" w:color="auto" w:fill="auto"/>
        <w:tabs>
          <w:tab w:val="left" w:pos="242"/>
        </w:tabs>
        <w:spacing w:line="206" w:lineRule="exact"/>
        <w:ind w:left="60"/>
        <w:jc w:val="both"/>
      </w:pPr>
      <w:r>
        <w:t>İstekli tarafından "okudum, inceledim, anladım” beyanının yazılarak imzalandığı İha</w:t>
      </w:r>
      <w:r w:rsidR="00E15451">
        <w:t>l</w:t>
      </w:r>
      <w:r>
        <w:t>e Şartnamesi</w:t>
      </w:r>
    </w:p>
    <w:p w:rsidR="00AF0007" w:rsidRDefault="00B375B3">
      <w:pPr>
        <w:pStyle w:val="Gvdemetni0"/>
        <w:numPr>
          <w:ilvl w:val="0"/>
          <w:numId w:val="1"/>
        </w:numPr>
        <w:shd w:val="clear" w:color="auto" w:fill="auto"/>
        <w:tabs>
          <w:tab w:val="left" w:pos="252"/>
        </w:tabs>
        <w:spacing w:line="206" w:lineRule="exact"/>
        <w:ind w:left="60" w:right="220"/>
        <w:jc w:val="both"/>
      </w:pPr>
      <w:r>
        <w:t>Tüzel kişiler: idare merkezlerinin bulunduğu yer mahkemesinden veya siciline kayıtlı olduğu oda veya mesleki teşekkülden, ihale yılı İçinde alınmış sicil belgesini, tüzel kişiliği temsilen teklifte bulunacakların, temsile yetkili olduklarını gösterir noter tasdikli yetki belgesi ve İmza sirkülerini sunması</w:t>
      </w:r>
    </w:p>
    <w:p w:rsidR="00AF0007" w:rsidRDefault="00E15451">
      <w:pPr>
        <w:pStyle w:val="Gvdemetni0"/>
        <w:numPr>
          <w:ilvl w:val="0"/>
          <w:numId w:val="1"/>
        </w:numPr>
        <w:shd w:val="clear" w:color="auto" w:fill="auto"/>
        <w:tabs>
          <w:tab w:val="left" w:pos="242"/>
        </w:tabs>
        <w:spacing w:line="206" w:lineRule="exact"/>
        <w:ind w:left="60"/>
        <w:jc w:val="both"/>
      </w:pPr>
      <w:r>
        <w:t xml:space="preserve">Ortak </w:t>
      </w:r>
      <w:proofErr w:type="gramStart"/>
      <w:r>
        <w:t>katılımcı!arın</w:t>
      </w:r>
      <w:proofErr w:type="gramEnd"/>
      <w:r w:rsidR="00B375B3">
        <w:t>;ortak girişim belgesi sunması</w:t>
      </w:r>
    </w:p>
    <w:p w:rsidR="00AF0007" w:rsidRDefault="00B375B3">
      <w:pPr>
        <w:pStyle w:val="Gvdemetni0"/>
        <w:shd w:val="clear" w:color="auto" w:fill="auto"/>
        <w:spacing w:line="211" w:lineRule="exact"/>
        <w:ind w:left="60" w:right="220" w:firstLine="320"/>
        <w:jc w:val="both"/>
      </w:pPr>
      <w:r>
        <w:t>İhale Şartnamesi ve diğer ihale dokümanı Osmaniye İl Özel İdaresi (</w:t>
      </w:r>
      <w:proofErr w:type="spellStart"/>
      <w:r>
        <w:t>Esenevler</w:t>
      </w:r>
      <w:proofErr w:type="spellEnd"/>
      <w:r>
        <w:t xml:space="preserve"> </w:t>
      </w:r>
      <w:proofErr w:type="spellStart"/>
      <w:r>
        <w:t>Mah.İstasyon</w:t>
      </w:r>
      <w:proofErr w:type="spellEnd"/>
      <w:r>
        <w:t xml:space="preserve"> Caddesi) Emlak Servisinde (3.kat) ücretsiz olarak </w:t>
      </w:r>
      <w:proofErr w:type="spellStart"/>
      <w:r>
        <w:t>görUlebilir</w:t>
      </w:r>
      <w:proofErr w:type="spellEnd"/>
      <w:r>
        <w:t xml:space="preserve">.(şartname taslağı Osmaniye Valiliği ve İl Özel İdaresi internet sitelerinde görülebilir.) </w:t>
      </w:r>
      <w:proofErr w:type="gramStart"/>
      <w:r>
        <w:t>(</w:t>
      </w:r>
      <w:proofErr w:type="gramEnd"/>
      <w:r w:rsidR="00E15451">
        <w:t>İ</w:t>
      </w:r>
      <w:r>
        <w:t>LAN OLUNUR</w:t>
      </w:r>
    </w:p>
    <w:p w:rsidR="00AF0007" w:rsidRDefault="00B375B3">
      <w:pPr>
        <w:pStyle w:val="Gvdemetni20"/>
        <w:shd w:val="clear" w:color="auto" w:fill="auto"/>
        <w:spacing w:after="43" w:line="140" w:lineRule="exact"/>
        <w:ind w:right="220"/>
      </w:pPr>
      <w:r>
        <w:rPr>
          <w:lang w:val="tr-TR"/>
        </w:rPr>
        <w:t xml:space="preserve">(B; 32705-) </w:t>
      </w:r>
      <w:r>
        <w:t>(</w:t>
      </w:r>
      <w:hyperlink r:id="rId7" w:history="1">
        <w:r>
          <w:rPr>
            <w:rStyle w:val="Kpr"/>
          </w:rPr>
          <w:t>www.bik.gov.tr</w:t>
        </w:r>
      </w:hyperlink>
      <w:r>
        <w:t>)</w:t>
      </w:r>
    </w:p>
    <w:p w:rsidR="00AF0007" w:rsidRDefault="00B375B3">
      <w:pPr>
        <w:pStyle w:val="Balk10"/>
        <w:keepNext/>
        <w:keepLines/>
        <w:shd w:val="clear" w:color="auto" w:fill="auto"/>
        <w:tabs>
          <w:tab w:val="left" w:leader="underscore" w:pos="3276"/>
          <w:tab w:val="left" w:leader="underscore" w:pos="8594"/>
        </w:tabs>
        <w:spacing w:before="0" w:line="160" w:lineRule="exact"/>
        <w:ind w:left="60"/>
      </w:pPr>
      <w:bookmarkStart w:id="0" w:name="bookmark0"/>
      <w:r>
        <w:tab/>
      </w:r>
      <w:r>
        <w:tab/>
      </w:r>
      <w:bookmarkEnd w:id="0"/>
    </w:p>
    <w:sectPr w:rsidR="00AF0007" w:rsidSect="00AF0007">
      <w:type w:val="continuous"/>
      <w:pgSz w:w="11909" w:h="16838"/>
      <w:pgMar w:top="2691" w:right="1507" w:bottom="2600" w:left="165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16C" w:rsidRDefault="0018116C" w:rsidP="00AF0007">
      <w:r>
        <w:separator/>
      </w:r>
    </w:p>
  </w:endnote>
  <w:endnote w:type="continuationSeparator" w:id="0">
    <w:p w:rsidR="0018116C" w:rsidRDefault="0018116C" w:rsidP="00AF0007">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A2"/>
    <w:family w:val="roman"/>
    <w:pitch w:val="variable"/>
    <w:sig w:usb0="00000287" w:usb1="000000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ndara">
    <w:panose1 w:val="020E0502030303020204"/>
    <w:charset w:val="A2"/>
    <w:family w:val="swiss"/>
    <w:pitch w:val="variable"/>
    <w:sig w:usb0="A00002EF" w:usb1="4000204B"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16C" w:rsidRDefault="0018116C"/>
  </w:footnote>
  <w:footnote w:type="continuationSeparator" w:id="0">
    <w:p w:rsidR="0018116C" w:rsidRDefault="0018116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20415"/>
    <w:multiLevelType w:val="multilevel"/>
    <w:tmpl w:val="78445ACA"/>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F0007"/>
    <w:rsid w:val="000A7F97"/>
    <w:rsid w:val="0018116C"/>
    <w:rsid w:val="00AF0007"/>
    <w:rsid w:val="00B375B3"/>
    <w:rsid w:val="00E15451"/>
    <w:rsid w:val="00F53E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000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F0007"/>
    <w:rPr>
      <w:color w:val="000080"/>
      <w:u w:val="single"/>
    </w:rPr>
  </w:style>
  <w:style w:type="character" w:customStyle="1" w:styleId="Tabloyazs2">
    <w:name w:val="Tablo yazısı (2)_"/>
    <w:basedOn w:val="VarsaylanParagrafYazTipi"/>
    <w:link w:val="Tabloyazs20"/>
    <w:rsid w:val="00AF0007"/>
    <w:rPr>
      <w:rFonts w:ascii="Verdana" w:eastAsia="Verdana" w:hAnsi="Verdana" w:cs="Verdana"/>
      <w:b w:val="0"/>
      <w:bCs w:val="0"/>
      <w:i w:val="0"/>
      <w:iCs w:val="0"/>
      <w:smallCaps w:val="0"/>
      <w:strike w:val="0"/>
      <w:spacing w:val="-20"/>
      <w:sz w:val="32"/>
      <w:szCs w:val="32"/>
      <w:u w:val="none"/>
    </w:rPr>
  </w:style>
  <w:style w:type="character" w:customStyle="1" w:styleId="Tabloyazs">
    <w:name w:val="Tablo yazısı_"/>
    <w:basedOn w:val="VarsaylanParagrafYazTipi"/>
    <w:link w:val="Tabloyazs0"/>
    <w:rsid w:val="00AF0007"/>
    <w:rPr>
      <w:rFonts w:ascii="Book Antiqua" w:eastAsia="Book Antiqua" w:hAnsi="Book Antiqua" w:cs="Book Antiqua"/>
      <w:b w:val="0"/>
      <w:bCs w:val="0"/>
      <w:i w:val="0"/>
      <w:iCs w:val="0"/>
      <w:smallCaps w:val="0"/>
      <w:strike w:val="0"/>
      <w:sz w:val="14"/>
      <w:szCs w:val="14"/>
      <w:u w:val="none"/>
    </w:rPr>
  </w:style>
  <w:style w:type="character" w:customStyle="1" w:styleId="Tabloyazs1">
    <w:name w:val="Tablo yazısı"/>
    <w:basedOn w:val="Tabloyazs"/>
    <w:rsid w:val="00AF0007"/>
    <w:rPr>
      <w:color w:val="000000"/>
      <w:spacing w:val="0"/>
      <w:w w:val="100"/>
      <w:position w:val="0"/>
      <w:u w:val="single"/>
      <w:lang w:val="tr-TR"/>
    </w:rPr>
  </w:style>
  <w:style w:type="character" w:customStyle="1" w:styleId="Gvdemetni">
    <w:name w:val="Gövde metni_"/>
    <w:basedOn w:val="VarsaylanParagrafYazTipi"/>
    <w:link w:val="Gvdemetni0"/>
    <w:rsid w:val="00AF0007"/>
    <w:rPr>
      <w:rFonts w:ascii="Book Antiqua" w:eastAsia="Book Antiqua" w:hAnsi="Book Antiqua" w:cs="Book Antiqua"/>
      <w:b w:val="0"/>
      <w:bCs w:val="0"/>
      <w:i w:val="0"/>
      <w:iCs w:val="0"/>
      <w:smallCaps w:val="0"/>
      <w:strike w:val="0"/>
      <w:sz w:val="14"/>
      <w:szCs w:val="14"/>
      <w:u w:val="none"/>
    </w:rPr>
  </w:style>
  <w:style w:type="character" w:customStyle="1" w:styleId="Gvdemetni55pt">
    <w:name w:val="Gövde metni + 5;5 pt"/>
    <w:basedOn w:val="Gvdemetni"/>
    <w:rsid w:val="00AF0007"/>
    <w:rPr>
      <w:color w:val="000000"/>
      <w:spacing w:val="0"/>
      <w:w w:val="100"/>
      <w:position w:val="0"/>
      <w:sz w:val="11"/>
      <w:szCs w:val="11"/>
      <w:lang w:val="tr-TR"/>
    </w:rPr>
  </w:style>
  <w:style w:type="character" w:customStyle="1" w:styleId="Gvdemetni1">
    <w:name w:val="Gövde metni"/>
    <w:basedOn w:val="Gvdemetni"/>
    <w:rsid w:val="00AF0007"/>
    <w:rPr>
      <w:color w:val="000000"/>
      <w:spacing w:val="0"/>
      <w:w w:val="100"/>
      <w:position w:val="0"/>
      <w:lang w:val="tr-TR"/>
    </w:rPr>
  </w:style>
  <w:style w:type="character" w:customStyle="1" w:styleId="Gvdemetni75ptKaln">
    <w:name w:val="Gövde metni + 7;5 pt;Kalın"/>
    <w:basedOn w:val="Gvdemetni"/>
    <w:rsid w:val="00AF0007"/>
    <w:rPr>
      <w:b/>
      <w:bCs/>
      <w:color w:val="000000"/>
      <w:spacing w:val="0"/>
      <w:w w:val="100"/>
      <w:position w:val="0"/>
      <w:sz w:val="15"/>
      <w:szCs w:val="15"/>
      <w:lang w:val="tr-TR"/>
    </w:rPr>
  </w:style>
  <w:style w:type="character" w:customStyle="1" w:styleId="Gvdemetni75ptKalnKkBykHarf">
    <w:name w:val="Gövde metni + 7;5 pt;Kalın;Küçük Büyük Harf"/>
    <w:basedOn w:val="Gvdemetni"/>
    <w:rsid w:val="00AF0007"/>
    <w:rPr>
      <w:b/>
      <w:bCs/>
      <w:smallCaps/>
      <w:color w:val="000000"/>
      <w:spacing w:val="0"/>
      <w:w w:val="100"/>
      <w:position w:val="0"/>
      <w:sz w:val="15"/>
      <w:szCs w:val="15"/>
      <w:lang w:val="tr-TR"/>
    </w:rPr>
  </w:style>
  <w:style w:type="character" w:customStyle="1" w:styleId="Gvdemetni2">
    <w:name w:val="Gövde metni (2)_"/>
    <w:basedOn w:val="VarsaylanParagrafYazTipi"/>
    <w:link w:val="Gvdemetni20"/>
    <w:rsid w:val="00AF0007"/>
    <w:rPr>
      <w:rFonts w:ascii="Book Antiqua" w:eastAsia="Book Antiqua" w:hAnsi="Book Antiqua" w:cs="Book Antiqua"/>
      <w:b w:val="0"/>
      <w:bCs w:val="0"/>
      <w:i w:val="0"/>
      <w:iCs w:val="0"/>
      <w:smallCaps w:val="0"/>
      <w:strike w:val="0"/>
      <w:sz w:val="14"/>
      <w:szCs w:val="14"/>
      <w:u w:val="none"/>
      <w:lang w:val="en-US"/>
    </w:rPr>
  </w:style>
  <w:style w:type="character" w:customStyle="1" w:styleId="Balk1">
    <w:name w:val="Başlık #1_"/>
    <w:basedOn w:val="VarsaylanParagrafYazTipi"/>
    <w:link w:val="Balk10"/>
    <w:rsid w:val="00AF0007"/>
    <w:rPr>
      <w:rFonts w:ascii="Candara" w:eastAsia="Candara" w:hAnsi="Candara" w:cs="Candara"/>
      <w:b/>
      <w:bCs/>
      <w:i w:val="0"/>
      <w:iCs w:val="0"/>
      <w:smallCaps w:val="0"/>
      <w:strike w:val="0"/>
      <w:sz w:val="16"/>
      <w:szCs w:val="16"/>
      <w:u w:val="none"/>
    </w:rPr>
  </w:style>
  <w:style w:type="character" w:customStyle="1" w:styleId="Balk11">
    <w:name w:val="Başlık #1"/>
    <w:basedOn w:val="Balk1"/>
    <w:rsid w:val="00AF0007"/>
    <w:rPr>
      <w:color w:val="000000"/>
      <w:spacing w:val="0"/>
      <w:w w:val="100"/>
      <w:position w:val="0"/>
      <w:u w:val="single"/>
      <w:lang w:val="tr-TR"/>
    </w:rPr>
  </w:style>
  <w:style w:type="paragraph" w:customStyle="1" w:styleId="Tabloyazs20">
    <w:name w:val="Tablo yazısı (2)"/>
    <w:basedOn w:val="Normal"/>
    <w:link w:val="Tabloyazs2"/>
    <w:rsid w:val="00AF0007"/>
    <w:pPr>
      <w:shd w:val="clear" w:color="auto" w:fill="FFFFFF"/>
      <w:spacing w:after="60" w:line="0" w:lineRule="atLeast"/>
    </w:pPr>
    <w:rPr>
      <w:rFonts w:ascii="Verdana" w:eastAsia="Verdana" w:hAnsi="Verdana" w:cs="Verdana"/>
      <w:spacing w:val="-20"/>
      <w:sz w:val="32"/>
      <w:szCs w:val="32"/>
    </w:rPr>
  </w:style>
  <w:style w:type="paragraph" w:customStyle="1" w:styleId="Tabloyazs0">
    <w:name w:val="Tablo yazısı"/>
    <w:basedOn w:val="Normal"/>
    <w:link w:val="Tabloyazs"/>
    <w:rsid w:val="00AF0007"/>
    <w:pPr>
      <w:shd w:val="clear" w:color="auto" w:fill="FFFFFF"/>
      <w:spacing w:before="60" w:line="206" w:lineRule="exact"/>
      <w:jc w:val="both"/>
    </w:pPr>
    <w:rPr>
      <w:rFonts w:ascii="Book Antiqua" w:eastAsia="Book Antiqua" w:hAnsi="Book Antiqua" w:cs="Book Antiqua"/>
      <w:sz w:val="14"/>
      <w:szCs w:val="14"/>
    </w:rPr>
  </w:style>
  <w:style w:type="paragraph" w:customStyle="1" w:styleId="Gvdemetni0">
    <w:name w:val="Gövde metni"/>
    <w:basedOn w:val="Normal"/>
    <w:link w:val="Gvdemetni"/>
    <w:rsid w:val="00AF0007"/>
    <w:pPr>
      <w:shd w:val="clear" w:color="auto" w:fill="FFFFFF"/>
      <w:spacing w:line="173" w:lineRule="exact"/>
    </w:pPr>
    <w:rPr>
      <w:rFonts w:ascii="Book Antiqua" w:eastAsia="Book Antiqua" w:hAnsi="Book Antiqua" w:cs="Book Antiqua"/>
      <w:sz w:val="14"/>
      <w:szCs w:val="14"/>
    </w:rPr>
  </w:style>
  <w:style w:type="paragraph" w:customStyle="1" w:styleId="Gvdemetni20">
    <w:name w:val="Gövde metni (2)"/>
    <w:basedOn w:val="Normal"/>
    <w:link w:val="Gvdemetni2"/>
    <w:rsid w:val="00AF0007"/>
    <w:pPr>
      <w:shd w:val="clear" w:color="auto" w:fill="FFFFFF"/>
      <w:spacing w:after="60" w:line="0" w:lineRule="atLeast"/>
      <w:jc w:val="right"/>
    </w:pPr>
    <w:rPr>
      <w:rFonts w:ascii="Book Antiqua" w:eastAsia="Book Antiqua" w:hAnsi="Book Antiqua" w:cs="Book Antiqua"/>
      <w:sz w:val="14"/>
      <w:szCs w:val="14"/>
      <w:lang w:val="en-US"/>
    </w:rPr>
  </w:style>
  <w:style w:type="paragraph" w:customStyle="1" w:styleId="Balk10">
    <w:name w:val="Başlık #1"/>
    <w:basedOn w:val="Normal"/>
    <w:link w:val="Balk1"/>
    <w:rsid w:val="00AF0007"/>
    <w:pPr>
      <w:shd w:val="clear" w:color="auto" w:fill="FFFFFF"/>
      <w:spacing w:before="60" w:line="0" w:lineRule="atLeast"/>
      <w:jc w:val="both"/>
      <w:outlineLvl w:val="0"/>
    </w:pPr>
    <w:rPr>
      <w:rFonts w:ascii="Candara" w:eastAsia="Candara" w:hAnsi="Candara" w:cs="Candara"/>
      <w:b/>
      <w:b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2012-05-24T09:53:00Z</dcterms:created>
  <dcterms:modified xsi:type="dcterms:W3CDTF">2012-05-24T09:53:00Z</dcterms:modified>
</cp:coreProperties>
</file>