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0D" w:rsidRPr="0011440D" w:rsidRDefault="0011440D" w:rsidP="0011440D">
      <w:pPr>
        <w:spacing w:after="0" w:line="240" w:lineRule="atLeast"/>
        <w:ind w:firstLine="567"/>
        <w:jc w:val="center"/>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TAŞINMAZMAL SATILACAKTIR</w:t>
      </w:r>
    </w:p>
    <w:p w:rsidR="0011440D" w:rsidRPr="0011440D" w:rsidRDefault="0011440D" w:rsidP="0011440D">
      <w:pPr>
        <w:spacing w:after="0" w:line="240" w:lineRule="atLeast"/>
        <w:ind w:firstLine="567"/>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b/>
          <w:bCs/>
          <w:color w:val="0000CC"/>
          <w:sz w:val="18"/>
          <w:szCs w:val="18"/>
        </w:rPr>
        <w:t>Yenişehir</w:t>
      </w:r>
      <w:r w:rsidRPr="0011440D">
        <w:rPr>
          <w:rFonts w:ascii="Times New Roman" w:eastAsia="Times New Roman" w:hAnsi="Times New Roman" w:cs="Times New Roman"/>
          <w:b/>
          <w:bCs/>
          <w:color w:val="0000CC"/>
          <w:sz w:val="18"/>
        </w:rPr>
        <w:t> Malmüdürlüğünden</w:t>
      </w:r>
      <w:r w:rsidRPr="0011440D">
        <w:rPr>
          <w:rFonts w:ascii="Times New Roman" w:eastAsia="Times New Roman" w:hAnsi="Times New Roman" w:cs="Times New Roman"/>
          <w:b/>
          <w:bCs/>
          <w:color w:val="0000CC"/>
          <w:sz w:val="18"/>
          <w:szCs w:val="18"/>
        </w:rPr>
        <w:t>:</w:t>
      </w:r>
    </w:p>
    <w:p w:rsidR="0011440D" w:rsidRPr="0011440D" w:rsidRDefault="0011440D" w:rsidP="0011440D">
      <w:pPr>
        <w:spacing w:after="0" w:line="240" w:lineRule="atLeast"/>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 </w:t>
      </w:r>
    </w:p>
    <w:tbl>
      <w:tblPr>
        <w:tblW w:w="10777" w:type="dxa"/>
        <w:jc w:val="center"/>
        <w:tblInd w:w="-839" w:type="dxa"/>
        <w:tblLayout w:type="fixed"/>
        <w:tblCellMar>
          <w:left w:w="0" w:type="dxa"/>
          <w:right w:w="0" w:type="dxa"/>
        </w:tblCellMar>
        <w:tblLook w:val="04A0"/>
      </w:tblPr>
      <w:tblGrid>
        <w:gridCol w:w="569"/>
        <w:gridCol w:w="851"/>
        <w:gridCol w:w="1169"/>
        <w:gridCol w:w="674"/>
        <w:gridCol w:w="851"/>
        <w:gridCol w:w="708"/>
        <w:gridCol w:w="438"/>
        <w:gridCol w:w="649"/>
        <w:gridCol w:w="244"/>
        <w:gridCol w:w="721"/>
        <w:gridCol w:w="736"/>
        <w:gridCol w:w="850"/>
        <w:gridCol w:w="851"/>
        <w:gridCol w:w="708"/>
        <w:gridCol w:w="758"/>
      </w:tblGrid>
      <w:tr w:rsidR="00EC693F" w:rsidRPr="0011440D" w:rsidTr="00EC693F">
        <w:trPr>
          <w:jc w:val="center"/>
        </w:trPr>
        <w:tc>
          <w:tcPr>
            <w:tcW w:w="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Sır</w:t>
            </w:r>
            <w:r w:rsidR="00EC693F">
              <w:rPr>
                <w:rFonts w:ascii="Times New Roman" w:eastAsia="Times New Roman" w:hAnsi="Times New Roman" w:cs="Times New Roman"/>
                <w:sz w:val="18"/>
                <w:szCs w:val="18"/>
              </w:rPr>
              <w:t>a</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İli</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İlçesi</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Köyü</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Mevkii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Cinsi</w:t>
            </w:r>
          </w:p>
        </w:tc>
        <w:tc>
          <w:tcPr>
            <w:tcW w:w="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Pafta No</w:t>
            </w:r>
          </w:p>
        </w:tc>
        <w:tc>
          <w:tcPr>
            <w:tcW w:w="6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Ada No</w:t>
            </w:r>
          </w:p>
        </w:tc>
        <w:tc>
          <w:tcPr>
            <w:tcW w:w="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Parsel</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No</w:t>
            </w:r>
          </w:p>
        </w:tc>
        <w:tc>
          <w:tcPr>
            <w:tcW w:w="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Yüz Ölç.</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(m</w:t>
            </w:r>
            <w:r w:rsidRPr="0011440D">
              <w:rPr>
                <w:rFonts w:ascii="Times New Roman" w:eastAsia="Times New Roman" w:hAnsi="Times New Roman" w:cs="Times New Roman"/>
                <w:sz w:val="18"/>
                <w:szCs w:val="18"/>
                <w:vertAlign w:val="superscript"/>
              </w:rPr>
              <w:t>2</w:t>
            </w:r>
            <w:r w:rsidRPr="0011440D">
              <w:rPr>
                <w:rFonts w:ascii="Times New Roman" w:eastAsia="Times New Roman" w:hAnsi="Times New Roman" w:cs="Times New Roman"/>
                <w:sz w:val="18"/>
                <w:szCs w:val="18"/>
              </w:rPr>
              <w:t>)</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Hazine</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His. (m</w:t>
            </w:r>
            <w:r w:rsidRPr="0011440D">
              <w:rPr>
                <w:rFonts w:ascii="Times New Roman" w:eastAsia="Times New Roman" w:hAnsi="Times New Roman" w:cs="Times New Roman"/>
                <w:sz w:val="18"/>
                <w:szCs w:val="18"/>
                <w:vertAlign w:val="superscript"/>
              </w:rPr>
              <w:t>2</w:t>
            </w:r>
            <w:r w:rsidRPr="0011440D">
              <w:rPr>
                <w:rFonts w:ascii="Times New Roman" w:eastAsia="Times New Roman" w:hAnsi="Times New Roman" w:cs="Times New Roman"/>
                <w:sz w:val="18"/>
                <w:szCs w:val="18"/>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Tahmini Bedeli</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Geçici Teminat</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(TL)</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İhale Tarihi</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İhale</w:t>
            </w:r>
          </w:p>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Saati</w:t>
            </w:r>
          </w:p>
        </w:tc>
      </w:tr>
      <w:tr w:rsidR="00EC693F" w:rsidRPr="0011440D" w:rsidTr="00EC693F">
        <w:trPr>
          <w:jc w:val="center"/>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BURSA</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YENİŞEHİR</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ÇARDAK KÖYÜ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rPr>
                <w:rFonts w:ascii="Times New Roman" w:eastAsia="Times New Roman" w:hAnsi="Times New Roman" w:cs="Times New Roman"/>
                <w:sz w:val="20"/>
                <w:szCs w:val="20"/>
              </w:rPr>
            </w:pPr>
            <w:proofErr w:type="spellStart"/>
            <w:r w:rsidRPr="0011440D">
              <w:rPr>
                <w:rFonts w:ascii="Times New Roman" w:eastAsia="Times New Roman" w:hAnsi="Times New Roman" w:cs="Times New Roman"/>
                <w:sz w:val="18"/>
              </w:rPr>
              <w:t>Uzuntarla</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Tarla</w:t>
            </w:r>
          </w:p>
        </w:tc>
        <w:tc>
          <w:tcPr>
            <w:tcW w:w="43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H.22.c.05.b</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166</w:t>
            </w:r>
          </w:p>
        </w:tc>
        <w:tc>
          <w:tcPr>
            <w:tcW w:w="24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139.930,00</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2.150.000,00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430.000,00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05.06.2012</w:t>
            </w: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proofErr w:type="gramStart"/>
            <w:r w:rsidRPr="0011440D">
              <w:rPr>
                <w:rFonts w:ascii="Times New Roman" w:eastAsia="Times New Roman" w:hAnsi="Times New Roman" w:cs="Times New Roman"/>
                <w:sz w:val="18"/>
              </w:rPr>
              <w:t>10:00</w:t>
            </w:r>
            <w:proofErr w:type="gramEnd"/>
          </w:p>
        </w:tc>
      </w:tr>
      <w:tr w:rsidR="00EC693F" w:rsidRPr="0011440D" w:rsidTr="00EC693F">
        <w:trPr>
          <w:jc w:val="center"/>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BURSA</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YENİŞEHİR</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ÇARDAK KÖYÜ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rPr>
                <w:rFonts w:ascii="Times New Roman" w:eastAsia="Times New Roman" w:hAnsi="Times New Roman" w:cs="Times New Roman"/>
                <w:sz w:val="20"/>
                <w:szCs w:val="20"/>
              </w:rPr>
            </w:pPr>
            <w:proofErr w:type="spellStart"/>
            <w:r w:rsidRPr="0011440D">
              <w:rPr>
                <w:rFonts w:ascii="Times New Roman" w:eastAsia="Times New Roman" w:hAnsi="Times New Roman" w:cs="Times New Roman"/>
                <w:sz w:val="18"/>
              </w:rPr>
              <w:t>Kocatarla</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Tarla</w:t>
            </w:r>
          </w:p>
        </w:tc>
        <w:tc>
          <w:tcPr>
            <w:tcW w:w="43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H.23.a.21.d</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146</w:t>
            </w:r>
          </w:p>
        </w:tc>
        <w:tc>
          <w:tcPr>
            <w:tcW w:w="24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108.391,00</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1.650.000,00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330.000,00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05.06.2012</w:t>
            </w: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proofErr w:type="gramStart"/>
            <w:r w:rsidRPr="0011440D">
              <w:rPr>
                <w:rFonts w:ascii="Times New Roman" w:eastAsia="Times New Roman" w:hAnsi="Times New Roman" w:cs="Times New Roman"/>
                <w:sz w:val="18"/>
              </w:rPr>
              <w:t>10:30</w:t>
            </w:r>
            <w:proofErr w:type="gramEnd"/>
          </w:p>
        </w:tc>
      </w:tr>
      <w:tr w:rsidR="00EC693F" w:rsidRPr="0011440D" w:rsidTr="00EC693F">
        <w:trPr>
          <w:jc w:val="center"/>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BURSA</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YENİŞEHİR</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ÇARDAK KÖYÜ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rPr>
                <w:rFonts w:ascii="Times New Roman" w:eastAsia="Times New Roman" w:hAnsi="Times New Roman" w:cs="Times New Roman"/>
                <w:sz w:val="20"/>
                <w:szCs w:val="20"/>
              </w:rPr>
            </w:pPr>
            <w:proofErr w:type="spellStart"/>
            <w:r w:rsidRPr="0011440D">
              <w:rPr>
                <w:rFonts w:ascii="Times New Roman" w:eastAsia="Times New Roman" w:hAnsi="Times New Roman" w:cs="Times New Roman"/>
                <w:sz w:val="18"/>
              </w:rPr>
              <w:t>Katırcıçayırı</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Tarla</w:t>
            </w:r>
          </w:p>
        </w:tc>
        <w:tc>
          <w:tcPr>
            <w:tcW w:w="43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H.23.d.01.b</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138</w:t>
            </w:r>
          </w:p>
        </w:tc>
        <w:tc>
          <w:tcPr>
            <w:tcW w:w="244"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101.682,00</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Tam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1.550.000,00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310.000,00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r w:rsidRPr="0011440D">
              <w:rPr>
                <w:rFonts w:ascii="Times New Roman" w:eastAsia="Times New Roman" w:hAnsi="Times New Roman" w:cs="Times New Roman"/>
                <w:sz w:val="18"/>
                <w:szCs w:val="18"/>
              </w:rPr>
              <w:t>05.06.2012</w:t>
            </w: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11440D" w:rsidRPr="0011440D" w:rsidRDefault="0011440D" w:rsidP="0011440D">
            <w:pPr>
              <w:spacing w:after="0" w:line="240" w:lineRule="atLeast"/>
              <w:jc w:val="center"/>
              <w:rPr>
                <w:rFonts w:ascii="Times New Roman" w:eastAsia="Times New Roman" w:hAnsi="Times New Roman" w:cs="Times New Roman"/>
                <w:sz w:val="20"/>
                <w:szCs w:val="20"/>
              </w:rPr>
            </w:pPr>
            <w:proofErr w:type="gramStart"/>
            <w:r w:rsidRPr="0011440D">
              <w:rPr>
                <w:rFonts w:ascii="Times New Roman" w:eastAsia="Times New Roman" w:hAnsi="Times New Roman" w:cs="Times New Roman"/>
                <w:sz w:val="18"/>
              </w:rPr>
              <w:t>11:00</w:t>
            </w:r>
            <w:proofErr w:type="gramEnd"/>
          </w:p>
        </w:tc>
      </w:tr>
    </w:tbl>
    <w:p w:rsidR="0011440D" w:rsidRPr="0011440D" w:rsidRDefault="0011440D" w:rsidP="0011440D">
      <w:pPr>
        <w:spacing w:after="0" w:line="240" w:lineRule="atLeast"/>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 </w:t>
      </w:r>
    </w:p>
    <w:p w:rsidR="0011440D" w:rsidRPr="0011440D" w:rsidRDefault="0011440D" w:rsidP="0011440D">
      <w:pPr>
        <w:spacing w:after="0" w:line="240" w:lineRule="atLeast"/>
        <w:ind w:firstLine="567"/>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Yukarıda tapu ve ihale bilgileri belirtilen Hazineye ait taşınmaz malların 2886 sayılı yasanın 45. Maddesi gereğince Açık Teklif Usulü ile</w:t>
      </w:r>
      <w:r w:rsidRPr="0011440D">
        <w:rPr>
          <w:rFonts w:ascii="Times New Roman" w:eastAsia="Times New Roman" w:hAnsi="Times New Roman" w:cs="Times New Roman"/>
          <w:color w:val="000000"/>
          <w:sz w:val="18"/>
        </w:rPr>
        <w:t> Malmüdürlüğü </w:t>
      </w:r>
      <w:r w:rsidRPr="0011440D">
        <w:rPr>
          <w:rFonts w:ascii="Times New Roman" w:eastAsia="Times New Roman" w:hAnsi="Times New Roman" w:cs="Times New Roman"/>
          <w:color w:val="000000"/>
          <w:sz w:val="18"/>
          <w:szCs w:val="18"/>
        </w:rPr>
        <w:t xml:space="preserve">Makam odasında ayrı </w:t>
      </w:r>
      <w:proofErr w:type="spellStart"/>
      <w:r w:rsidRPr="0011440D">
        <w:rPr>
          <w:rFonts w:ascii="Times New Roman" w:eastAsia="Times New Roman" w:hAnsi="Times New Roman" w:cs="Times New Roman"/>
          <w:color w:val="000000"/>
          <w:sz w:val="18"/>
          <w:szCs w:val="18"/>
        </w:rPr>
        <w:t>ayrı</w:t>
      </w:r>
      <w:proofErr w:type="spellEnd"/>
      <w:r w:rsidRPr="0011440D">
        <w:rPr>
          <w:rFonts w:ascii="Times New Roman" w:eastAsia="Times New Roman" w:hAnsi="Times New Roman" w:cs="Times New Roman"/>
          <w:color w:val="000000"/>
          <w:sz w:val="18"/>
          <w:szCs w:val="18"/>
        </w:rPr>
        <w:t xml:space="preserve"> satış yapılacaktır.</w:t>
      </w:r>
    </w:p>
    <w:p w:rsidR="0011440D" w:rsidRPr="0011440D" w:rsidRDefault="0011440D" w:rsidP="0011440D">
      <w:pPr>
        <w:spacing w:after="0" w:line="240" w:lineRule="atLeast"/>
        <w:ind w:firstLine="567"/>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İhaleye iştirak etmek isteyenlerin, ihale başlangıç saatine kadar yatıracakları geçici teminat makbuzu veya teminat mektubu, Yerleşim Yeri ve Diğer Adres Belgesi (</w:t>
      </w:r>
      <w:proofErr w:type="gramStart"/>
      <w:r w:rsidRPr="0011440D">
        <w:rPr>
          <w:rFonts w:ascii="Times New Roman" w:eastAsia="Times New Roman" w:hAnsi="Times New Roman" w:cs="Times New Roman"/>
          <w:color w:val="000000"/>
          <w:sz w:val="18"/>
        </w:rPr>
        <w:t>ikametgah</w:t>
      </w:r>
      <w:proofErr w:type="gramEnd"/>
      <w:r w:rsidRPr="0011440D">
        <w:rPr>
          <w:rFonts w:ascii="Times New Roman" w:eastAsia="Times New Roman" w:hAnsi="Times New Roman" w:cs="Times New Roman"/>
          <w:color w:val="000000"/>
          <w:sz w:val="18"/>
        </w:rPr>
        <w:t> </w:t>
      </w:r>
      <w:r w:rsidRPr="0011440D">
        <w:rPr>
          <w:rFonts w:ascii="Times New Roman" w:eastAsia="Times New Roman" w:hAnsi="Times New Roman" w:cs="Times New Roman"/>
          <w:color w:val="000000"/>
          <w:sz w:val="18"/>
          <w:szCs w:val="18"/>
        </w:rPr>
        <w:t>senedi) ve nüfus cüzdanı örneği ile gerçek kişiler adına vekaleten ihaleye giren kişilerden noter tasdikli vekaleti (tüzel kişilerden ise 2012 yılı içerisinde alınan sicil kaydı, teklifte bulunacak kişilerden noterden tasdikli yetki belgesi ve imza sirküleri) Komisyona vermeleri gerekmektedir. Ortak girişim olarak ihaleye teklif verilemez.</w:t>
      </w:r>
    </w:p>
    <w:p w:rsidR="0011440D" w:rsidRPr="0011440D" w:rsidRDefault="0011440D" w:rsidP="0011440D">
      <w:pPr>
        <w:spacing w:after="0" w:line="240" w:lineRule="atLeast"/>
        <w:ind w:firstLine="567"/>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Şartname ve ihale dosyaları Mal Müdürlüğü Milli Emlak Servisinde görülebilir. Posta ile yapılacak müracaatlarda meydana gelebilecek gecikmeler kabul edilmez. Komisyon ihaleyi yapıp, yapmamakta serbesttir.</w:t>
      </w:r>
    </w:p>
    <w:p w:rsidR="0011440D" w:rsidRPr="0011440D" w:rsidRDefault="0011440D" w:rsidP="0011440D">
      <w:pPr>
        <w:spacing w:after="0" w:line="240" w:lineRule="atLeast"/>
        <w:ind w:firstLine="567"/>
        <w:jc w:val="both"/>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Türkiye genelindeki ihale bilgileri "http/www.</w:t>
      </w:r>
      <w:proofErr w:type="spellStart"/>
      <w:r w:rsidRPr="0011440D">
        <w:rPr>
          <w:rFonts w:ascii="Times New Roman" w:eastAsia="Times New Roman" w:hAnsi="Times New Roman" w:cs="Times New Roman"/>
          <w:color w:val="000000"/>
          <w:sz w:val="18"/>
          <w:szCs w:val="18"/>
        </w:rPr>
        <w:t>milliemlak</w:t>
      </w:r>
      <w:proofErr w:type="spellEnd"/>
      <w:r w:rsidRPr="0011440D">
        <w:rPr>
          <w:rFonts w:ascii="Times New Roman" w:eastAsia="Times New Roman" w:hAnsi="Times New Roman" w:cs="Times New Roman"/>
          <w:color w:val="000000"/>
          <w:sz w:val="18"/>
          <w:szCs w:val="18"/>
        </w:rPr>
        <w:t>.gov.tr" internet adresinden öğrenilebilir.</w:t>
      </w:r>
    </w:p>
    <w:p w:rsidR="0011440D" w:rsidRPr="0011440D" w:rsidRDefault="0011440D" w:rsidP="0011440D">
      <w:pPr>
        <w:spacing w:after="0" w:line="240" w:lineRule="atLeast"/>
        <w:ind w:firstLine="567"/>
        <w:jc w:val="right"/>
        <w:rPr>
          <w:rFonts w:ascii="Times New Roman" w:eastAsia="Times New Roman" w:hAnsi="Times New Roman" w:cs="Times New Roman"/>
          <w:color w:val="000000"/>
          <w:sz w:val="20"/>
          <w:szCs w:val="20"/>
        </w:rPr>
      </w:pPr>
      <w:r w:rsidRPr="0011440D">
        <w:rPr>
          <w:rFonts w:ascii="Times New Roman" w:eastAsia="Times New Roman" w:hAnsi="Times New Roman" w:cs="Times New Roman"/>
          <w:color w:val="000000"/>
          <w:sz w:val="18"/>
          <w:szCs w:val="18"/>
        </w:rPr>
        <w:t>3782/1-1</w:t>
      </w:r>
    </w:p>
    <w:p w:rsidR="00E37C65" w:rsidRDefault="00E37C65"/>
    <w:sectPr w:rsidR="00E37C65" w:rsidSect="00C50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1440D"/>
    <w:rsid w:val="0011440D"/>
    <w:rsid w:val="00C5035A"/>
    <w:rsid w:val="00E37C65"/>
    <w:rsid w:val="00EC6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440D"/>
  </w:style>
  <w:style w:type="character" w:customStyle="1" w:styleId="spelle">
    <w:name w:val="spelle"/>
    <w:basedOn w:val="VarsaylanParagrafYazTipi"/>
    <w:rsid w:val="0011440D"/>
  </w:style>
  <w:style w:type="character" w:customStyle="1" w:styleId="grame">
    <w:name w:val="grame"/>
    <w:basedOn w:val="VarsaylanParagrafYazTipi"/>
    <w:rsid w:val="0011440D"/>
  </w:style>
</w:styles>
</file>

<file path=word/webSettings.xml><?xml version="1.0" encoding="utf-8"?>
<w:webSettings xmlns:r="http://schemas.openxmlformats.org/officeDocument/2006/relationships" xmlns:w="http://schemas.openxmlformats.org/wordprocessingml/2006/main">
  <w:divs>
    <w:div w:id="3438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5</cp:revision>
  <dcterms:created xsi:type="dcterms:W3CDTF">2012-05-25T05:52:00Z</dcterms:created>
  <dcterms:modified xsi:type="dcterms:W3CDTF">2012-05-25T06:29:00Z</dcterms:modified>
</cp:coreProperties>
</file>