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55" w:rsidRDefault="00C61555" w:rsidP="00C61555">
      <w:r>
        <w:t>T.C.</w:t>
      </w:r>
    </w:p>
    <w:p w:rsidR="00C61555" w:rsidRDefault="00C61555" w:rsidP="00C61555">
      <w:r>
        <w:t>İSTANBUL ANADOLU 10. İCRA DAİRESİ 2014/2370 ESAS TAŞINMAZIN AÇIK ARTIRMA İLANI</w:t>
      </w:r>
    </w:p>
    <w:p w:rsidR="00C61555" w:rsidRDefault="00C61555" w:rsidP="00C61555"/>
    <w:p w:rsidR="00C61555" w:rsidRDefault="00C61555" w:rsidP="00C61555">
      <w:r>
        <w:t xml:space="preserve">Satılmasına karar verilen taşınmazın cinsi, niteliği, kıymeti, adedi, önemli özellikleri : </w:t>
      </w:r>
    </w:p>
    <w:p w:rsidR="00C61555" w:rsidRDefault="00C61555" w:rsidP="00C61555"/>
    <w:p w:rsidR="00C61555" w:rsidRDefault="00C61555" w:rsidP="00C61555">
      <w:r>
        <w:t>1 NO'LU TAŞINMAZIN</w:t>
      </w:r>
    </w:p>
    <w:p w:rsidR="00C61555" w:rsidRDefault="00C61555" w:rsidP="00C61555"/>
    <w:p w:rsidR="00C61555" w:rsidRDefault="00C61555" w:rsidP="00C61555">
      <w:r>
        <w:t>Özellikleri : İstanbul İl, Kadıköy İlçesi, Erenköy Mahallesi, Ethem Efendi Caddesi, Yalçınkaya Sokağı üzerinde kain 107 pafta, 2973 ada, 185 parsel sayılı 210 m2 miktarlı arsada kurulmuş olan 7 sokak kapı no'lu YALÇINKAYA SİTESİ isimli kat irtifaklı bahçeli betonarme karkas blok apartmanlardan A-Blok 12. Katta 488/32000 arsa paylı (23) no'lu dairenin tamamıdır.YALÇINKAYA SİTESİ içinde A-Blok isimli ana bina; Ana bina Bodrum + Zemin + 17 Normal kattan ibaret 19 katlı bahçeli betonarme karkas blok apartman olup dış cephesi ısı izolasyonlu ve boyalıdır. Binaya bahçe içinden zemin kattan camekanlı çelik kapıdan girilmekte olup katlar arası mermer-mozaik basamaklı ve demir korkuluklu merdivenleri vardır. Bina zemin katla sonra 1.50 m kadar çıkmalı olup bodrum katta garaj, kapıcı ve kalorifer dairesi, zemin katta etrafı boş alanlar, normal katlarda mesken olarak kullanılan ikişer daire vardır. Binada elektrik, su, merkezi doğalgaz kalorifer ve iki asansör teşkilatı mevcuttur.A-Blok 12. Katta 488/32000 arsa paylı (23) no'lu daire; Dairede giriş holü, koridor, mutfak, banyo, banyo, WC, salon ve biri banyolu beş oda olup 210m2 miktarlıdır. Giriş holü, koridor ve mutfak zeminleri seramik duvarları boyalı olup üzeri granit kaplı mutfak tezgahı ve dolapları vardır. Banyo ile WC zeminleri seramik duvarları fayans kaplı olup normal banyoda duşa kabinli küvet, yatak odasında duşa kabin, klozet ve lavaboları vardır. Salon ve odaların zeminleri üzeri cilalı ahşap park, duvarları boyalı olup dairenin tavanları kartonpiyeridir. Dairenin kapıları üzeri boyalı ahşap doğramalı, cümle giriş kapısı çelik kapı, pencereleri PVC doğramalı olup üzeri panjur ile muhafazalıdır. Salon ve mutfak önünde ortak kullanımlı, zemini seramik kaplı, etrafı PVC doğramalı camekanlı ve barbekülü balkonu vardır. Daire uzaktan kısmen Marmara Denizi ve Adalar manzaralı olup elektrik, su ve doğal gaz merkezi sistem kalorifer tesisatı mevcuttur.</w:t>
      </w:r>
    </w:p>
    <w:p w:rsidR="00C61555" w:rsidRDefault="00C61555" w:rsidP="00C61555">
      <w:r>
        <w:t>Adresi : İstanbul II, Kadıköy İlçesi, Erenköy Mahallesi, Ethem Efendi Caddesi.</w:t>
      </w:r>
    </w:p>
    <w:p w:rsidR="00C61555" w:rsidRDefault="00C61555" w:rsidP="00C61555">
      <w:r>
        <w:t>Yalçınkaya Sokağı, No:7,YALÇINKAYA SİTESİ, A-Blok 12. Kat, D:23</w:t>
      </w:r>
    </w:p>
    <w:p w:rsidR="00C61555" w:rsidRDefault="00C61555" w:rsidP="00C61555"/>
    <w:p w:rsidR="00C61555" w:rsidRDefault="00C61555" w:rsidP="00C61555">
      <w:r>
        <w:t xml:space="preserve">Yüzölçümü :210 m2 </w:t>
      </w:r>
    </w:p>
    <w:p w:rsidR="00C61555" w:rsidRDefault="00C61555" w:rsidP="00C61555"/>
    <w:p w:rsidR="00C61555" w:rsidRDefault="00C61555" w:rsidP="00C61555">
      <w:r>
        <w:t>Arsa Payı : 488/32000</w:t>
      </w:r>
    </w:p>
    <w:p w:rsidR="00C61555" w:rsidRDefault="00C61555" w:rsidP="00C61555"/>
    <w:p w:rsidR="00C61555" w:rsidRDefault="00C61555" w:rsidP="00C61555">
      <w:r>
        <w:t>imar Durumu : 185 parsel sayılı yer 11/05/2006 t.t.'li 1/1000 ölçekli uygulama imar planı</w:t>
      </w:r>
    </w:p>
    <w:p w:rsidR="00C61555" w:rsidRDefault="00C61555" w:rsidP="00C61555">
      <w:r>
        <w:lastRenderedPageBreak/>
        <w:t xml:space="preserve">ve plan notu tadilatlarına göre kısmen Max TAKS:0,35, MaxKAKS:2,07, H:Serbest yapılanma koşullarında ayrık nizam konut alanında, kısmende yolda kalmaktadır. </w:t>
      </w:r>
    </w:p>
    <w:p w:rsidR="00C61555" w:rsidRDefault="00C61555" w:rsidP="00C61555"/>
    <w:p w:rsidR="00C61555" w:rsidRDefault="00C61555" w:rsidP="00C61555">
      <w:r>
        <w:t>Kıymeti : 1.500.000,00 TL</w:t>
      </w:r>
    </w:p>
    <w:p w:rsidR="00C61555" w:rsidRDefault="00C61555" w:rsidP="00C61555"/>
    <w:p w:rsidR="00C61555" w:rsidRDefault="00C61555" w:rsidP="00C61555">
      <w:r>
        <w:t>KDV Oranı : %18</w:t>
      </w:r>
    </w:p>
    <w:p w:rsidR="00C61555" w:rsidRDefault="00C61555" w:rsidP="00C61555"/>
    <w:p w:rsidR="00C61555" w:rsidRDefault="00C61555" w:rsidP="00C61555">
      <w:r>
        <w:t>Kaydındaki Şerhler : TEDAŞ lehine kira şerhi vardır. Tapu kaydındaki gibidir.</w:t>
      </w:r>
    </w:p>
    <w:p w:rsidR="00C61555" w:rsidRDefault="00C61555" w:rsidP="00C61555"/>
    <w:p w:rsidR="00C61555" w:rsidRDefault="00C61555" w:rsidP="00C61555">
      <w:r>
        <w:t>1. Satış Günü : 08/04/2015 günü 14:50- 15:00arası '</w:t>
      </w:r>
    </w:p>
    <w:p w:rsidR="00C61555" w:rsidRDefault="00C61555" w:rsidP="00C61555">
      <w:r>
        <w:t>2. Satış Günü : 05/05/2015 günü 14:50 - 15:00 arası</w:t>
      </w:r>
    </w:p>
    <w:p w:rsidR="00C61555" w:rsidRDefault="00C61555" w:rsidP="00C61555">
      <w:r>
        <w:t>Satış Yeri : ANADOLU ADALET SARAYI MEZAT SALONU</w:t>
      </w:r>
    </w:p>
    <w:p w:rsidR="00C61555" w:rsidRDefault="00C61555" w:rsidP="00C61555"/>
    <w:p w:rsidR="00C61555" w:rsidRDefault="00C61555" w:rsidP="00C61555">
      <w:r>
        <w:t>Satış şartları :</w:t>
      </w:r>
    </w:p>
    <w:p w:rsidR="00C61555" w:rsidRDefault="00C61555" w:rsidP="00C61555">
      <w:r>
        <w:t>1- İhale açık artırma suretiyle yapılacaktır. Birinci artırmanın yirmi gün öncesinden.artırma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toplamım ve satış giderlerini geçmesi şartıyla en çok artırana ihale olunur. Böyle fazla bedelle alıcı çıkmazsa satış talebi düşecektir.</w:t>
      </w:r>
    </w:p>
    <w:p w:rsidR="00C61555" w:rsidRDefault="00C61555" w:rsidP="00C61555"/>
    <w:p w:rsidR="00C61555" w:rsidRDefault="00C61555" w:rsidP="00C61555">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C61555" w:rsidRDefault="00C61555" w:rsidP="00C61555"/>
    <w:p w:rsidR="00C61555" w:rsidRDefault="00C61555" w:rsidP="00C61555">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61555" w:rsidRDefault="00C61555" w:rsidP="00C61555"/>
    <w:p w:rsidR="00C61555" w:rsidRDefault="00C61555" w:rsidP="00C61555">
      <w:r>
        <w:lastRenderedPageBreak/>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C61555" w:rsidRDefault="00C61555" w:rsidP="00C61555"/>
    <w:p w:rsidR="00C61555" w:rsidRDefault="00C61555" w:rsidP="00C61555">
      <w:r>
        <w:t>5- Şartname, ilan tarihinden itibaren herkesin görebilmesi için dairede açık olup gideri verildiği takdirde isteyen alıcıya bir örneği gönderilebilir.</w:t>
      </w:r>
    </w:p>
    <w:p w:rsidR="00C61555" w:rsidRDefault="00C61555" w:rsidP="00C61555"/>
    <w:p w:rsidR="00C61555" w:rsidRDefault="00C61555" w:rsidP="00C61555">
      <w:r>
        <w:t>6- İİK 127 Md. GÖRE SATİŞ İLANI TEBLİĞİ:Adresleri tapuda kayıtlı olmayan (mübrez tapu kaydında belirtilen) alakadarlara gönderilen tebligatların tebliğ imkansızlığı halinde iş bu satış ilanı tebliğ yerine kaim olmak üzere i İanen tebliğ olunur.</w:t>
      </w:r>
    </w:p>
    <w:p w:rsidR="00C61555" w:rsidRDefault="00C61555" w:rsidP="00C61555"/>
    <w:p w:rsidR="00C61555" w:rsidRDefault="00C61555" w:rsidP="00C61555">
      <w:r>
        <w:t>7- Satışa iştirak edenlerin şartnameyi görmüş ve münderecatını kabul etmiş sayılacakları, başkaca bilgi almak isteyenlerin 2014/2370 Esas sayılı dosya numarasıyla müdürlüğümüze</w:t>
      </w:r>
    </w:p>
    <w:p w:rsidR="00C61555" w:rsidRDefault="00C61555" w:rsidP="00C61555">
      <w:r>
        <w:t>başvurmaları ilan olunur.26/01/2015</w:t>
      </w:r>
    </w:p>
    <w:p w:rsidR="00C61555" w:rsidRDefault="00C61555" w:rsidP="00C61555">
      <w:r>
        <w:t>(*) ilgililer tabirine irtifak hakkı sahipleri de dahildir.</w:t>
      </w:r>
    </w:p>
    <w:p w:rsidR="009561FC" w:rsidRDefault="00C61555" w:rsidP="00C61555">
      <w:r>
        <w:t>* : Bu örnek, bu Yönetmelikten önceki uygulamada kullanılan Örnek 64'e karşılık gelmektedir.</w:t>
      </w:r>
    </w:p>
    <w:sectPr w:rsidR="00956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61555"/>
    <w:rsid w:val="009561FC"/>
    <w:rsid w:val="00C615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2015-01-28T11:00:00Z</dcterms:created>
  <dcterms:modified xsi:type="dcterms:W3CDTF">2015-01-28T11:00:00Z</dcterms:modified>
</cp:coreProperties>
</file>