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p>
    <w:p w:rsidR="000843D9" w:rsidRPr="00096152" w:rsidRDefault="000843D9" w:rsidP="000843D9">
      <w:pPr>
        <w:spacing w:after="0" w:line="288" w:lineRule="auto"/>
        <w:jc w:val="center"/>
        <w:rPr>
          <w:rFonts w:ascii="Times New Roman" w:hAnsi="Times New Roman"/>
          <w:b/>
          <w:sz w:val="36"/>
        </w:rPr>
      </w:pPr>
      <w:r w:rsidRPr="00096152">
        <w:rPr>
          <w:rFonts w:ascii="Times New Roman" w:hAnsi="Times New Roman"/>
          <w:b/>
          <w:sz w:val="36"/>
        </w:rPr>
        <w:t>İZMİT KÖRFEZİ BÜTÜNLEŞİK KIYI ALANLARI PLANI</w:t>
      </w:r>
    </w:p>
    <w:p w:rsidR="000843D9" w:rsidRPr="00096152" w:rsidRDefault="000843D9" w:rsidP="000843D9">
      <w:pPr>
        <w:spacing w:after="0" w:line="288" w:lineRule="auto"/>
        <w:jc w:val="center"/>
        <w:rPr>
          <w:rFonts w:ascii="Times New Roman" w:hAnsi="Times New Roman"/>
          <w:b/>
          <w:sz w:val="36"/>
        </w:rPr>
        <w:sectPr w:rsidR="000843D9" w:rsidRPr="00096152" w:rsidSect="0002173D">
          <w:footerReference w:type="even" r:id="rId8"/>
          <w:footerReference w:type="default" r:id="rId9"/>
          <w:pgSz w:w="11906" w:h="16838"/>
          <w:pgMar w:top="1418" w:right="1418" w:bottom="1701" w:left="1418" w:header="708" w:footer="708" w:gutter="0"/>
          <w:cols w:space="708"/>
          <w:docGrid w:linePitch="360"/>
        </w:sectPr>
      </w:pPr>
      <w:r w:rsidRPr="00096152">
        <w:rPr>
          <w:rFonts w:ascii="Times New Roman" w:hAnsi="Times New Roman"/>
          <w:b/>
          <w:sz w:val="36"/>
        </w:rPr>
        <w:t>STRATEJİ</w:t>
      </w:r>
      <w:r w:rsidR="00096152">
        <w:rPr>
          <w:rFonts w:ascii="Times New Roman" w:hAnsi="Times New Roman"/>
          <w:b/>
          <w:sz w:val="36"/>
        </w:rPr>
        <w:t>LERİ</w:t>
      </w:r>
      <w:r w:rsidRPr="00096152">
        <w:rPr>
          <w:rFonts w:ascii="Times New Roman" w:hAnsi="Times New Roman"/>
          <w:b/>
          <w:sz w:val="36"/>
        </w:rPr>
        <w:t xml:space="preserve"> VE PLAN AÇIKLAMA RAPORU</w:t>
      </w:r>
    </w:p>
    <w:p w:rsidR="000843D9" w:rsidRPr="00096152" w:rsidRDefault="000843D9" w:rsidP="000843D9">
      <w:pPr>
        <w:spacing w:after="0" w:line="288" w:lineRule="auto"/>
        <w:rPr>
          <w:rFonts w:ascii="Times New Roman" w:hAnsi="Times New Roman"/>
          <w:b/>
          <w:sz w:val="28"/>
          <w:szCs w:val="28"/>
        </w:rPr>
      </w:pPr>
      <w:bookmarkStart w:id="0" w:name="OLE_LINK1"/>
      <w:bookmarkStart w:id="1" w:name="OLE_LINK2"/>
      <w:r w:rsidRPr="00096152">
        <w:rPr>
          <w:rFonts w:ascii="Times New Roman" w:hAnsi="Times New Roman"/>
          <w:b/>
          <w:sz w:val="28"/>
          <w:szCs w:val="28"/>
        </w:rPr>
        <w:lastRenderedPageBreak/>
        <w:t>İÇİNDEKİLER</w:t>
      </w:r>
    </w:p>
    <w:p w:rsidR="000843D9" w:rsidRPr="00096152" w:rsidRDefault="000843D9" w:rsidP="000843D9">
      <w:pPr>
        <w:spacing w:after="0" w:line="288" w:lineRule="auto"/>
        <w:rPr>
          <w:rFonts w:ascii="Times New Roman" w:hAnsi="Times New Roman"/>
          <w:b/>
          <w:sz w:val="24"/>
          <w:szCs w:val="24"/>
        </w:rPr>
      </w:pPr>
    </w:p>
    <w:p w:rsidR="002B3414" w:rsidRDefault="000843D9">
      <w:pPr>
        <w:pStyle w:val="T1"/>
        <w:rPr>
          <w:rFonts w:asciiTheme="minorHAnsi" w:eastAsiaTheme="minorEastAsia" w:hAnsiTheme="minorHAnsi" w:cstheme="minorBidi"/>
          <w:b w:val="0"/>
          <w:sz w:val="22"/>
          <w:lang w:eastAsia="tr-TR"/>
        </w:rPr>
      </w:pPr>
      <w:r w:rsidRPr="00096152">
        <w:rPr>
          <w:rFonts w:ascii="Times New Roman" w:hAnsi="Times New Roman"/>
          <w:b w:val="0"/>
          <w:sz w:val="28"/>
          <w:szCs w:val="28"/>
        </w:rPr>
        <w:fldChar w:fldCharType="begin"/>
      </w:r>
      <w:r w:rsidRPr="00096152">
        <w:rPr>
          <w:rFonts w:ascii="Times New Roman" w:hAnsi="Times New Roman"/>
          <w:b w:val="0"/>
          <w:sz w:val="28"/>
          <w:szCs w:val="28"/>
        </w:rPr>
        <w:instrText xml:space="preserve"> TOC \o "1-3" \h \z \u </w:instrText>
      </w:r>
      <w:r w:rsidRPr="00096152">
        <w:rPr>
          <w:rFonts w:ascii="Times New Roman" w:hAnsi="Times New Roman"/>
          <w:b w:val="0"/>
          <w:sz w:val="28"/>
          <w:szCs w:val="28"/>
        </w:rPr>
        <w:fldChar w:fldCharType="separate"/>
      </w:r>
      <w:hyperlink w:anchor="_Toc399954112" w:history="1">
        <w:r w:rsidR="002B3414" w:rsidRPr="00624A4F">
          <w:rPr>
            <w:rStyle w:val="Kpr"/>
            <w:rFonts w:ascii="Times New Roman" w:hAnsi="Times New Roman"/>
          </w:rPr>
          <w:t>1</w:t>
        </w:r>
        <w:r w:rsidR="002B3414">
          <w:rPr>
            <w:rFonts w:asciiTheme="minorHAnsi" w:eastAsiaTheme="minorEastAsia" w:hAnsiTheme="minorHAnsi" w:cstheme="minorBidi"/>
            <w:b w:val="0"/>
            <w:sz w:val="22"/>
            <w:lang w:eastAsia="tr-TR"/>
          </w:rPr>
          <w:tab/>
        </w:r>
        <w:r w:rsidR="002B3414" w:rsidRPr="00624A4F">
          <w:rPr>
            <w:rStyle w:val="Kpr"/>
            <w:rFonts w:ascii="Times New Roman" w:hAnsi="Times New Roman"/>
          </w:rPr>
          <w:t>GİRİŞ</w:t>
        </w:r>
        <w:r w:rsidR="002B3414">
          <w:rPr>
            <w:webHidden/>
          </w:rPr>
          <w:tab/>
        </w:r>
        <w:r w:rsidR="002B3414">
          <w:rPr>
            <w:webHidden/>
          </w:rPr>
          <w:fldChar w:fldCharType="begin"/>
        </w:r>
        <w:r w:rsidR="002B3414">
          <w:rPr>
            <w:webHidden/>
          </w:rPr>
          <w:instrText xml:space="preserve"> PAGEREF _Toc399954112 \h </w:instrText>
        </w:r>
        <w:r w:rsidR="002B3414">
          <w:rPr>
            <w:webHidden/>
          </w:rPr>
        </w:r>
        <w:r w:rsidR="002B3414">
          <w:rPr>
            <w:webHidden/>
          </w:rPr>
          <w:fldChar w:fldCharType="separate"/>
        </w:r>
        <w:r w:rsidR="002B3414">
          <w:rPr>
            <w:webHidden/>
          </w:rPr>
          <w:t>4</w:t>
        </w:r>
        <w:r w:rsidR="002B3414">
          <w:rPr>
            <w:webHidden/>
          </w:rPr>
          <w:fldChar w:fldCharType="end"/>
        </w:r>
      </w:hyperlink>
    </w:p>
    <w:p w:rsidR="002B3414" w:rsidRDefault="002B3414">
      <w:pPr>
        <w:pStyle w:val="T1"/>
        <w:rPr>
          <w:rFonts w:asciiTheme="minorHAnsi" w:eastAsiaTheme="minorEastAsia" w:hAnsiTheme="minorHAnsi" w:cstheme="minorBidi"/>
          <w:b w:val="0"/>
          <w:sz w:val="22"/>
          <w:lang w:eastAsia="tr-TR"/>
        </w:rPr>
      </w:pPr>
      <w:hyperlink w:anchor="_Toc399954113" w:history="1">
        <w:r w:rsidRPr="00624A4F">
          <w:rPr>
            <w:rStyle w:val="Kpr"/>
            <w:rFonts w:ascii="Times New Roman" w:hAnsi="Times New Roman"/>
          </w:rPr>
          <w:t>2</w:t>
        </w:r>
        <w:r>
          <w:rPr>
            <w:rFonts w:asciiTheme="minorHAnsi" w:eastAsiaTheme="minorEastAsia" w:hAnsiTheme="minorHAnsi" w:cstheme="minorBidi"/>
            <w:b w:val="0"/>
            <w:sz w:val="22"/>
            <w:lang w:eastAsia="tr-TR"/>
          </w:rPr>
          <w:tab/>
        </w:r>
        <w:r w:rsidRPr="00624A4F">
          <w:rPr>
            <w:rStyle w:val="Kpr"/>
            <w:rFonts w:ascii="Times New Roman" w:hAnsi="Times New Roman"/>
          </w:rPr>
          <w:t>İZMİT KÖRFEZİ (KOCAELİ-YALOVA) BÜTÜNLEŞİK KIYI ALANLARI PLANININ TEMEL İLKELERİ</w:t>
        </w:r>
        <w:r>
          <w:rPr>
            <w:webHidden/>
          </w:rPr>
          <w:tab/>
        </w:r>
        <w:r>
          <w:rPr>
            <w:webHidden/>
          </w:rPr>
          <w:fldChar w:fldCharType="begin"/>
        </w:r>
        <w:r>
          <w:rPr>
            <w:webHidden/>
          </w:rPr>
          <w:instrText xml:space="preserve"> PAGEREF _Toc399954113 \h </w:instrText>
        </w:r>
        <w:r>
          <w:rPr>
            <w:webHidden/>
          </w:rPr>
        </w:r>
        <w:r>
          <w:rPr>
            <w:webHidden/>
          </w:rPr>
          <w:fldChar w:fldCharType="separate"/>
        </w:r>
        <w:r>
          <w:rPr>
            <w:webHidden/>
          </w:rPr>
          <w:t>4</w:t>
        </w:r>
        <w:r>
          <w:rPr>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14" w:history="1">
        <w:r w:rsidRPr="00624A4F">
          <w:rPr>
            <w:rStyle w:val="Kpr"/>
            <w:rFonts w:ascii="Times New Roman" w:hAnsi="Times New Roman"/>
            <w:noProof/>
          </w:rPr>
          <w:t>2.1</w:t>
        </w:r>
        <w:r>
          <w:rPr>
            <w:rFonts w:asciiTheme="minorHAnsi" w:eastAsiaTheme="minorEastAsia" w:hAnsiTheme="minorHAnsi" w:cstheme="minorBidi"/>
            <w:noProof/>
            <w:lang w:eastAsia="tr-TR"/>
          </w:rPr>
          <w:tab/>
        </w:r>
        <w:r w:rsidRPr="00624A4F">
          <w:rPr>
            <w:rStyle w:val="Kpr"/>
            <w:rFonts w:ascii="Times New Roman" w:hAnsi="Times New Roman"/>
            <w:noProof/>
          </w:rPr>
          <w:t>Bütünleşik Kıyı Alanları Planı Yönetim Hedef ve İlkeleri</w:t>
        </w:r>
        <w:r>
          <w:rPr>
            <w:noProof/>
            <w:webHidden/>
          </w:rPr>
          <w:tab/>
        </w:r>
        <w:r>
          <w:rPr>
            <w:noProof/>
            <w:webHidden/>
          </w:rPr>
          <w:fldChar w:fldCharType="begin"/>
        </w:r>
        <w:r>
          <w:rPr>
            <w:noProof/>
            <w:webHidden/>
          </w:rPr>
          <w:instrText xml:space="preserve"> PAGEREF _Toc399954114 \h </w:instrText>
        </w:r>
        <w:r>
          <w:rPr>
            <w:noProof/>
            <w:webHidden/>
          </w:rPr>
        </w:r>
        <w:r>
          <w:rPr>
            <w:noProof/>
            <w:webHidden/>
          </w:rPr>
          <w:fldChar w:fldCharType="separate"/>
        </w:r>
        <w:r>
          <w:rPr>
            <w:noProof/>
            <w:webHidden/>
          </w:rPr>
          <w:t>4</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15" w:history="1">
        <w:r w:rsidRPr="00624A4F">
          <w:rPr>
            <w:rStyle w:val="Kpr"/>
            <w:rFonts w:ascii="Times New Roman" w:hAnsi="Times New Roman"/>
            <w:noProof/>
          </w:rPr>
          <w:t>2.2</w:t>
        </w:r>
        <w:r>
          <w:rPr>
            <w:rFonts w:asciiTheme="minorHAnsi" w:eastAsiaTheme="minorEastAsia" w:hAnsiTheme="minorHAnsi" w:cstheme="minorBidi"/>
            <w:noProof/>
            <w:lang w:eastAsia="tr-TR"/>
          </w:rPr>
          <w:tab/>
        </w:r>
        <w:r w:rsidRPr="00624A4F">
          <w:rPr>
            <w:rStyle w:val="Kpr"/>
            <w:rFonts w:ascii="Times New Roman" w:hAnsi="Times New Roman"/>
            <w:noProof/>
          </w:rPr>
          <w:t>Bilinçlendirme, Katılım ve Kapasite Artırımı İlkeleri</w:t>
        </w:r>
        <w:r>
          <w:rPr>
            <w:noProof/>
            <w:webHidden/>
          </w:rPr>
          <w:tab/>
        </w:r>
        <w:r>
          <w:rPr>
            <w:noProof/>
            <w:webHidden/>
          </w:rPr>
          <w:fldChar w:fldCharType="begin"/>
        </w:r>
        <w:r>
          <w:rPr>
            <w:noProof/>
            <w:webHidden/>
          </w:rPr>
          <w:instrText xml:space="preserve"> PAGEREF _Toc399954115 \h </w:instrText>
        </w:r>
        <w:r>
          <w:rPr>
            <w:noProof/>
            <w:webHidden/>
          </w:rPr>
        </w:r>
        <w:r>
          <w:rPr>
            <w:noProof/>
            <w:webHidden/>
          </w:rPr>
          <w:fldChar w:fldCharType="separate"/>
        </w:r>
        <w:r>
          <w:rPr>
            <w:noProof/>
            <w:webHidden/>
          </w:rPr>
          <w:t>5</w:t>
        </w:r>
        <w:r>
          <w:rPr>
            <w:noProof/>
            <w:webHidden/>
          </w:rPr>
          <w:fldChar w:fldCharType="end"/>
        </w:r>
      </w:hyperlink>
    </w:p>
    <w:p w:rsidR="002B3414" w:rsidRDefault="002B3414">
      <w:pPr>
        <w:pStyle w:val="T1"/>
        <w:rPr>
          <w:rFonts w:asciiTheme="minorHAnsi" w:eastAsiaTheme="minorEastAsia" w:hAnsiTheme="minorHAnsi" w:cstheme="minorBidi"/>
          <w:b w:val="0"/>
          <w:sz w:val="22"/>
          <w:lang w:eastAsia="tr-TR"/>
        </w:rPr>
      </w:pPr>
      <w:hyperlink w:anchor="_Toc399954116" w:history="1">
        <w:r w:rsidRPr="00624A4F">
          <w:rPr>
            <w:rStyle w:val="Kpr"/>
            <w:rFonts w:ascii="Times New Roman" w:hAnsi="Times New Roman"/>
          </w:rPr>
          <w:t>3</w:t>
        </w:r>
        <w:r>
          <w:rPr>
            <w:rFonts w:asciiTheme="minorHAnsi" w:eastAsiaTheme="minorEastAsia" w:hAnsiTheme="minorHAnsi" w:cstheme="minorBidi"/>
            <w:b w:val="0"/>
            <w:sz w:val="22"/>
            <w:lang w:eastAsia="tr-TR"/>
          </w:rPr>
          <w:tab/>
        </w:r>
        <w:r w:rsidRPr="00624A4F">
          <w:rPr>
            <w:rStyle w:val="Kpr"/>
            <w:rFonts w:ascii="Times New Roman" w:hAnsi="Times New Roman"/>
          </w:rPr>
          <w:t>İZMİT KÖRFEZİ BÜTÜNLEŞİK KIYI ALANLARI PLANLAMA ALANI MEVCUT YAPIYA İLİŞKİN TEMEL DEĞERLENDİRMELER</w:t>
        </w:r>
        <w:r>
          <w:rPr>
            <w:webHidden/>
          </w:rPr>
          <w:tab/>
        </w:r>
        <w:r>
          <w:rPr>
            <w:webHidden/>
          </w:rPr>
          <w:fldChar w:fldCharType="begin"/>
        </w:r>
        <w:r>
          <w:rPr>
            <w:webHidden/>
          </w:rPr>
          <w:instrText xml:space="preserve"> PAGEREF _Toc399954116 \h </w:instrText>
        </w:r>
        <w:r>
          <w:rPr>
            <w:webHidden/>
          </w:rPr>
        </w:r>
        <w:r>
          <w:rPr>
            <w:webHidden/>
          </w:rPr>
          <w:fldChar w:fldCharType="separate"/>
        </w:r>
        <w:r>
          <w:rPr>
            <w:webHidden/>
          </w:rPr>
          <w:t>6</w:t>
        </w:r>
        <w:r>
          <w:rPr>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17" w:history="1">
        <w:r w:rsidRPr="00624A4F">
          <w:rPr>
            <w:rStyle w:val="Kpr"/>
            <w:rFonts w:ascii="Times New Roman" w:hAnsi="Times New Roman"/>
            <w:noProof/>
          </w:rPr>
          <w:t>3.1</w:t>
        </w:r>
        <w:r>
          <w:rPr>
            <w:rFonts w:asciiTheme="minorHAnsi" w:eastAsiaTheme="minorEastAsia" w:hAnsiTheme="minorHAnsi" w:cstheme="minorBidi"/>
            <w:noProof/>
            <w:lang w:eastAsia="tr-TR"/>
          </w:rPr>
          <w:tab/>
        </w:r>
        <w:r w:rsidRPr="00624A4F">
          <w:rPr>
            <w:rStyle w:val="Kpr"/>
            <w:rFonts w:ascii="Times New Roman" w:hAnsi="Times New Roman"/>
            <w:noProof/>
          </w:rPr>
          <w:t>İzmit Körfezi (Kocaeli-Yalova) Bütünleşik Kıyı Alanları Planı Alanı Güçlü-Zayıf Yönler ve Fırsatlar-Tehditler Analizi</w:t>
        </w:r>
        <w:r>
          <w:rPr>
            <w:noProof/>
            <w:webHidden/>
          </w:rPr>
          <w:tab/>
        </w:r>
        <w:r>
          <w:rPr>
            <w:noProof/>
            <w:webHidden/>
          </w:rPr>
          <w:fldChar w:fldCharType="begin"/>
        </w:r>
        <w:r>
          <w:rPr>
            <w:noProof/>
            <w:webHidden/>
          </w:rPr>
          <w:instrText xml:space="preserve"> PAGEREF _Toc399954117 \h </w:instrText>
        </w:r>
        <w:r>
          <w:rPr>
            <w:noProof/>
            <w:webHidden/>
          </w:rPr>
        </w:r>
        <w:r>
          <w:rPr>
            <w:noProof/>
            <w:webHidden/>
          </w:rPr>
          <w:fldChar w:fldCharType="separate"/>
        </w:r>
        <w:r>
          <w:rPr>
            <w:noProof/>
            <w:webHidden/>
          </w:rPr>
          <w:t>7</w:t>
        </w:r>
        <w:r>
          <w:rPr>
            <w:noProof/>
            <w:webHidden/>
          </w:rPr>
          <w:fldChar w:fldCharType="end"/>
        </w:r>
      </w:hyperlink>
    </w:p>
    <w:p w:rsidR="002B3414" w:rsidRDefault="002B3414">
      <w:pPr>
        <w:pStyle w:val="T1"/>
        <w:rPr>
          <w:rFonts w:asciiTheme="minorHAnsi" w:eastAsiaTheme="minorEastAsia" w:hAnsiTheme="minorHAnsi" w:cstheme="minorBidi"/>
          <w:b w:val="0"/>
          <w:sz w:val="22"/>
          <w:lang w:eastAsia="tr-TR"/>
        </w:rPr>
      </w:pPr>
      <w:hyperlink w:anchor="_Toc399954118" w:history="1">
        <w:r w:rsidRPr="00624A4F">
          <w:rPr>
            <w:rStyle w:val="Kpr"/>
            <w:rFonts w:ascii="Times New Roman" w:hAnsi="Times New Roman"/>
          </w:rPr>
          <w:t>4</w:t>
        </w:r>
        <w:r>
          <w:rPr>
            <w:rFonts w:asciiTheme="minorHAnsi" w:eastAsiaTheme="minorEastAsia" w:hAnsiTheme="minorHAnsi" w:cstheme="minorBidi"/>
            <w:b w:val="0"/>
            <w:sz w:val="22"/>
            <w:lang w:eastAsia="tr-TR"/>
          </w:rPr>
          <w:tab/>
        </w:r>
        <w:r w:rsidRPr="00624A4F">
          <w:rPr>
            <w:rStyle w:val="Kpr"/>
            <w:rFonts w:ascii="Times New Roman" w:hAnsi="Times New Roman"/>
          </w:rPr>
          <w:t>İZMİT KÖRFEZİ BÜTÜNLEŞİK KIYI ALANLARI PLANI TEMEL AMAÇ VE STRATEJİLERİ</w:t>
        </w:r>
        <w:r>
          <w:rPr>
            <w:webHidden/>
          </w:rPr>
          <w:tab/>
        </w:r>
        <w:r>
          <w:rPr>
            <w:webHidden/>
          </w:rPr>
          <w:fldChar w:fldCharType="begin"/>
        </w:r>
        <w:r>
          <w:rPr>
            <w:webHidden/>
          </w:rPr>
          <w:instrText xml:space="preserve"> PAGEREF _Toc399954118 \h </w:instrText>
        </w:r>
        <w:r>
          <w:rPr>
            <w:webHidden/>
          </w:rPr>
        </w:r>
        <w:r>
          <w:rPr>
            <w:webHidden/>
          </w:rPr>
          <w:fldChar w:fldCharType="separate"/>
        </w:r>
        <w:r>
          <w:rPr>
            <w:webHidden/>
          </w:rPr>
          <w:t>10</w:t>
        </w:r>
        <w:r>
          <w:rPr>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19" w:history="1">
        <w:r w:rsidRPr="00624A4F">
          <w:rPr>
            <w:rStyle w:val="Kpr"/>
            <w:rFonts w:ascii="Times New Roman" w:hAnsi="Times New Roman"/>
            <w:noProof/>
          </w:rPr>
          <w:t>4.1</w:t>
        </w:r>
        <w:r>
          <w:rPr>
            <w:rFonts w:asciiTheme="minorHAnsi" w:eastAsiaTheme="minorEastAsia" w:hAnsiTheme="minorHAnsi" w:cstheme="minorBidi"/>
            <w:noProof/>
            <w:lang w:eastAsia="tr-TR"/>
          </w:rPr>
          <w:tab/>
        </w:r>
        <w:r w:rsidRPr="00624A4F">
          <w:rPr>
            <w:rStyle w:val="Kpr"/>
            <w:rFonts w:ascii="Times New Roman" w:hAnsi="Times New Roman"/>
            <w:noProof/>
          </w:rPr>
          <w:t>Temel Yaklaşım Çerçevesi</w:t>
        </w:r>
        <w:r>
          <w:rPr>
            <w:noProof/>
            <w:webHidden/>
          </w:rPr>
          <w:tab/>
        </w:r>
        <w:r>
          <w:rPr>
            <w:noProof/>
            <w:webHidden/>
          </w:rPr>
          <w:fldChar w:fldCharType="begin"/>
        </w:r>
        <w:r>
          <w:rPr>
            <w:noProof/>
            <w:webHidden/>
          </w:rPr>
          <w:instrText xml:space="preserve"> PAGEREF _Toc399954119 \h </w:instrText>
        </w:r>
        <w:r>
          <w:rPr>
            <w:noProof/>
            <w:webHidden/>
          </w:rPr>
        </w:r>
        <w:r>
          <w:rPr>
            <w:noProof/>
            <w:webHidden/>
          </w:rPr>
          <w:fldChar w:fldCharType="separate"/>
        </w:r>
        <w:r>
          <w:rPr>
            <w:noProof/>
            <w:webHidden/>
          </w:rPr>
          <w:t>10</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20" w:history="1">
        <w:r w:rsidRPr="00624A4F">
          <w:rPr>
            <w:rStyle w:val="Kpr"/>
            <w:rFonts w:ascii="Times New Roman" w:hAnsi="Times New Roman"/>
            <w:noProof/>
          </w:rPr>
          <w:t>4.2</w:t>
        </w:r>
        <w:r>
          <w:rPr>
            <w:rFonts w:asciiTheme="minorHAnsi" w:eastAsiaTheme="minorEastAsia" w:hAnsiTheme="minorHAnsi" w:cstheme="minorBidi"/>
            <w:noProof/>
            <w:lang w:eastAsia="tr-TR"/>
          </w:rPr>
          <w:tab/>
        </w:r>
        <w:r w:rsidRPr="00624A4F">
          <w:rPr>
            <w:rStyle w:val="Kpr"/>
            <w:rFonts w:ascii="Times New Roman" w:hAnsi="Times New Roman"/>
            <w:noProof/>
          </w:rPr>
          <w:t>İzmit Körfezi Bütünleşik Kıyı Alanları Planının Çerçeve ve Değerleri</w:t>
        </w:r>
        <w:r>
          <w:rPr>
            <w:noProof/>
            <w:webHidden/>
          </w:rPr>
          <w:tab/>
        </w:r>
        <w:r>
          <w:rPr>
            <w:noProof/>
            <w:webHidden/>
          </w:rPr>
          <w:fldChar w:fldCharType="begin"/>
        </w:r>
        <w:r>
          <w:rPr>
            <w:noProof/>
            <w:webHidden/>
          </w:rPr>
          <w:instrText xml:space="preserve"> PAGEREF _Toc399954120 \h </w:instrText>
        </w:r>
        <w:r>
          <w:rPr>
            <w:noProof/>
            <w:webHidden/>
          </w:rPr>
        </w:r>
        <w:r>
          <w:rPr>
            <w:noProof/>
            <w:webHidden/>
          </w:rPr>
          <w:fldChar w:fldCharType="separate"/>
        </w:r>
        <w:r>
          <w:rPr>
            <w:noProof/>
            <w:webHidden/>
          </w:rPr>
          <w:t>10</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21" w:history="1">
        <w:r w:rsidRPr="00624A4F">
          <w:rPr>
            <w:rStyle w:val="Kpr"/>
            <w:rFonts w:ascii="Times New Roman" w:hAnsi="Times New Roman"/>
            <w:noProof/>
          </w:rPr>
          <w:t>4.3</w:t>
        </w:r>
        <w:r>
          <w:rPr>
            <w:rFonts w:asciiTheme="minorHAnsi" w:eastAsiaTheme="minorEastAsia" w:hAnsiTheme="minorHAnsi" w:cstheme="minorBidi"/>
            <w:noProof/>
            <w:lang w:eastAsia="tr-TR"/>
          </w:rPr>
          <w:tab/>
        </w:r>
        <w:r w:rsidRPr="00624A4F">
          <w:rPr>
            <w:rStyle w:val="Kpr"/>
            <w:rFonts w:ascii="Times New Roman" w:hAnsi="Times New Roman"/>
            <w:noProof/>
          </w:rPr>
          <w:t>Alt-Bölge ve İl Ölçeğinde Mekânsal Yapıya İlişkin Stratejiler</w:t>
        </w:r>
        <w:r>
          <w:rPr>
            <w:noProof/>
            <w:webHidden/>
          </w:rPr>
          <w:tab/>
        </w:r>
        <w:r>
          <w:rPr>
            <w:noProof/>
            <w:webHidden/>
          </w:rPr>
          <w:fldChar w:fldCharType="begin"/>
        </w:r>
        <w:r>
          <w:rPr>
            <w:noProof/>
            <w:webHidden/>
          </w:rPr>
          <w:instrText xml:space="preserve"> PAGEREF _Toc399954121 \h </w:instrText>
        </w:r>
        <w:r>
          <w:rPr>
            <w:noProof/>
            <w:webHidden/>
          </w:rPr>
        </w:r>
        <w:r>
          <w:rPr>
            <w:noProof/>
            <w:webHidden/>
          </w:rPr>
          <w:fldChar w:fldCharType="separate"/>
        </w:r>
        <w:r>
          <w:rPr>
            <w:noProof/>
            <w:webHidden/>
          </w:rPr>
          <w:t>12</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22" w:history="1">
        <w:r w:rsidRPr="00624A4F">
          <w:rPr>
            <w:rStyle w:val="Kpr"/>
            <w:rFonts w:ascii="Times New Roman" w:hAnsi="Times New Roman"/>
            <w:noProof/>
          </w:rPr>
          <w:t>4.3.1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_Toc399954122 \h </w:instrText>
        </w:r>
        <w:r>
          <w:rPr>
            <w:noProof/>
            <w:webHidden/>
          </w:rPr>
        </w:r>
        <w:r>
          <w:rPr>
            <w:noProof/>
            <w:webHidden/>
          </w:rPr>
          <w:fldChar w:fldCharType="separate"/>
        </w:r>
        <w:r>
          <w:rPr>
            <w:noProof/>
            <w:webHidden/>
          </w:rPr>
          <w:t>12</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23" w:history="1">
        <w:r w:rsidRPr="00624A4F">
          <w:rPr>
            <w:rStyle w:val="Kpr"/>
            <w:rFonts w:ascii="Times New Roman" w:hAnsi="Times New Roman"/>
            <w:noProof/>
          </w:rPr>
          <w:t>4.3.2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_Toc399954123 \h </w:instrText>
        </w:r>
        <w:r>
          <w:rPr>
            <w:noProof/>
            <w:webHidden/>
          </w:rPr>
        </w:r>
        <w:r>
          <w:rPr>
            <w:noProof/>
            <w:webHidden/>
          </w:rPr>
          <w:fldChar w:fldCharType="separate"/>
        </w:r>
        <w:r>
          <w:rPr>
            <w:noProof/>
            <w:webHidden/>
          </w:rPr>
          <w:t>13</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24" w:history="1">
        <w:r w:rsidRPr="00624A4F">
          <w:rPr>
            <w:rStyle w:val="Kpr"/>
            <w:rFonts w:ascii="Times New Roman" w:hAnsi="Times New Roman"/>
            <w:noProof/>
          </w:rPr>
          <w:t>4.4</w:t>
        </w:r>
        <w:r>
          <w:rPr>
            <w:rFonts w:asciiTheme="minorHAnsi" w:eastAsiaTheme="minorEastAsia" w:hAnsiTheme="minorHAnsi" w:cstheme="minorBidi"/>
            <w:noProof/>
            <w:lang w:eastAsia="tr-TR"/>
          </w:rPr>
          <w:tab/>
        </w:r>
        <w:r w:rsidRPr="00624A4F">
          <w:rPr>
            <w:rStyle w:val="Kpr"/>
            <w:rFonts w:ascii="Times New Roman" w:hAnsi="Times New Roman"/>
            <w:noProof/>
          </w:rPr>
          <w:t>Su Ürünlerine İlişkin Stratejiler (SÜS)</w:t>
        </w:r>
        <w:r>
          <w:rPr>
            <w:noProof/>
            <w:webHidden/>
          </w:rPr>
          <w:tab/>
        </w:r>
        <w:r>
          <w:rPr>
            <w:noProof/>
            <w:webHidden/>
          </w:rPr>
          <w:fldChar w:fldCharType="begin"/>
        </w:r>
        <w:r>
          <w:rPr>
            <w:noProof/>
            <w:webHidden/>
          </w:rPr>
          <w:instrText xml:space="preserve"> PAGEREF _Toc399954124 \h </w:instrText>
        </w:r>
        <w:r>
          <w:rPr>
            <w:noProof/>
            <w:webHidden/>
          </w:rPr>
        </w:r>
        <w:r>
          <w:rPr>
            <w:noProof/>
            <w:webHidden/>
          </w:rPr>
          <w:fldChar w:fldCharType="separate"/>
        </w:r>
        <w:r>
          <w:rPr>
            <w:noProof/>
            <w:webHidden/>
          </w:rPr>
          <w:t>14</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25" w:history="1">
        <w:r w:rsidRPr="00624A4F">
          <w:rPr>
            <w:rStyle w:val="Kpr"/>
            <w:rFonts w:ascii="Times New Roman" w:hAnsi="Times New Roman"/>
            <w:noProof/>
          </w:rPr>
          <w:t>4.4.1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_Toc399954125 \h </w:instrText>
        </w:r>
        <w:r>
          <w:rPr>
            <w:noProof/>
            <w:webHidden/>
          </w:rPr>
        </w:r>
        <w:r>
          <w:rPr>
            <w:noProof/>
            <w:webHidden/>
          </w:rPr>
          <w:fldChar w:fldCharType="separate"/>
        </w:r>
        <w:r>
          <w:rPr>
            <w:noProof/>
            <w:webHidden/>
          </w:rPr>
          <w:t>14</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26" w:history="1">
        <w:r w:rsidRPr="00624A4F">
          <w:rPr>
            <w:rStyle w:val="Kpr"/>
            <w:rFonts w:ascii="Times New Roman" w:hAnsi="Times New Roman"/>
            <w:noProof/>
          </w:rPr>
          <w:t>4.4.2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_Toc399954126 \h </w:instrText>
        </w:r>
        <w:r>
          <w:rPr>
            <w:noProof/>
            <w:webHidden/>
          </w:rPr>
        </w:r>
        <w:r>
          <w:rPr>
            <w:noProof/>
            <w:webHidden/>
          </w:rPr>
          <w:fldChar w:fldCharType="separate"/>
        </w:r>
        <w:r>
          <w:rPr>
            <w:noProof/>
            <w:webHidden/>
          </w:rPr>
          <w:t>15</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27" w:history="1">
        <w:r w:rsidRPr="00624A4F">
          <w:rPr>
            <w:rStyle w:val="Kpr"/>
            <w:rFonts w:ascii="Times New Roman" w:hAnsi="Times New Roman"/>
            <w:noProof/>
          </w:rPr>
          <w:t>4.5</w:t>
        </w:r>
        <w:r>
          <w:rPr>
            <w:rFonts w:asciiTheme="minorHAnsi" w:eastAsiaTheme="minorEastAsia" w:hAnsiTheme="minorHAnsi" w:cstheme="minorBidi"/>
            <w:noProof/>
            <w:lang w:eastAsia="tr-TR"/>
          </w:rPr>
          <w:tab/>
        </w:r>
        <w:r w:rsidRPr="00624A4F">
          <w:rPr>
            <w:rStyle w:val="Kpr"/>
            <w:rFonts w:ascii="Times New Roman" w:hAnsi="Times New Roman"/>
            <w:noProof/>
          </w:rPr>
          <w:t>Doğal Yapının ve Ekosistemlerin Korunması ve Geliştirilmesi Stratejileri</w:t>
        </w:r>
        <w:r>
          <w:rPr>
            <w:noProof/>
            <w:webHidden/>
          </w:rPr>
          <w:tab/>
        </w:r>
        <w:r>
          <w:rPr>
            <w:noProof/>
            <w:webHidden/>
          </w:rPr>
          <w:fldChar w:fldCharType="begin"/>
        </w:r>
        <w:r>
          <w:rPr>
            <w:noProof/>
            <w:webHidden/>
          </w:rPr>
          <w:instrText xml:space="preserve"> PAGEREF _Toc399954127 \h </w:instrText>
        </w:r>
        <w:r>
          <w:rPr>
            <w:noProof/>
            <w:webHidden/>
          </w:rPr>
        </w:r>
        <w:r>
          <w:rPr>
            <w:noProof/>
            <w:webHidden/>
          </w:rPr>
          <w:fldChar w:fldCharType="separate"/>
        </w:r>
        <w:r>
          <w:rPr>
            <w:noProof/>
            <w:webHidden/>
          </w:rPr>
          <w:t>16</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28" w:history="1">
        <w:r w:rsidRPr="00624A4F">
          <w:rPr>
            <w:rStyle w:val="Kpr"/>
            <w:rFonts w:ascii="Times New Roman" w:hAnsi="Times New Roman"/>
            <w:noProof/>
          </w:rPr>
          <w:t>4.5.1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_Toc399954128 \h </w:instrText>
        </w:r>
        <w:r>
          <w:rPr>
            <w:noProof/>
            <w:webHidden/>
          </w:rPr>
        </w:r>
        <w:r>
          <w:rPr>
            <w:noProof/>
            <w:webHidden/>
          </w:rPr>
          <w:fldChar w:fldCharType="separate"/>
        </w:r>
        <w:r>
          <w:rPr>
            <w:noProof/>
            <w:webHidden/>
          </w:rPr>
          <w:t>16</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29" w:history="1">
        <w:r w:rsidRPr="00624A4F">
          <w:rPr>
            <w:rStyle w:val="Kpr"/>
            <w:rFonts w:ascii="Times New Roman" w:hAnsi="Times New Roman"/>
            <w:noProof/>
          </w:rPr>
          <w:t>4.5.2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_Toc399954129 \h </w:instrText>
        </w:r>
        <w:r>
          <w:rPr>
            <w:noProof/>
            <w:webHidden/>
          </w:rPr>
        </w:r>
        <w:r>
          <w:rPr>
            <w:noProof/>
            <w:webHidden/>
          </w:rPr>
          <w:fldChar w:fldCharType="separate"/>
        </w:r>
        <w:r>
          <w:rPr>
            <w:noProof/>
            <w:webHidden/>
          </w:rPr>
          <w:t>17</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30" w:history="1">
        <w:r w:rsidRPr="00624A4F">
          <w:rPr>
            <w:rStyle w:val="Kpr"/>
            <w:rFonts w:ascii="Times New Roman" w:hAnsi="Times New Roman"/>
            <w:noProof/>
          </w:rPr>
          <w:t>4.6</w:t>
        </w:r>
        <w:r>
          <w:rPr>
            <w:rFonts w:asciiTheme="minorHAnsi" w:eastAsiaTheme="minorEastAsia" w:hAnsiTheme="minorHAnsi" w:cstheme="minorBidi"/>
            <w:noProof/>
            <w:lang w:eastAsia="tr-TR"/>
          </w:rPr>
          <w:tab/>
        </w:r>
        <w:r w:rsidRPr="00624A4F">
          <w:rPr>
            <w:rStyle w:val="Kpr"/>
            <w:rFonts w:ascii="Times New Roman" w:hAnsi="Times New Roman"/>
            <w:noProof/>
          </w:rPr>
          <w:t>Ulaşım Sistemlerinin Körfezi Koruyacak ve Sektörlerin Gelişmesini Destekleyecek Şekilde Planlanması ve Yapılandırılması</w:t>
        </w:r>
        <w:r>
          <w:rPr>
            <w:noProof/>
            <w:webHidden/>
          </w:rPr>
          <w:tab/>
        </w:r>
        <w:r>
          <w:rPr>
            <w:noProof/>
            <w:webHidden/>
          </w:rPr>
          <w:fldChar w:fldCharType="begin"/>
        </w:r>
        <w:r>
          <w:rPr>
            <w:noProof/>
            <w:webHidden/>
          </w:rPr>
          <w:instrText xml:space="preserve"> PAGEREF _Toc399954130 \h </w:instrText>
        </w:r>
        <w:r>
          <w:rPr>
            <w:noProof/>
            <w:webHidden/>
          </w:rPr>
        </w:r>
        <w:r>
          <w:rPr>
            <w:noProof/>
            <w:webHidden/>
          </w:rPr>
          <w:fldChar w:fldCharType="separate"/>
        </w:r>
        <w:r>
          <w:rPr>
            <w:noProof/>
            <w:webHidden/>
          </w:rPr>
          <w:t>18</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31" w:history="1">
        <w:r w:rsidRPr="00624A4F">
          <w:rPr>
            <w:rStyle w:val="Kpr"/>
            <w:rFonts w:ascii="Times New Roman" w:hAnsi="Times New Roman"/>
            <w:noProof/>
          </w:rPr>
          <w:t>4.6.1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_Toc399954131 \h </w:instrText>
        </w:r>
        <w:r>
          <w:rPr>
            <w:noProof/>
            <w:webHidden/>
          </w:rPr>
        </w:r>
        <w:r>
          <w:rPr>
            <w:noProof/>
            <w:webHidden/>
          </w:rPr>
          <w:fldChar w:fldCharType="separate"/>
        </w:r>
        <w:r>
          <w:rPr>
            <w:noProof/>
            <w:webHidden/>
          </w:rPr>
          <w:t>18</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32" w:history="1">
        <w:r w:rsidRPr="00624A4F">
          <w:rPr>
            <w:rStyle w:val="Kpr"/>
            <w:rFonts w:ascii="Times New Roman" w:hAnsi="Times New Roman"/>
            <w:noProof/>
          </w:rPr>
          <w:t>4.6.2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_Toc399954132 \h </w:instrText>
        </w:r>
        <w:r>
          <w:rPr>
            <w:noProof/>
            <w:webHidden/>
          </w:rPr>
        </w:r>
        <w:r>
          <w:rPr>
            <w:noProof/>
            <w:webHidden/>
          </w:rPr>
          <w:fldChar w:fldCharType="separate"/>
        </w:r>
        <w:r>
          <w:rPr>
            <w:noProof/>
            <w:webHidden/>
          </w:rPr>
          <w:t>18</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33" w:history="1">
        <w:r w:rsidRPr="00624A4F">
          <w:rPr>
            <w:rStyle w:val="Kpr"/>
            <w:rFonts w:ascii="Times New Roman" w:hAnsi="Times New Roman"/>
            <w:noProof/>
          </w:rPr>
          <w:t>4.7</w:t>
        </w:r>
        <w:r>
          <w:rPr>
            <w:rFonts w:asciiTheme="minorHAnsi" w:eastAsiaTheme="minorEastAsia" w:hAnsiTheme="minorHAnsi" w:cstheme="minorBidi"/>
            <w:noProof/>
            <w:lang w:eastAsia="tr-TR"/>
          </w:rPr>
          <w:tab/>
        </w:r>
        <w:r w:rsidRPr="00624A4F">
          <w:rPr>
            <w:rStyle w:val="Kpr"/>
            <w:rFonts w:ascii="Times New Roman" w:hAnsi="Times New Roman"/>
            <w:noProof/>
          </w:rPr>
          <w:t>Kurumsal Yapı ve Katılıma İlişkin Stratejiler</w:t>
        </w:r>
        <w:r>
          <w:rPr>
            <w:noProof/>
            <w:webHidden/>
          </w:rPr>
          <w:tab/>
        </w:r>
        <w:r>
          <w:rPr>
            <w:noProof/>
            <w:webHidden/>
          </w:rPr>
          <w:fldChar w:fldCharType="begin"/>
        </w:r>
        <w:r>
          <w:rPr>
            <w:noProof/>
            <w:webHidden/>
          </w:rPr>
          <w:instrText xml:space="preserve"> PAGEREF _Toc399954133 \h </w:instrText>
        </w:r>
        <w:r>
          <w:rPr>
            <w:noProof/>
            <w:webHidden/>
          </w:rPr>
        </w:r>
        <w:r>
          <w:rPr>
            <w:noProof/>
            <w:webHidden/>
          </w:rPr>
          <w:fldChar w:fldCharType="separate"/>
        </w:r>
        <w:r>
          <w:rPr>
            <w:noProof/>
            <w:webHidden/>
          </w:rPr>
          <w:t>19</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34" w:history="1">
        <w:r w:rsidRPr="00624A4F">
          <w:rPr>
            <w:rStyle w:val="Kpr"/>
            <w:rFonts w:ascii="Times New Roman" w:hAnsi="Times New Roman"/>
            <w:noProof/>
          </w:rPr>
          <w:t>4.7.1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_Toc399954134 \h </w:instrText>
        </w:r>
        <w:r>
          <w:rPr>
            <w:noProof/>
            <w:webHidden/>
          </w:rPr>
        </w:r>
        <w:r>
          <w:rPr>
            <w:noProof/>
            <w:webHidden/>
          </w:rPr>
          <w:fldChar w:fldCharType="separate"/>
        </w:r>
        <w:r>
          <w:rPr>
            <w:noProof/>
            <w:webHidden/>
          </w:rPr>
          <w:t>19</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35" w:history="1">
        <w:r w:rsidRPr="00624A4F">
          <w:rPr>
            <w:rStyle w:val="Kpr"/>
            <w:rFonts w:ascii="Times New Roman" w:hAnsi="Times New Roman"/>
            <w:noProof/>
          </w:rPr>
          <w:t>4.7.2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_Toc399954135 \h </w:instrText>
        </w:r>
        <w:r>
          <w:rPr>
            <w:noProof/>
            <w:webHidden/>
          </w:rPr>
        </w:r>
        <w:r>
          <w:rPr>
            <w:noProof/>
            <w:webHidden/>
          </w:rPr>
          <w:fldChar w:fldCharType="separate"/>
        </w:r>
        <w:r>
          <w:rPr>
            <w:noProof/>
            <w:webHidden/>
          </w:rPr>
          <w:t>19</w:t>
        </w:r>
        <w:r>
          <w:rPr>
            <w:noProof/>
            <w:webHidden/>
          </w:rPr>
          <w:fldChar w:fldCharType="end"/>
        </w:r>
      </w:hyperlink>
    </w:p>
    <w:p w:rsidR="002B3414" w:rsidRDefault="002B3414">
      <w:pPr>
        <w:pStyle w:val="T1"/>
        <w:rPr>
          <w:rFonts w:asciiTheme="minorHAnsi" w:eastAsiaTheme="minorEastAsia" w:hAnsiTheme="minorHAnsi" w:cstheme="minorBidi"/>
          <w:b w:val="0"/>
          <w:sz w:val="22"/>
          <w:lang w:eastAsia="tr-TR"/>
        </w:rPr>
      </w:pPr>
      <w:hyperlink w:anchor="_Toc399954136" w:history="1">
        <w:r w:rsidRPr="00624A4F">
          <w:rPr>
            <w:rStyle w:val="Kpr"/>
            <w:rFonts w:ascii="Times New Roman" w:eastAsia="MS Mincho" w:hAnsi="Times New Roman"/>
          </w:rPr>
          <w:t>5</w:t>
        </w:r>
        <w:r>
          <w:rPr>
            <w:rFonts w:asciiTheme="minorHAnsi" w:eastAsiaTheme="minorEastAsia" w:hAnsiTheme="minorHAnsi" w:cstheme="minorBidi"/>
            <w:b w:val="0"/>
            <w:sz w:val="22"/>
            <w:lang w:eastAsia="tr-TR"/>
          </w:rPr>
          <w:tab/>
        </w:r>
        <w:r w:rsidRPr="00624A4F">
          <w:rPr>
            <w:rStyle w:val="Kpr"/>
            <w:rFonts w:ascii="Times New Roman" w:eastAsia="MS Mincho" w:hAnsi="Times New Roman"/>
          </w:rPr>
          <w:t>SEKTÖREL STRATEJİLER:</w:t>
        </w:r>
        <w:r>
          <w:rPr>
            <w:webHidden/>
          </w:rPr>
          <w:tab/>
        </w:r>
        <w:r>
          <w:rPr>
            <w:webHidden/>
          </w:rPr>
          <w:fldChar w:fldCharType="begin"/>
        </w:r>
        <w:r>
          <w:rPr>
            <w:webHidden/>
          </w:rPr>
          <w:instrText xml:space="preserve"> PAGEREF _Toc399954136 \h </w:instrText>
        </w:r>
        <w:r>
          <w:rPr>
            <w:webHidden/>
          </w:rPr>
        </w:r>
        <w:r>
          <w:rPr>
            <w:webHidden/>
          </w:rPr>
          <w:fldChar w:fldCharType="separate"/>
        </w:r>
        <w:r>
          <w:rPr>
            <w:webHidden/>
          </w:rPr>
          <w:t>20</w:t>
        </w:r>
        <w:r>
          <w:rPr>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37" w:history="1">
        <w:r w:rsidRPr="00624A4F">
          <w:rPr>
            <w:rStyle w:val="Kpr"/>
            <w:rFonts w:ascii="Times New Roman" w:hAnsi="Times New Roman"/>
            <w:noProof/>
          </w:rPr>
          <w:t>5.1</w:t>
        </w:r>
        <w:r>
          <w:rPr>
            <w:rFonts w:asciiTheme="minorHAnsi" w:eastAsiaTheme="minorEastAsia" w:hAnsiTheme="minorHAnsi" w:cstheme="minorBidi"/>
            <w:noProof/>
            <w:lang w:eastAsia="tr-TR"/>
          </w:rPr>
          <w:tab/>
        </w:r>
        <w:r w:rsidRPr="00624A4F">
          <w:rPr>
            <w:rStyle w:val="Kpr"/>
            <w:rFonts w:ascii="Times New Roman" w:hAnsi="Times New Roman"/>
            <w:noProof/>
          </w:rPr>
          <w:t>Limanlar ve Lojistik Stratejileri</w:t>
        </w:r>
        <w:r>
          <w:rPr>
            <w:noProof/>
            <w:webHidden/>
          </w:rPr>
          <w:tab/>
        </w:r>
        <w:r>
          <w:rPr>
            <w:noProof/>
            <w:webHidden/>
          </w:rPr>
          <w:fldChar w:fldCharType="begin"/>
        </w:r>
        <w:r>
          <w:rPr>
            <w:noProof/>
            <w:webHidden/>
          </w:rPr>
          <w:instrText xml:space="preserve"> PAGEREF _Toc399954137 \h </w:instrText>
        </w:r>
        <w:r>
          <w:rPr>
            <w:noProof/>
            <w:webHidden/>
          </w:rPr>
        </w:r>
        <w:r>
          <w:rPr>
            <w:noProof/>
            <w:webHidden/>
          </w:rPr>
          <w:fldChar w:fldCharType="separate"/>
        </w:r>
        <w:r>
          <w:rPr>
            <w:noProof/>
            <w:webHidden/>
          </w:rPr>
          <w:t>20</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38" w:history="1">
        <w:r w:rsidRPr="00624A4F">
          <w:rPr>
            <w:rStyle w:val="Kpr"/>
            <w:rFonts w:ascii="Times New Roman" w:hAnsi="Times New Roman"/>
            <w:noProof/>
          </w:rPr>
          <w:t>5.1.1</w:t>
        </w:r>
        <w:r>
          <w:rPr>
            <w:rFonts w:asciiTheme="minorHAnsi" w:eastAsiaTheme="minorEastAsia" w:hAnsiTheme="minorHAnsi" w:cstheme="minorBidi"/>
            <w:noProof/>
            <w:lang w:eastAsia="tr-TR"/>
          </w:rPr>
          <w:tab/>
        </w:r>
        <w:r w:rsidRPr="00624A4F">
          <w:rPr>
            <w:rStyle w:val="Kpr"/>
            <w:rFonts w:ascii="Times New Roman" w:hAnsi="Times New Roman"/>
            <w:noProof/>
          </w:rPr>
          <w:t>Mevcut Durum: Yükleme – Boşaltma Miktarları ve Talep Tahminleri</w:t>
        </w:r>
        <w:r>
          <w:rPr>
            <w:noProof/>
            <w:webHidden/>
          </w:rPr>
          <w:tab/>
        </w:r>
        <w:r>
          <w:rPr>
            <w:noProof/>
            <w:webHidden/>
          </w:rPr>
          <w:fldChar w:fldCharType="begin"/>
        </w:r>
        <w:r>
          <w:rPr>
            <w:noProof/>
            <w:webHidden/>
          </w:rPr>
          <w:instrText xml:space="preserve"> PAGEREF _Toc399954138 \h </w:instrText>
        </w:r>
        <w:r>
          <w:rPr>
            <w:noProof/>
            <w:webHidden/>
          </w:rPr>
        </w:r>
        <w:r>
          <w:rPr>
            <w:noProof/>
            <w:webHidden/>
          </w:rPr>
          <w:fldChar w:fldCharType="separate"/>
        </w:r>
        <w:r>
          <w:rPr>
            <w:noProof/>
            <w:webHidden/>
          </w:rPr>
          <w:t>20</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39" w:history="1">
        <w:r w:rsidRPr="00624A4F">
          <w:rPr>
            <w:rStyle w:val="Kpr"/>
            <w:rFonts w:ascii="Times New Roman" w:hAnsi="Times New Roman"/>
            <w:noProof/>
          </w:rPr>
          <w:t>5.1.2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_Toc399954139 \h </w:instrText>
        </w:r>
        <w:r>
          <w:rPr>
            <w:noProof/>
            <w:webHidden/>
          </w:rPr>
        </w:r>
        <w:r>
          <w:rPr>
            <w:noProof/>
            <w:webHidden/>
          </w:rPr>
          <w:fldChar w:fldCharType="separate"/>
        </w:r>
        <w:r>
          <w:rPr>
            <w:noProof/>
            <w:webHidden/>
          </w:rPr>
          <w:t>21</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40" w:history="1">
        <w:r w:rsidRPr="00624A4F">
          <w:rPr>
            <w:rStyle w:val="Kpr"/>
            <w:rFonts w:ascii="Times New Roman" w:hAnsi="Times New Roman"/>
            <w:noProof/>
          </w:rPr>
          <w:t>5.2</w:t>
        </w:r>
        <w:r>
          <w:rPr>
            <w:rFonts w:asciiTheme="minorHAnsi" w:eastAsiaTheme="minorEastAsia" w:hAnsiTheme="minorHAnsi" w:cstheme="minorBidi"/>
            <w:noProof/>
            <w:lang w:eastAsia="tr-TR"/>
          </w:rPr>
          <w:tab/>
        </w:r>
        <w:r w:rsidRPr="00624A4F">
          <w:rPr>
            <w:rStyle w:val="Kpr"/>
            <w:rFonts w:ascii="Times New Roman" w:hAnsi="Times New Roman"/>
            <w:noProof/>
          </w:rPr>
          <w:t>Tersaneler Stratejileri</w:t>
        </w:r>
        <w:r>
          <w:rPr>
            <w:noProof/>
            <w:webHidden/>
          </w:rPr>
          <w:tab/>
        </w:r>
        <w:r>
          <w:rPr>
            <w:noProof/>
            <w:webHidden/>
          </w:rPr>
          <w:fldChar w:fldCharType="begin"/>
        </w:r>
        <w:r>
          <w:rPr>
            <w:noProof/>
            <w:webHidden/>
          </w:rPr>
          <w:instrText xml:space="preserve"> PAGEREF _Toc399954140 \h </w:instrText>
        </w:r>
        <w:r>
          <w:rPr>
            <w:noProof/>
            <w:webHidden/>
          </w:rPr>
        </w:r>
        <w:r>
          <w:rPr>
            <w:noProof/>
            <w:webHidden/>
          </w:rPr>
          <w:fldChar w:fldCharType="separate"/>
        </w:r>
        <w:r>
          <w:rPr>
            <w:noProof/>
            <w:webHidden/>
          </w:rPr>
          <w:t>22</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1" w:history="1">
        <w:r w:rsidRPr="00624A4F">
          <w:rPr>
            <w:rStyle w:val="Kpr"/>
            <w:rFonts w:ascii="Times New Roman" w:hAnsi="Times New Roman"/>
            <w:noProof/>
          </w:rPr>
          <w:t>5.2.1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_Toc399954141 \h </w:instrText>
        </w:r>
        <w:r>
          <w:rPr>
            <w:noProof/>
            <w:webHidden/>
          </w:rPr>
        </w:r>
        <w:r>
          <w:rPr>
            <w:noProof/>
            <w:webHidden/>
          </w:rPr>
          <w:fldChar w:fldCharType="separate"/>
        </w:r>
        <w:r>
          <w:rPr>
            <w:noProof/>
            <w:webHidden/>
          </w:rPr>
          <w:t>22</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2" w:history="1">
        <w:r w:rsidRPr="00624A4F">
          <w:rPr>
            <w:rStyle w:val="Kpr"/>
            <w:rFonts w:ascii="Times New Roman" w:hAnsi="Times New Roman"/>
            <w:noProof/>
          </w:rPr>
          <w:t>5.2.2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_Toc399954142 \h </w:instrText>
        </w:r>
        <w:r>
          <w:rPr>
            <w:noProof/>
            <w:webHidden/>
          </w:rPr>
        </w:r>
        <w:r>
          <w:rPr>
            <w:noProof/>
            <w:webHidden/>
          </w:rPr>
          <w:fldChar w:fldCharType="separate"/>
        </w:r>
        <w:r>
          <w:rPr>
            <w:noProof/>
            <w:webHidden/>
          </w:rPr>
          <w:t>23</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43" w:history="1">
        <w:r w:rsidRPr="00624A4F">
          <w:rPr>
            <w:rStyle w:val="Kpr"/>
            <w:rFonts w:ascii="Times New Roman" w:hAnsi="Times New Roman"/>
            <w:noProof/>
          </w:rPr>
          <w:t>5.3</w:t>
        </w:r>
        <w:r>
          <w:rPr>
            <w:rFonts w:asciiTheme="minorHAnsi" w:eastAsiaTheme="minorEastAsia" w:hAnsiTheme="minorHAnsi" w:cstheme="minorBidi"/>
            <w:noProof/>
            <w:lang w:eastAsia="tr-TR"/>
          </w:rPr>
          <w:tab/>
        </w:r>
        <w:r w:rsidRPr="00624A4F">
          <w:rPr>
            <w:rStyle w:val="Kpr"/>
            <w:rFonts w:ascii="Times New Roman" w:hAnsi="Times New Roman"/>
            <w:noProof/>
          </w:rPr>
          <w:t>Afet Stratejileri</w:t>
        </w:r>
        <w:r>
          <w:rPr>
            <w:noProof/>
            <w:webHidden/>
          </w:rPr>
          <w:tab/>
        </w:r>
        <w:r>
          <w:rPr>
            <w:noProof/>
            <w:webHidden/>
          </w:rPr>
          <w:fldChar w:fldCharType="begin"/>
        </w:r>
        <w:r>
          <w:rPr>
            <w:noProof/>
            <w:webHidden/>
          </w:rPr>
          <w:instrText xml:space="preserve"> PAGEREF _Toc399954143 \h </w:instrText>
        </w:r>
        <w:r>
          <w:rPr>
            <w:noProof/>
            <w:webHidden/>
          </w:rPr>
        </w:r>
        <w:r>
          <w:rPr>
            <w:noProof/>
            <w:webHidden/>
          </w:rPr>
          <w:fldChar w:fldCharType="separate"/>
        </w:r>
        <w:r>
          <w:rPr>
            <w:noProof/>
            <w:webHidden/>
          </w:rPr>
          <w:t>24</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4" w:history="1">
        <w:r w:rsidRPr="00624A4F">
          <w:rPr>
            <w:rStyle w:val="Kpr"/>
            <w:rFonts w:ascii="Times New Roman" w:hAnsi="Times New Roman"/>
            <w:noProof/>
          </w:rPr>
          <w:t>5.3.1</w:t>
        </w:r>
        <w:r>
          <w:rPr>
            <w:rFonts w:asciiTheme="minorHAnsi" w:eastAsiaTheme="minorEastAsia" w:hAnsiTheme="minorHAnsi" w:cstheme="minorBidi"/>
            <w:noProof/>
            <w:lang w:eastAsia="tr-TR"/>
          </w:rPr>
          <w:tab/>
        </w:r>
        <w:r w:rsidRPr="00624A4F">
          <w:rPr>
            <w:rStyle w:val="Kpr"/>
            <w:rFonts w:ascii="Times New Roman" w:hAnsi="Times New Roman"/>
            <w:noProof/>
          </w:rPr>
          <w:t>Taşkın</w:t>
        </w:r>
        <w:r>
          <w:rPr>
            <w:noProof/>
            <w:webHidden/>
          </w:rPr>
          <w:tab/>
        </w:r>
        <w:r>
          <w:rPr>
            <w:noProof/>
            <w:webHidden/>
          </w:rPr>
          <w:fldChar w:fldCharType="begin"/>
        </w:r>
        <w:r>
          <w:rPr>
            <w:noProof/>
            <w:webHidden/>
          </w:rPr>
          <w:instrText xml:space="preserve"> PAGEREF _Toc399954144 \h </w:instrText>
        </w:r>
        <w:r>
          <w:rPr>
            <w:noProof/>
            <w:webHidden/>
          </w:rPr>
        </w:r>
        <w:r>
          <w:rPr>
            <w:noProof/>
            <w:webHidden/>
          </w:rPr>
          <w:fldChar w:fldCharType="separate"/>
        </w:r>
        <w:r>
          <w:rPr>
            <w:noProof/>
            <w:webHidden/>
          </w:rPr>
          <w:t>24</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5" w:history="1">
        <w:r w:rsidRPr="00624A4F">
          <w:rPr>
            <w:rStyle w:val="Kpr"/>
            <w:rFonts w:ascii="Times New Roman" w:hAnsi="Times New Roman"/>
            <w:noProof/>
          </w:rPr>
          <w:t>5.3.2</w:t>
        </w:r>
        <w:r>
          <w:rPr>
            <w:rFonts w:asciiTheme="minorHAnsi" w:eastAsiaTheme="minorEastAsia" w:hAnsiTheme="minorHAnsi" w:cstheme="minorBidi"/>
            <w:noProof/>
            <w:lang w:eastAsia="tr-TR"/>
          </w:rPr>
          <w:tab/>
        </w:r>
        <w:r w:rsidRPr="00624A4F">
          <w:rPr>
            <w:rStyle w:val="Kpr"/>
            <w:rFonts w:ascii="Times New Roman" w:hAnsi="Times New Roman"/>
            <w:noProof/>
          </w:rPr>
          <w:t>Heyelan</w:t>
        </w:r>
        <w:r>
          <w:rPr>
            <w:noProof/>
            <w:webHidden/>
          </w:rPr>
          <w:tab/>
        </w:r>
        <w:r>
          <w:rPr>
            <w:noProof/>
            <w:webHidden/>
          </w:rPr>
          <w:fldChar w:fldCharType="begin"/>
        </w:r>
        <w:r>
          <w:rPr>
            <w:noProof/>
            <w:webHidden/>
          </w:rPr>
          <w:instrText xml:space="preserve"> PAGEREF _Toc399954145 \h </w:instrText>
        </w:r>
        <w:r>
          <w:rPr>
            <w:noProof/>
            <w:webHidden/>
          </w:rPr>
        </w:r>
        <w:r>
          <w:rPr>
            <w:noProof/>
            <w:webHidden/>
          </w:rPr>
          <w:fldChar w:fldCharType="separate"/>
        </w:r>
        <w:r>
          <w:rPr>
            <w:noProof/>
            <w:webHidden/>
          </w:rPr>
          <w:t>24</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6" w:history="1">
        <w:r w:rsidRPr="00624A4F">
          <w:rPr>
            <w:rStyle w:val="Kpr"/>
            <w:rFonts w:ascii="Times New Roman" w:hAnsi="Times New Roman"/>
            <w:noProof/>
          </w:rPr>
          <w:t>5.3.3</w:t>
        </w:r>
        <w:r>
          <w:rPr>
            <w:rFonts w:asciiTheme="minorHAnsi" w:eastAsiaTheme="minorEastAsia" w:hAnsiTheme="minorHAnsi" w:cstheme="minorBidi"/>
            <w:noProof/>
            <w:lang w:eastAsia="tr-TR"/>
          </w:rPr>
          <w:tab/>
        </w:r>
        <w:r w:rsidRPr="00624A4F">
          <w:rPr>
            <w:rStyle w:val="Kpr"/>
            <w:rFonts w:ascii="Times New Roman" w:hAnsi="Times New Roman"/>
            <w:noProof/>
          </w:rPr>
          <w:t>Deprem</w:t>
        </w:r>
        <w:r>
          <w:rPr>
            <w:noProof/>
            <w:webHidden/>
          </w:rPr>
          <w:tab/>
        </w:r>
        <w:r>
          <w:rPr>
            <w:noProof/>
            <w:webHidden/>
          </w:rPr>
          <w:fldChar w:fldCharType="begin"/>
        </w:r>
        <w:r>
          <w:rPr>
            <w:noProof/>
            <w:webHidden/>
          </w:rPr>
          <w:instrText xml:space="preserve"> PAGEREF _Toc399954146 \h </w:instrText>
        </w:r>
        <w:r>
          <w:rPr>
            <w:noProof/>
            <w:webHidden/>
          </w:rPr>
        </w:r>
        <w:r>
          <w:rPr>
            <w:noProof/>
            <w:webHidden/>
          </w:rPr>
          <w:fldChar w:fldCharType="separate"/>
        </w:r>
        <w:r>
          <w:rPr>
            <w:noProof/>
            <w:webHidden/>
          </w:rPr>
          <w:t>25</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47" w:history="1">
        <w:r w:rsidRPr="00624A4F">
          <w:rPr>
            <w:rStyle w:val="Kpr"/>
            <w:rFonts w:ascii="Times New Roman" w:hAnsi="Times New Roman"/>
            <w:noProof/>
          </w:rPr>
          <w:t>5.4</w:t>
        </w:r>
        <w:r>
          <w:rPr>
            <w:rFonts w:asciiTheme="minorHAnsi" w:eastAsiaTheme="minorEastAsia" w:hAnsiTheme="minorHAnsi" w:cstheme="minorBidi"/>
            <w:noProof/>
            <w:lang w:eastAsia="tr-TR"/>
          </w:rPr>
          <w:tab/>
        </w:r>
        <w:r w:rsidRPr="00624A4F">
          <w:rPr>
            <w:rStyle w:val="Kpr"/>
            <w:rFonts w:ascii="Times New Roman" w:hAnsi="Times New Roman"/>
            <w:noProof/>
          </w:rPr>
          <w:t>Çevre ve Altyapı Stratejileri</w:t>
        </w:r>
        <w:r>
          <w:rPr>
            <w:noProof/>
            <w:webHidden/>
          </w:rPr>
          <w:tab/>
        </w:r>
        <w:r>
          <w:rPr>
            <w:noProof/>
            <w:webHidden/>
          </w:rPr>
          <w:fldChar w:fldCharType="begin"/>
        </w:r>
        <w:r>
          <w:rPr>
            <w:noProof/>
            <w:webHidden/>
          </w:rPr>
          <w:instrText xml:space="preserve"> PAGEREF _Toc399954147 \h </w:instrText>
        </w:r>
        <w:r>
          <w:rPr>
            <w:noProof/>
            <w:webHidden/>
          </w:rPr>
        </w:r>
        <w:r>
          <w:rPr>
            <w:noProof/>
            <w:webHidden/>
          </w:rPr>
          <w:fldChar w:fldCharType="separate"/>
        </w:r>
        <w:r>
          <w:rPr>
            <w:noProof/>
            <w:webHidden/>
          </w:rPr>
          <w:t>26</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8" w:history="1">
        <w:r w:rsidRPr="00624A4F">
          <w:rPr>
            <w:rStyle w:val="Kpr"/>
            <w:rFonts w:ascii="Times New Roman" w:hAnsi="Times New Roman"/>
            <w:noProof/>
          </w:rPr>
          <w:t>5.4.1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_Toc399954148 \h </w:instrText>
        </w:r>
        <w:r>
          <w:rPr>
            <w:noProof/>
            <w:webHidden/>
          </w:rPr>
        </w:r>
        <w:r>
          <w:rPr>
            <w:noProof/>
            <w:webHidden/>
          </w:rPr>
          <w:fldChar w:fldCharType="separate"/>
        </w:r>
        <w:r>
          <w:rPr>
            <w:noProof/>
            <w:webHidden/>
          </w:rPr>
          <w:t>26</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49" w:history="1">
        <w:r w:rsidRPr="00624A4F">
          <w:rPr>
            <w:rStyle w:val="Kpr"/>
            <w:rFonts w:ascii="Times New Roman" w:hAnsi="Times New Roman"/>
            <w:noProof/>
          </w:rPr>
          <w:t>5.4.2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_Toc399954149 \h </w:instrText>
        </w:r>
        <w:r>
          <w:rPr>
            <w:noProof/>
            <w:webHidden/>
          </w:rPr>
        </w:r>
        <w:r>
          <w:rPr>
            <w:noProof/>
            <w:webHidden/>
          </w:rPr>
          <w:fldChar w:fldCharType="separate"/>
        </w:r>
        <w:r>
          <w:rPr>
            <w:noProof/>
            <w:webHidden/>
          </w:rPr>
          <w:t>27</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50" w:history="1">
        <w:r w:rsidRPr="00624A4F">
          <w:rPr>
            <w:rStyle w:val="Kpr"/>
            <w:rFonts w:ascii="Times New Roman" w:hAnsi="Times New Roman"/>
            <w:noProof/>
          </w:rPr>
          <w:t>5.5</w:t>
        </w:r>
        <w:r>
          <w:rPr>
            <w:rFonts w:asciiTheme="minorHAnsi" w:eastAsiaTheme="minorEastAsia" w:hAnsiTheme="minorHAnsi" w:cstheme="minorBidi"/>
            <w:noProof/>
            <w:lang w:eastAsia="tr-TR"/>
          </w:rPr>
          <w:tab/>
        </w:r>
        <w:r w:rsidRPr="00624A4F">
          <w:rPr>
            <w:rStyle w:val="Kpr"/>
            <w:rFonts w:ascii="Times New Roman" w:hAnsi="Times New Roman"/>
            <w:noProof/>
          </w:rPr>
          <w:t>Rekreasyon Stratejileri</w:t>
        </w:r>
        <w:r>
          <w:rPr>
            <w:noProof/>
            <w:webHidden/>
          </w:rPr>
          <w:tab/>
        </w:r>
        <w:r>
          <w:rPr>
            <w:noProof/>
            <w:webHidden/>
          </w:rPr>
          <w:fldChar w:fldCharType="begin"/>
        </w:r>
        <w:r>
          <w:rPr>
            <w:noProof/>
            <w:webHidden/>
          </w:rPr>
          <w:instrText xml:space="preserve"> PAGEREF _Toc399954150 \h </w:instrText>
        </w:r>
        <w:r>
          <w:rPr>
            <w:noProof/>
            <w:webHidden/>
          </w:rPr>
        </w:r>
        <w:r>
          <w:rPr>
            <w:noProof/>
            <w:webHidden/>
          </w:rPr>
          <w:fldChar w:fldCharType="separate"/>
        </w:r>
        <w:r>
          <w:rPr>
            <w:noProof/>
            <w:webHidden/>
          </w:rPr>
          <w:t>29</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51" w:history="1">
        <w:r w:rsidRPr="00624A4F">
          <w:rPr>
            <w:rStyle w:val="Kpr"/>
            <w:rFonts w:ascii="Times New Roman" w:hAnsi="Times New Roman"/>
            <w:noProof/>
          </w:rPr>
          <w:t>5.5.1</w:t>
        </w:r>
        <w:r>
          <w:rPr>
            <w:rFonts w:asciiTheme="minorHAnsi" w:eastAsiaTheme="minorEastAsia" w:hAnsiTheme="minorHAnsi" w:cstheme="minorBidi"/>
            <w:noProof/>
            <w:lang w:eastAsia="tr-TR"/>
          </w:rPr>
          <w:tab/>
        </w:r>
        <w:r w:rsidRPr="00624A4F">
          <w:rPr>
            <w:rStyle w:val="Kpr"/>
            <w:rFonts w:ascii="Times New Roman" w:hAnsi="Times New Roman"/>
            <w:noProof/>
          </w:rPr>
          <w:t>Mevcut Durum</w:t>
        </w:r>
        <w:r>
          <w:rPr>
            <w:noProof/>
            <w:webHidden/>
          </w:rPr>
          <w:tab/>
        </w:r>
        <w:r>
          <w:rPr>
            <w:noProof/>
            <w:webHidden/>
          </w:rPr>
          <w:fldChar w:fldCharType="begin"/>
        </w:r>
        <w:r>
          <w:rPr>
            <w:noProof/>
            <w:webHidden/>
          </w:rPr>
          <w:instrText xml:space="preserve"> PAGEREF _Toc399954151 \h </w:instrText>
        </w:r>
        <w:r>
          <w:rPr>
            <w:noProof/>
            <w:webHidden/>
          </w:rPr>
        </w:r>
        <w:r>
          <w:rPr>
            <w:noProof/>
            <w:webHidden/>
          </w:rPr>
          <w:fldChar w:fldCharType="separate"/>
        </w:r>
        <w:r>
          <w:rPr>
            <w:noProof/>
            <w:webHidden/>
          </w:rPr>
          <w:t>29</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52" w:history="1">
        <w:r w:rsidRPr="00624A4F">
          <w:rPr>
            <w:rStyle w:val="Kpr"/>
            <w:rFonts w:ascii="Times New Roman" w:hAnsi="Times New Roman"/>
            <w:noProof/>
          </w:rPr>
          <w:t>5.5.2</w:t>
        </w:r>
        <w:r>
          <w:rPr>
            <w:rFonts w:asciiTheme="minorHAnsi" w:eastAsiaTheme="minorEastAsia" w:hAnsiTheme="minorHAnsi" w:cstheme="minorBidi"/>
            <w:noProof/>
            <w:lang w:eastAsia="tr-TR"/>
          </w:rPr>
          <w:tab/>
        </w:r>
        <w:r w:rsidRPr="00624A4F">
          <w:rPr>
            <w:rStyle w:val="Kpr"/>
            <w:rFonts w:ascii="Times New Roman" w:hAnsi="Times New Roman"/>
            <w:noProof/>
          </w:rPr>
          <w:t>Stratejiler</w:t>
        </w:r>
        <w:r>
          <w:rPr>
            <w:noProof/>
            <w:webHidden/>
          </w:rPr>
          <w:tab/>
        </w:r>
        <w:r>
          <w:rPr>
            <w:noProof/>
            <w:webHidden/>
          </w:rPr>
          <w:fldChar w:fldCharType="begin"/>
        </w:r>
        <w:r>
          <w:rPr>
            <w:noProof/>
            <w:webHidden/>
          </w:rPr>
          <w:instrText xml:space="preserve"> PAGEREF _Toc399954152 \h </w:instrText>
        </w:r>
        <w:r>
          <w:rPr>
            <w:noProof/>
            <w:webHidden/>
          </w:rPr>
        </w:r>
        <w:r>
          <w:rPr>
            <w:noProof/>
            <w:webHidden/>
          </w:rPr>
          <w:fldChar w:fldCharType="separate"/>
        </w:r>
        <w:r>
          <w:rPr>
            <w:noProof/>
            <w:webHidden/>
          </w:rPr>
          <w:t>29</w:t>
        </w:r>
        <w:r>
          <w:rPr>
            <w:noProof/>
            <w:webHidden/>
          </w:rPr>
          <w:fldChar w:fldCharType="end"/>
        </w:r>
      </w:hyperlink>
    </w:p>
    <w:p w:rsidR="002B3414" w:rsidRDefault="002B3414">
      <w:pPr>
        <w:pStyle w:val="T1"/>
        <w:rPr>
          <w:rFonts w:asciiTheme="minorHAnsi" w:eastAsiaTheme="minorEastAsia" w:hAnsiTheme="minorHAnsi" w:cstheme="minorBidi"/>
          <w:b w:val="0"/>
          <w:sz w:val="22"/>
          <w:lang w:eastAsia="tr-TR"/>
        </w:rPr>
      </w:pPr>
      <w:hyperlink w:anchor="_Toc399954153" w:history="1">
        <w:r w:rsidRPr="00624A4F">
          <w:rPr>
            <w:rStyle w:val="Kpr"/>
            <w:rFonts w:ascii="Times New Roman" w:hAnsi="Times New Roman"/>
          </w:rPr>
          <w:t>6</w:t>
        </w:r>
        <w:r>
          <w:rPr>
            <w:rFonts w:asciiTheme="minorHAnsi" w:eastAsiaTheme="minorEastAsia" w:hAnsiTheme="minorHAnsi" w:cstheme="minorBidi"/>
            <w:b w:val="0"/>
            <w:sz w:val="22"/>
            <w:lang w:eastAsia="tr-TR"/>
          </w:rPr>
          <w:tab/>
        </w:r>
        <w:r w:rsidRPr="00624A4F">
          <w:rPr>
            <w:rStyle w:val="Kpr"/>
            <w:rFonts w:ascii="Times New Roman" w:hAnsi="Times New Roman"/>
          </w:rPr>
          <w:t>ALT BÖLGE STRATEJİLERİ</w:t>
        </w:r>
        <w:r>
          <w:rPr>
            <w:webHidden/>
          </w:rPr>
          <w:tab/>
        </w:r>
        <w:r>
          <w:rPr>
            <w:webHidden/>
          </w:rPr>
          <w:fldChar w:fldCharType="begin"/>
        </w:r>
        <w:r>
          <w:rPr>
            <w:webHidden/>
          </w:rPr>
          <w:instrText xml:space="preserve"> PAGEREF _Toc399954153 \h </w:instrText>
        </w:r>
        <w:r>
          <w:rPr>
            <w:webHidden/>
          </w:rPr>
        </w:r>
        <w:r>
          <w:rPr>
            <w:webHidden/>
          </w:rPr>
          <w:fldChar w:fldCharType="separate"/>
        </w:r>
        <w:r>
          <w:rPr>
            <w:webHidden/>
          </w:rPr>
          <w:t>31</w:t>
        </w:r>
        <w:r>
          <w:rPr>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54" w:history="1">
        <w:r w:rsidRPr="00624A4F">
          <w:rPr>
            <w:rStyle w:val="Kpr"/>
            <w:rFonts w:ascii="Times New Roman" w:hAnsi="Times New Roman"/>
            <w:noProof/>
          </w:rPr>
          <w:t>6.1</w:t>
        </w:r>
        <w:r>
          <w:rPr>
            <w:rFonts w:asciiTheme="minorHAnsi" w:eastAsiaTheme="minorEastAsia" w:hAnsiTheme="minorHAnsi" w:cstheme="minorBidi"/>
            <w:noProof/>
            <w:lang w:eastAsia="tr-TR"/>
          </w:rPr>
          <w:tab/>
        </w:r>
        <w:r w:rsidRPr="00624A4F">
          <w:rPr>
            <w:rStyle w:val="Kpr"/>
            <w:rFonts w:ascii="Times New Roman" w:hAnsi="Times New Roman"/>
            <w:noProof/>
          </w:rPr>
          <w:t>Mekansal Strateji Geliştirilen Alt-Bölgeler ve Alt Bölgeleme Ölçütleri</w:t>
        </w:r>
        <w:r>
          <w:rPr>
            <w:noProof/>
            <w:webHidden/>
          </w:rPr>
          <w:tab/>
        </w:r>
        <w:r>
          <w:rPr>
            <w:noProof/>
            <w:webHidden/>
          </w:rPr>
          <w:fldChar w:fldCharType="begin"/>
        </w:r>
        <w:r>
          <w:rPr>
            <w:noProof/>
            <w:webHidden/>
          </w:rPr>
          <w:instrText xml:space="preserve"> PAGEREF _Toc399954154 \h </w:instrText>
        </w:r>
        <w:r>
          <w:rPr>
            <w:noProof/>
            <w:webHidden/>
          </w:rPr>
        </w:r>
        <w:r>
          <w:rPr>
            <w:noProof/>
            <w:webHidden/>
          </w:rPr>
          <w:fldChar w:fldCharType="separate"/>
        </w:r>
        <w:r>
          <w:rPr>
            <w:noProof/>
            <w:webHidden/>
          </w:rPr>
          <w:t>31</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55" w:history="1">
        <w:r w:rsidRPr="00624A4F">
          <w:rPr>
            <w:rStyle w:val="Kpr"/>
            <w:rFonts w:ascii="Times New Roman" w:hAnsi="Times New Roman"/>
            <w:noProof/>
          </w:rPr>
          <w:t>6.2</w:t>
        </w:r>
        <w:r>
          <w:rPr>
            <w:rFonts w:asciiTheme="minorHAnsi" w:eastAsiaTheme="minorEastAsia" w:hAnsiTheme="minorHAnsi" w:cstheme="minorBidi"/>
            <w:noProof/>
            <w:lang w:eastAsia="tr-TR"/>
          </w:rPr>
          <w:tab/>
        </w:r>
        <w:r w:rsidRPr="00624A4F">
          <w:rPr>
            <w:rStyle w:val="Kpr"/>
            <w:rFonts w:ascii="Times New Roman" w:hAnsi="Times New Roman"/>
            <w:noProof/>
          </w:rPr>
          <w:t>Mekansal Stratejiler ve Alt Bölgelere Yansıması</w:t>
        </w:r>
        <w:r>
          <w:rPr>
            <w:noProof/>
            <w:webHidden/>
          </w:rPr>
          <w:tab/>
        </w:r>
        <w:r>
          <w:rPr>
            <w:noProof/>
            <w:webHidden/>
          </w:rPr>
          <w:fldChar w:fldCharType="begin"/>
        </w:r>
        <w:r>
          <w:rPr>
            <w:noProof/>
            <w:webHidden/>
          </w:rPr>
          <w:instrText xml:space="preserve"> PAGEREF _Toc399954155 \h </w:instrText>
        </w:r>
        <w:r>
          <w:rPr>
            <w:noProof/>
            <w:webHidden/>
          </w:rPr>
        </w:r>
        <w:r>
          <w:rPr>
            <w:noProof/>
            <w:webHidden/>
          </w:rPr>
          <w:fldChar w:fldCharType="separate"/>
        </w:r>
        <w:r>
          <w:rPr>
            <w:noProof/>
            <w:webHidden/>
          </w:rPr>
          <w:t>32</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56" w:history="1">
        <w:r w:rsidRPr="00624A4F">
          <w:rPr>
            <w:rStyle w:val="Kpr"/>
            <w:rFonts w:ascii="Times New Roman" w:hAnsi="Times New Roman"/>
            <w:b/>
            <w:bCs/>
            <w:noProof/>
            <w:lang w:eastAsia="tr-TR"/>
          </w:rPr>
          <w:t>Alt Bölge 1: Çayırova, Gebze ve Darıca</w:t>
        </w:r>
        <w:r>
          <w:rPr>
            <w:noProof/>
            <w:webHidden/>
          </w:rPr>
          <w:tab/>
        </w:r>
        <w:r>
          <w:rPr>
            <w:noProof/>
            <w:webHidden/>
          </w:rPr>
          <w:fldChar w:fldCharType="begin"/>
        </w:r>
        <w:r>
          <w:rPr>
            <w:noProof/>
            <w:webHidden/>
          </w:rPr>
          <w:instrText xml:space="preserve"> PAGEREF _Toc399954156 \h </w:instrText>
        </w:r>
        <w:r>
          <w:rPr>
            <w:noProof/>
            <w:webHidden/>
          </w:rPr>
        </w:r>
        <w:r>
          <w:rPr>
            <w:noProof/>
            <w:webHidden/>
          </w:rPr>
          <w:fldChar w:fldCharType="separate"/>
        </w:r>
        <w:r>
          <w:rPr>
            <w:noProof/>
            <w:webHidden/>
          </w:rPr>
          <w:t>32</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57" w:history="1">
        <w:r w:rsidRPr="00624A4F">
          <w:rPr>
            <w:rStyle w:val="Kpr"/>
            <w:rFonts w:ascii="Times New Roman" w:hAnsi="Times New Roman"/>
            <w:b/>
            <w:bCs/>
            <w:noProof/>
            <w:lang w:eastAsia="tr-TR"/>
          </w:rPr>
          <w:t>Alt Bölge 2: Dilovası</w:t>
        </w:r>
        <w:r>
          <w:rPr>
            <w:noProof/>
            <w:webHidden/>
          </w:rPr>
          <w:tab/>
        </w:r>
        <w:r>
          <w:rPr>
            <w:noProof/>
            <w:webHidden/>
          </w:rPr>
          <w:fldChar w:fldCharType="begin"/>
        </w:r>
        <w:r>
          <w:rPr>
            <w:noProof/>
            <w:webHidden/>
          </w:rPr>
          <w:instrText xml:space="preserve"> PAGEREF _Toc399954157 \h </w:instrText>
        </w:r>
        <w:r>
          <w:rPr>
            <w:noProof/>
            <w:webHidden/>
          </w:rPr>
        </w:r>
        <w:r>
          <w:rPr>
            <w:noProof/>
            <w:webHidden/>
          </w:rPr>
          <w:fldChar w:fldCharType="separate"/>
        </w:r>
        <w:r>
          <w:rPr>
            <w:noProof/>
            <w:webHidden/>
          </w:rPr>
          <w:t>34</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58" w:history="1">
        <w:r w:rsidRPr="00624A4F">
          <w:rPr>
            <w:rStyle w:val="Kpr"/>
            <w:rFonts w:ascii="Times New Roman" w:hAnsi="Times New Roman"/>
            <w:b/>
            <w:bCs/>
            <w:iCs/>
            <w:noProof/>
            <w:lang w:eastAsia="tr-TR"/>
          </w:rPr>
          <w:t>Alt-Bölge 3: Hereke</w:t>
        </w:r>
        <w:r>
          <w:rPr>
            <w:noProof/>
            <w:webHidden/>
          </w:rPr>
          <w:tab/>
        </w:r>
        <w:r>
          <w:rPr>
            <w:noProof/>
            <w:webHidden/>
          </w:rPr>
          <w:fldChar w:fldCharType="begin"/>
        </w:r>
        <w:r>
          <w:rPr>
            <w:noProof/>
            <w:webHidden/>
          </w:rPr>
          <w:instrText xml:space="preserve"> PAGEREF _Toc399954158 \h </w:instrText>
        </w:r>
        <w:r>
          <w:rPr>
            <w:noProof/>
            <w:webHidden/>
          </w:rPr>
        </w:r>
        <w:r>
          <w:rPr>
            <w:noProof/>
            <w:webHidden/>
          </w:rPr>
          <w:fldChar w:fldCharType="separate"/>
        </w:r>
        <w:r>
          <w:rPr>
            <w:noProof/>
            <w:webHidden/>
          </w:rPr>
          <w:t>35</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59" w:history="1">
        <w:r w:rsidRPr="00624A4F">
          <w:rPr>
            <w:rStyle w:val="Kpr"/>
            <w:rFonts w:ascii="Times New Roman" w:hAnsi="Times New Roman"/>
            <w:b/>
            <w:bCs/>
            <w:iCs/>
            <w:noProof/>
            <w:lang w:eastAsia="tr-TR"/>
          </w:rPr>
          <w:t>Alt-Bölge 4: Körfez ve Kirazlıyalı</w:t>
        </w:r>
        <w:r>
          <w:rPr>
            <w:noProof/>
            <w:webHidden/>
          </w:rPr>
          <w:tab/>
        </w:r>
        <w:r>
          <w:rPr>
            <w:noProof/>
            <w:webHidden/>
          </w:rPr>
          <w:fldChar w:fldCharType="begin"/>
        </w:r>
        <w:r>
          <w:rPr>
            <w:noProof/>
            <w:webHidden/>
          </w:rPr>
          <w:instrText xml:space="preserve"> PAGEREF _Toc399954159 \h </w:instrText>
        </w:r>
        <w:r>
          <w:rPr>
            <w:noProof/>
            <w:webHidden/>
          </w:rPr>
        </w:r>
        <w:r>
          <w:rPr>
            <w:noProof/>
            <w:webHidden/>
          </w:rPr>
          <w:fldChar w:fldCharType="separate"/>
        </w:r>
        <w:r>
          <w:rPr>
            <w:noProof/>
            <w:webHidden/>
          </w:rPr>
          <w:t>38</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0" w:history="1">
        <w:r w:rsidRPr="00624A4F">
          <w:rPr>
            <w:rStyle w:val="Kpr"/>
            <w:rFonts w:ascii="Times New Roman" w:hAnsi="Times New Roman"/>
            <w:b/>
            <w:bCs/>
            <w:iCs/>
            <w:noProof/>
            <w:lang w:eastAsia="tr-TR"/>
          </w:rPr>
          <w:t>Alt-Bölge 5: Derince</w:t>
        </w:r>
        <w:r>
          <w:rPr>
            <w:noProof/>
            <w:webHidden/>
          </w:rPr>
          <w:tab/>
        </w:r>
        <w:r>
          <w:rPr>
            <w:noProof/>
            <w:webHidden/>
          </w:rPr>
          <w:fldChar w:fldCharType="begin"/>
        </w:r>
        <w:r>
          <w:rPr>
            <w:noProof/>
            <w:webHidden/>
          </w:rPr>
          <w:instrText xml:space="preserve"> PAGEREF _Toc399954160 \h </w:instrText>
        </w:r>
        <w:r>
          <w:rPr>
            <w:noProof/>
            <w:webHidden/>
          </w:rPr>
        </w:r>
        <w:r>
          <w:rPr>
            <w:noProof/>
            <w:webHidden/>
          </w:rPr>
          <w:fldChar w:fldCharType="separate"/>
        </w:r>
        <w:r>
          <w:rPr>
            <w:noProof/>
            <w:webHidden/>
          </w:rPr>
          <w:t>39</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1" w:history="1">
        <w:r w:rsidRPr="00624A4F">
          <w:rPr>
            <w:rStyle w:val="Kpr"/>
            <w:rFonts w:ascii="Times New Roman" w:hAnsi="Times New Roman"/>
            <w:b/>
            <w:bCs/>
            <w:iCs/>
            <w:noProof/>
            <w:lang w:eastAsia="tr-TR"/>
          </w:rPr>
          <w:t>Alt-Bölge 6: İzmit</w:t>
        </w:r>
        <w:r>
          <w:rPr>
            <w:noProof/>
            <w:webHidden/>
          </w:rPr>
          <w:tab/>
        </w:r>
        <w:r>
          <w:rPr>
            <w:noProof/>
            <w:webHidden/>
          </w:rPr>
          <w:fldChar w:fldCharType="begin"/>
        </w:r>
        <w:r>
          <w:rPr>
            <w:noProof/>
            <w:webHidden/>
          </w:rPr>
          <w:instrText xml:space="preserve"> PAGEREF _Toc399954161 \h </w:instrText>
        </w:r>
        <w:r>
          <w:rPr>
            <w:noProof/>
            <w:webHidden/>
          </w:rPr>
        </w:r>
        <w:r>
          <w:rPr>
            <w:noProof/>
            <w:webHidden/>
          </w:rPr>
          <w:fldChar w:fldCharType="separate"/>
        </w:r>
        <w:r>
          <w:rPr>
            <w:noProof/>
            <w:webHidden/>
          </w:rPr>
          <w:t>41</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2" w:history="1">
        <w:r w:rsidRPr="00624A4F">
          <w:rPr>
            <w:rStyle w:val="Kpr"/>
            <w:rFonts w:ascii="Times New Roman" w:hAnsi="Times New Roman"/>
            <w:b/>
            <w:bCs/>
            <w:iCs/>
            <w:noProof/>
            <w:lang w:eastAsia="tr-TR"/>
          </w:rPr>
          <w:t>Alt-Bölge 7: Yeniköy - İhsaniye</w:t>
        </w:r>
        <w:r>
          <w:rPr>
            <w:noProof/>
            <w:webHidden/>
          </w:rPr>
          <w:tab/>
        </w:r>
        <w:r>
          <w:rPr>
            <w:noProof/>
            <w:webHidden/>
          </w:rPr>
          <w:fldChar w:fldCharType="begin"/>
        </w:r>
        <w:r>
          <w:rPr>
            <w:noProof/>
            <w:webHidden/>
          </w:rPr>
          <w:instrText xml:space="preserve"> PAGEREF _Toc399954162 \h </w:instrText>
        </w:r>
        <w:r>
          <w:rPr>
            <w:noProof/>
            <w:webHidden/>
          </w:rPr>
        </w:r>
        <w:r>
          <w:rPr>
            <w:noProof/>
            <w:webHidden/>
          </w:rPr>
          <w:fldChar w:fldCharType="separate"/>
        </w:r>
        <w:r>
          <w:rPr>
            <w:noProof/>
            <w:webHidden/>
          </w:rPr>
          <w:t>43</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3" w:history="1">
        <w:r w:rsidRPr="00624A4F">
          <w:rPr>
            <w:rStyle w:val="Kpr"/>
            <w:rFonts w:ascii="Times New Roman" w:hAnsi="Times New Roman"/>
            <w:b/>
            <w:bCs/>
            <w:iCs/>
            <w:noProof/>
            <w:lang w:eastAsia="tr-TR"/>
          </w:rPr>
          <w:t>Alt-Bölge 8: Gölcük – Karamürsel</w:t>
        </w:r>
        <w:r>
          <w:rPr>
            <w:noProof/>
            <w:webHidden/>
          </w:rPr>
          <w:tab/>
        </w:r>
        <w:r>
          <w:rPr>
            <w:noProof/>
            <w:webHidden/>
          </w:rPr>
          <w:fldChar w:fldCharType="begin"/>
        </w:r>
        <w:r>
          <w:rPr>
            <w:noProof/>
            <w:webHidden/>
          </w:rPr>
          <w:instrText xml:space="preserve"> PAGEREF _Toc399954163 \h </w:instrText>
        </w:r>
        <w:r>
          <w:rPr>
            <w:noProof/>
            <w:webHidden/>
          </w:rPr>
        </w:r>
        <w:r>
          <w:rPr>
            <w:noProof/>
            <w:webHidden/>
          </w:rPr>
          <w:fldChar w:fldCharType="separate"/>
        </w:r>
        <w:r>
          <w:rPr>
            <w:noProof/>
            <w:webHidden/>
          </w:rPr>
          <w:t>44</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4" w:history="1">
        <w:r w:rsidRPr="00624A4F">
          <w:rPr>
            <w:rStyle w:val="Kpr"/>
            <w:rFonts w:ascii="Times New Roman" w:hAnsi="Times New Roman"/>
            <w:b/>
            <w:bCs/>
            <w:iCs/>
            <w:noProof/>
            <w:lang w:eastAsia="tr-TR"/>
          </w:rPr>
          <w:t>Alt-Bölge 9: Altınova</w:t>
        </w:r>
        <w:r>
          <w:rPr>
            <w:noProof/>
            <w:webHidden/>
          </w:rPr>
          <w:tab/>
        </w:r>
        <w:r>
          <w:rPr>
            <w:noProof/>
            <w:webHidden/>
          </w:rPr>
          <w:fldChar w:fldCharType="begin"/>
        </w:r>
        <w:r>
          <w:rPr>
            <w:noProof/>
            <w:webHidden/>
          </w:rPr>
          <w:instrText xml:space="preserve"> PAGEREF _Toc399954164 \h </w:instrText>
        </w:r>
        <w:r>
          <w:rPr>
            <w:noProof/>
            <w:webHidden/>
          </w:rPr>
        </w:r>
        <w:r>
          <w:rPr>
            <w:noProof/>
            <w:webHidden/>
          </w:rPr>
          <w:fldChar w:fldCharType="separate"/>
        </w:r>
        <w:r>
          <w:rPr>
            <w:noProof/>
            <w:webHidden/>
          </w:rPr>
          <w:t>46</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5" w:history="1">
        <w:r w:rsidRPr="00624A4F">
          <w:rPr>
            <w:rStyle w:val="Kpr"/>
            <w:rFonts w:ascii="Times New Roman" w:hAnsi="Times New Roman"/>
            <w:b/>
            <w:bCs/>
            <w:iCs/>
            <w:noProof/>
            <w:lang w:eastAsia="tr-TR"/>
          </w:rPr>
          <w:t>Alt-Bölge 10: Çiftlikköy</w:t>
        </w:r>
        <w:r>
          <w:rPr>
            <w:noProof/>
            <w:webHidden/>
          </w:rPr>
          <w:tab/>
        </w:r>
        <w:r>
          <w:rPr>
            <w:noProof/>
            <w:webHidden/>
          </w:rPr>
          <w:fldChar w:fldCharType="begin"/>
        </w:r>
        <w:r>
          <w:rPr>
            <w:noProof/>
            <w:webHidden/>
          </w:rPr>
          <w:instrText xml:space="preserve"> PAGEREF _Toc399954165 \h </w:instrText>
        </w:r>
        <w:r>
          <w:rPr>
            <w:noProof/>
            <w:webHidden/>
          </w:rPr>
        </w:r>
        <w:r>
          <w:rPr>
            <w:noProof/>
            <w:webHidden/>
          </w:rPr>
          <w:fldChar w:fldCharType="separate"/>
        </w:r>
        <w:r>
          <w:rPr>
            <w:noProof/>
            <w:webHidden/>
          </w:rPr>
          <w:t>48</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6" w:history="1">
        <w:r w:rsidRPr="00624A4F">
          <w:rPr>
            <w:rStyle w:val="Kpr"/>
            <w:rFonts w:ascii="Times New Roman" w:hAnsi="Times New Roman"/>
            <w:b/>
            <w:bCs/>
            <w:iCs/>
            <w:noProof/>
            <w:lang w:eastAsia="tr-TR"/>
          </w:rPr>
          <w:t>Alt-Bölge 11: Yalova - Çınarcık ve Yakın Çevresi</w:t>
        </w:r>
        <w:r>
          <w:rPr>
            <w:noProof/>
            <w:webHidden/>
          </w:rPr>
          <w:tab/>
        </w:r>
        <w:r>
          <w:rPr>
            <w:noProof/>
            <w:webHidden/>
          </w:rPr>
          <w:fldChar w:fldCharType="begin"/>
        </w:r>
        <w:r>
          <w:rPr>
            <w:noProof/>
            <w:webHidden/>
          </w:rPr>
          <w:instrText xml:space="preserve"> PAGEREF _Toc399954166 \h </w:instrText>
        </w:r>
        <w:r>
          <w:rPr>
            <w:noProof/>
            <w:webHidden/>
          </w:rPr>
        </w:r>
        <w:r>
          <w:rPr>
            <w:noProof/>
            <w:webHidden/>
          </w:rPr>
          <w:fldChar w:fldCharType="separate"/>
        </w:r>
        <w:r>
          <w:rPr>
            <w:noProof/>
            <w:webHidden/>
          </w:rPr>
          <w:t>49</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67" w:history="1">
        <w:r w:rsidRPr="00624A4F">
          <w:rPr>
            <w:rStyle w:val="Kpr"/>
            <w:rFonts w:ascii="Times New Roman" w:hAnsi="Times New Roman"/>
            <w:b/>
            <w:bCs/>
            <w:iCs/>
            <w:noProof/>
            <w:lang w:eastAsia="tr-TR"/>
          </w:rPr>
          <w:t>Alt-Bölge 12: Armutlu ve Yakın Çevresi</w:t>
        </w:r>
        <w:r>
          <w:rPr>
            <w:noProof/>
            <w:webHidden/>
          </w:rPr>
          <w:tab/>
        </w:r>
        <w:r>
          <w:rPr>
            <w:noProof/>
            <w:webHidden/>
          </w:rPr>
          <w:fldChar w:fldCharType="begin"/>
        </w:r>
        <w:r>
          <w:rPr>
            <w:noProof/>
            <w:webHidden/>
          </w:rPr>
          <w:instrText xml:space="preserve"> PAGEREF _Toc399954167 \h </w:instrText>
        </w:r>
        <w:r>
          <w:rPr>
            <w:noProof/>
            <w:webHidden/>
          </w:rPr>
        </w:r>
        <w:r>
          <w:rPr>
            <w:noProof/>
            <w:webHidden/>
          </w:rPr>
          <w:fldChar w:fldCharType="separate"/>
        </w:r>
        <w:r>
          <w:rPr>
            <w:noProof/>
            <w:webHidden/>
          </w:rPr>
          <w:t>51</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68" w:history="1">
        <w:r w:rsidRPr="00624A4F">
          <w:rPr>
            <w:rStyle w:val="Kpr"/>
            <w:rFonts w:ascii="Times New Roman" w:hAnsi="Times New Roman"/>
            <w:noProof/>
          </w:rPr>
          <w:t>6.3</w:t>
        </w:r>
        <w:r>
          <w:rPr>
            <w:rFonts w:asciiTheme="minorHAnsi" w:eastAsiaTheme="minorEastAsia" w:hAnsiTheme="minorHAnsi" w:cstheme="minorBidi"/>
            <w:noProof/>
            <w:lang w:eastAsia="tr-TR"/>
          </w:rPr>
          <w:tab/>
        </w:r>
        <w:r w:rsidRPr="00624A4F">
          <w:rPr>
            <w:rStyle w:val="Kpr"/>
            <w:rFonts w:ascii="Times New Roman" w:hAnsi="Times New Roman"/>
            <w:noProof/>
          </w:rPr>
          <w:t>Yapılması Öngörülen Alt-Ölçekli Mekansal Planlama Çalışmalarının Temel Nitelik ve İçeriği</w:t>
        </w:r>
        <w:r>
          <w:rPr>
            <w:noProof/>
            <w:webHidden/>
          </w:rPr>
          <w:tab/>
        </w:r>
        <w:r>
          <w:rPr>
            <w:noProof/>
            <w:webHidden/>
          </w:rPr>
          <w:fldChar w:fldCharType="begin"/>
        </w:r>
        <w:r>
          <w:rPr>
            <w:noProof/>
            <w:webHidden/>
          </w:rPr>
          <w:instrText xml:space="preserve"> PAGEREF _Toc399954168 \h </w:instrText>
        </w:r>
        <w:r>
          <w:rPr>
            <w:noProof/>
            <w:webHidden/>
          </w:rPr>
        </w:r>
        <w:r>
          <w:rPr>
            <w:noProof/>
            <w:webHidden/>
          </w:rPr>
          <w:fldChar w:fldCharType="separate"/>
        </w:r>
        <w:r>
          <w:rPr>
            <w:noProof/>
            <w:webHidden/>
          </w:rPr>
          <w:t>52</w:t>
        </w:r>
        <w:r>
          <w:rPr>
            <w:noProof/>
            <w:webHidden/>
          </w:rPr>
          <w:fldChar w:fldCharType="end"/>
        </w:r>
      </w:hyperlink>
    </w:p>
    <w:p w:rsidR="002B3414" w:rsidRDefault="002B3414">
      <w:pPr>
        <w:pStyle w:val="T3"/>
        <w:tabs>
          <w:tab w:val="left" w:pos="1320"/>
          <w:tab w:val="right" w:leader="dot" w:pos="9063"/>
        </w:tabs>
        <w:rPr>
          <w:rFonts w:asciiTheme="minorHAnsi" w:eastAsiaTheme="minorEastAsia" w:hAnsiTheme="minorHAnsi" w:cstheme="minorBidi"/>
          <w:noProof/>
          <w:lang w:eastAsia="tr-TR"/>
        </w:rPr>
      </w:pPr>
      <w:hyperlink w:anchor="_Toc399954169" w:history="1">
        <w:r w:rsidRPr="00624A4F">
          <w:rPr>
            <w:rStyle w:val="Kpr"/>
            <w:rFonts w:ascii="Times New Roman" w:hAnsi="Times New Roman"/>
            <w:noProof/>
          </w:rPr>
          <w:t>6.3.1</w:t>
        </w:r>
        <w:r>
          <w:rPr>
            <w:rFonts w:asciiTheme="minorHAnsi" w:eastAsiaTheme="minorEastAsia" w:hAnsiTheme="minorHAnsi" w:cstheme="minorBidi"/>
            <w:noProof/>
            <w:lang w:eastAsia="tr-TR"/>
          </w:rPr>
          <w:tab/>
        </w:r>
        <w:r w:rsidRPr="00624A4F">
          <w:rPr>
            <w:rStyle w:val="Kpr"/>
            <w:rFonts w:ascii="Times New Roman" w:hAnsi="Times New Roman"/>
            <w:noProof/>
          </w:rPr>
          <w:t>Türkiye Turizm Kıyı Yapıları Master Planı Kapsamında Kıyı Yapıları ve Deniz Turizmi Açısından Mekansal Değerlendirmeler</w:t>
        </w:r>
        <w:r>
          <w:rPr>
            <w:noProof/>
            <w:webHidden/>
          </w:rPr>
          <w:tab/>
        </w:r>
        <w:r>
          <w:rPr>
            <w:noProof/>
            <w:webHidden/>
          </w:rPr>
          <w:fldChar w:fldCharType="begin"/>
        </w:r>
        <w:r>
          <w:rPr>
            <w:noProof/>
            <w:webHidden/>
          </w:rPr>
          <w:instrText xml:space="preserve"> PAGEREF _Toc399954169 \h </w:instrText>
        </w:r>
        <w:r>
          <w:rPr>
            <w:noProof/>
            <w:webHidden/>
          </w:rPr>
        </w:r>
        <w:r>
          <w:rPr>
            <w:noProof/>
            <w:webHidden/>
          </w:rPr>
          <w:fldChar w:fldCharType="separate"/>
        </w:r>
        <w:r>
          <w:rPr>
            <w:noProof/>
            <w:webHidden/>
          </w:rPr>
          <w:t>52</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70" w:history="1">
        <w:r w:rsidRPr="00624A4F">
          <w:rPr>
            <w:rStyle w:val="Kpr"/>
            <w:rFonts w:ascii="Times New Roman" w:hAnsi="Times New Roman"/>
            <w:noProof/>
          </w:rPr>
          <w:t>6.4</w:t>
        </w:r>
        <w:r>
          <w:rPr>
            <w:rFonts w:asciiTheme="minorHAnsi" w:eastAsiaTheme="minorEastAsia" w:hAnsiTheme="minorHAnsi" w:cstheme="minorBidi"/>
            <w:noProof/>
            <w:lang w:eastAsia="tr-TR"/>
          </w:rPr>
          <w:tab/>
        </w:r>
        <w:r w:rsidRPr="00624A4F">
          <w:rPr>
            <w:rStyle w:val="Kpr"/>
            <w:rFonts w:ascii="Times New Roman" w:hAnsi="Times New Roman"/>
            <w:noProof/>
          </w:rPr>
          <w:t>Kıyı Bölgesinde Yapılacak Planlama ve Uygulamalarda Değerlendirilmesi Gereken Hususlar</w:t>
        </w:r>
        <w:r>
          <w:rPr>
            <w:noProof/>
            <w:webHidden/>
          </w:rPr>
          <w:tab/>
        </w:r>
        <w:r>
          <w:rPr>
            <w:noProof/>
            <w:webHidden/>
          </w:rPr>
          <w:fldChar w:fldCharType="begin"/>
        </w:r>
        <w:r>
          <w:rPr>
            <w:noProof/>
            <w:webHidden/>
          </w:rPr>
          <w:instrText xml:space="preserve"> PAGEREF _Toc399954170 \h </w:instrText>
        </w:r>
        <w:r>
          <w:rPr>
            <w:noProof/>
            <w:webHidden/>
          </w:rPr>
        </w:r>
        <w:r>
          <w:rPr>
            <w:noProof/>
            <w:webHidden/>
          </w:rPr>
          <w:fldChar w:fldCharType="separate"/>
        </w:r>
        <w:r>
          <w:rPr>
            <w:noProof/>
            <w:webHidden/>
          </w:rPr>
          <w:t>58</w:t>
        </w:r>
        <w:r>
          <w:rPr>
            <w:noProof/>
            <w:webHidden/>
          </w:rPr>
          <w:fldChar w:fldCharType="end"/>
        </w:r>
      </w:hyperlink>
    </w:p>
    <w:p w:rsidR="002B3414" w:rsidRDefault="002B3414">
      <w:pPr>
        <w:pStyle w:val="T1"/>
        <w:rPr>
          <w:rFonts w:asciiTheme="minorHAnsi" w:eastAsiaTheme="minorEastAsia" w:hAnsiTheme="minorHAnsi" w:cstheme="minorBidi"/>
          <w:b w:val="0"/>
          <w:sz w:val="22"/>
          <w:lang w:eastAsia="tr-TR"/>
        </w:rPr>
      </w:pPr>
      <w:hyperlink w:anchor="_Toc399954171" w:history="1">
        <w:r w:rsidRPr="00624A4F">
          <w:rPr>
            <w:rStyle w:val="Kpr"/>
            <w:rFonts w:ascii="Times New Roman" w:hAnsi="Times New Roman"/>
          </w:rPr>
          <w:t>7</w:t>
        </w:r>
        <w:r>
          <w:rPr>
            <w:rFonts w:asciiTheme="minorHAnsi" w:eastAsiaTheme="minorEastAsia" w:hAnsiTheme="minorHAnsi" w:cstheme="minorBidi"/>
            <w:b w:val="0"/>
            <w:sz w:val="22"/>
            <w:lang w:eastAsia="tr-TR"/>
          </w:rPr>
          <w:tab/>
        </w:r>
        <w:r w:rsidRPr="00624A4F">
          <w:rPr>
            <w:rStyle w:val="Kpr"/>
            <w:rFonts w:ascii="Times New Roman" w:hAnsi="Times New Roman"/>
          </w:rPr>
          <w:t>STRATEJİLERİN UYGULAMAYA KONULMASI AŞAMASINDA YAPILMASI ZORUNLULUK GÖSTEREN EK ÇALIŞMA VE ARAŞTIRMALAR - BUNLARA GÖRE ALINMASI GEREKEN ÖNLEMLER</w:t>
        </w:r>
        <w:r>
          <w:rPr>
            <w:webHidden/>
          </w:rPr>
          <w:tab/>
        </w:r>
        <w:r>
          <w:rPr>
            <w:webHidden/>
          </w:rPr>
          <w:fldChar w:fldCharType="begin"/>
        </w:r>
        <w:r>
          <w:rPr>
            <w:webHidden/>
          </w:rPr>
          <w:instrText xml:space="preserve"> PAGEREF _Toc399954171 \h </w:instrText>
        </w:r>
        <w:r>
          <w:rPr>
            <w:webHidden/>
          </w:rPr>
        </w:r>
        <w:r>
          <w:rPr>
            <w:webHidden/>
          </w:rPr>
          <w:fldChar w:fldCharType="separate"/>
        </w:r>
        <w:r>
          <w:rPr>
            <w:webHidden/>
          </w:rPr>
          <w:t>60</w:t>
        </w:r>
        <w:r>
          <w:rPr>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72" w:history="1">
        <w:r w:rsidRPr="00624A4F">
          <w:rPr>
            <w:rStyle w:val="Kpr"/>
            <w:rFonts w:ascii="Times New Roman" w:hAnsi="Times New Roman"/>
            <w:noProof/>
          </w:rPr>
          <w:t>7.1</w:t>
        </w:r>
        <w:r>
          <w:rPr>
            <w:rFonts w:asciiTheme="minorHAnsi" w:eastAsiaTheme="minorEastAsia" w:hAnsiTheme="minorHAnsi" w:cstheme="minorBidi"/>
            <w:noProof/>
            <w:lang w:eastAsia="tr-TR"/>
          </w:rPr>
          <w:tab/>
        </w:r>
        <w:r w:rsidRPr="00624A4F">
          <w:rPr>
            <w:rStyle w:val="Kpr"/>
            <w:rFonts w:ascii="Times New Roman" w:hAnsi="Times New Roman"/>
            <w:noProof/>
          </w:rPr>
          <w:t>Farklı Eko-Sistemler Açısından Yapılması Gereken Çalışmalar</w:t>
        </w:r>
        <w:r>
          <w:rPr>
            <w:noProof/>
            <w:webHidden/>
          </w:rPr>
          <w:tab/>
        </w:r>
        <w:r>
          <w:rPr>
            <w:noProof/>
            <w:webHidden/>
          </w:rPr>
          <w:fldChar w:fldCharType="begin"/>
        </w:r>
        <w:r>
          <w:rPr>
            <w:noProof/>
            <w:webHidden/>
          </w:rPr>
          <w:instrText xml:space="preserve"> PAGEREF _Toc399954172 \h </w:instrText>
        </w:r>
        <w:r>
          <w:rPr>
            <w:noProof/>
            <w:webHidden/>
          </w:rPr>
        </w:r>
        <w:r>
          <w:rPr>
            <w:noProof/>
            <w:webHidden/>
          </w:rPr>
          <w:fldChar w:fldCharType="separate"/>
        </w:r>
        <w:r>
          <w:rPr>
            <w:noProof/>
            <w:webHidden/>
          </w:rPr>
          <w:t>60</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73" w:history="1">
        <w:r w:rsidRPr="00624A4F">
          <w:rPr>
            <w:rStyle w:val="Kpr"/>
            <w:rFonts w:ascii="Times New Roman" w:hAnsi="Times New Roman"/>
            <w:noProof/>
          </w:rPr>
          <w:t>7.2</w:t>
        </w:r>
        <w:r>
          <w:rPr>
            <w:rFonts w:asciiTheme="minorHAnsi" w:eastAsiaTheme="minorEastAsia" w:hAnsiTheme="minorHAnsi" w:cstheme="minorBidi"/>
            <w:noProof/>
            <w:lang w:eastAsia="tr-TR"/>
          </w:rPr>
          <w:tab/>
        </w:r>
        <w:r w:rsidRPr="00624A4F">
          <w:rPr>
            <w:rStyle w:val="Kpr"/>
            <w:rFonts w:ascii="Times New Roman" w:hAnsi="Times New Roman"/>
            <w:noProof/>
          </w:rPr>
          <w:t>Doğal Afet Riski Taşıyan Alanlarda Yapılması Gereken Çalışmalar</w:t>
        </w:r>
        <w:r>
          <w:rPr>
            <w:noProof/>
            <w:webHidden/>
          </w:rPr>
          <w:tab/>
        </w:r>
        <w:r>
          <w:rPr>
            <w:noProof/>
            <w:webHidden/>
          </w:rPr>
          <w:fldChar w:fldCharType="begin"/>
        </w:r>
        <w:r>
          <w:rPr>
            <w:noProof/>
            <w:webHidden/>
          </w:rPr>
          <w:instrText xml:space="preserve"> PAGEREF _Toc399954173 \h </w:instrText>
        </w:r>
        <w:r>
          <w:rPr>
            <w:noProof/>
            <w:webHidden/>
          </w:rPr>
        </w:r>
        <w:r>
          <w:rPr>
            <w:noProof/>
            <w:webHidden/>
          </w:rPr>
          <w:fldChar w:fldCharType="separate"/>
        </w:r>
        <w:r>
          <w:rPr>
            <w:noProof/>
            <w:webHidden/>
          </w:rPr>
          <w:t>60</w:t>
        </w:r>
        <w:r>
          <w:rPr>
            <w:noProof/>
            <w:webHidden/>
          </w:rPr>
          <w:fldChar w:fldCharType="end"/>
        </w:r>
      </w:hyperlink>
    </w:p>
    <w:p w:rsidR="002B3414" w:rsidRDefault="002B3414">
      <w:pPr>
        <w:pStyle w:val="T2"/>
        <w:tabs>
          <w:tab w:val="left" w:pos="880"/>
          <w:tab w:val="right" w:leader="dot" w:pos="9063"/>
        </w:tabs>
        <w:rPr>
          <w:rFonts w:asciiTheme="minorHAnsi" w:eastAsiaTheme="minorEastAsia" w:hAnsiTheme="minorHAnsi" w:cstheme="minorBidi"/>
          <w:noProof/>
          <w:lang w:eastAsia="tr-TR"/>
        </w:rPr>
      </w:pPr>
      <w:hyperlink w:anchor="_Toc399954174" w:history="1">
        <w:r w:rsidRPr="00624A4F">
          <w:rPr>
            <w:rStyle w:val="Kpr"/>
            <w:rFonts w:ascii="Times New Roman" w:hAnsi="Times New Roman"/>
            <w:noProof/>
          </w:rPr>
          <w:t>7.3</w:t>
        </w:r>
        <w:r>
          <w:rPr>
            <w:rFonts w:asciiTheme="minorHAnsi" w:eastAsiaTheme="minorEastAsia" w:hAnsiTheme="minorHAnsi" w:cstheme="minorBidi"/>
            <w:noProof/>
            <w:lang w:eastAsia="tr-TR"/>
          </w:rPr>
          <w:tab/>
        </w:r>
        <w:r w:rsidRPr="00624A4F">
          <w:rPr>
            <w:rStyle w:val="Kpr"/>
            <w:rFonts w:ascii="Times New Roman" w:hAnsi="Times New Roman"/>
            <w:noProof/>
          </w:rPr>
          <w:t>Deniz Bilimleri ve Kıyı Mühendisliği Açısından Yapılması Gereken Çalışmalar</w:t>
        </w:r>
        <w:r>
          <w:rPr>
            <w:noProof/>
            <w:webHidden/>
          </w:rPr>
          <w:tab/>
        </w:r>
        <w:r>
          <w:rPr>
            <w:noProof/>
            <w:webHidden/>
          </w:rPr>
          <w:fldChar w:fldCharType="begin"/>
        </w:r>
        <w:r>
          <w:rPr>
            <w:noProof/>
            <w:webHidden/>
          </w:rPr>
          <w:instrText xml:space="preserve"> PAGEREF _Toc399954174 \h </w:instrText>
        </w:r>
        <w:r>
          <w:rPr>
            <w:noProof/>
            <w:webHidden/>
          </w:rPr>
        </w:r>
        <w:r>
          <w:rPr>
            <w:noProof/>
            <w:webHidden/>
          </w:rPr>
          <w:fldChar w:fldCharType="separate"/>
        </w:r>
        <w:r>
          <w:rPr>
            <w:noProof/>
            <w:webHidden/>
          </w:rPr>
          <w:t>60</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75" w:history="1">
        <w:r w:rsidRPr="00624A4F">
          <w:rPr>
            <w:rStyle w:val="Kpr"/>
            <w:rFonts w:ascii="Times New Roman" w:hAnsi="Times New Roman"/>
            <w:noProof/>
          </w:rPr>
          <w:t>EK 1: Taşıma Kapasitesi Hesaplamaları</w:t>
        </w:r>
        <w:r>
          <w:rPr>
            <w:noProof/>
            <w:webHidden/>
          </w:rPr>
          <w:tab/>
        </w:r>
        <w:r>
          <w:rPr>
            <w:noProof/>
            <w:webHidden/>
          </w:rPr>
          <w:fldChar w:fldCharType="begin"/>
        </w:r>
        <w:r>
          <w:rPr>
            <w:noProof/>
            <w:webHidden/>
          </w:rPr>
          <w:instrText xml:space="preserve"> PAGEREF _Toc399954175 \h </w:instrText>
        </w:r>
        <w:r>
          <w:rPr>
            <w:noProof/>
            <w:webHidden/>
          </w:rPr>
        </w:r>
        <w:r>
          <w:rPr>
            <w:noProof/>
            <w:webHidden/>
          </w:rPr>
          <w:fldChar w:fldCharType="separate"/>
        </w:r>
        <w:r>
          <w:rPr>
            <w:noProof/>
            <w:webHidden/>
          </w:rPr>
          <w:t>62</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76" w:history="1">
        <w:r w:rsidRPr="00624A4F">
          <w:rPr>
            <w:rStyle w:val="Kpr"/>
            <w:rFonts w:ascii="Times New Roman" w:hAnsi="Times New Roman"/>
            <w:noProof/>
          </w:rPr>
          <w:t>EK 2: Balıkçı Barınaklarının Yat Barınağı Olarak Kullanılması İçin Asgari Koşullar</w:t>
        </w:r>
        <w:r>
          <w:rPr>
            <w:noProof/>
            <w:webHidden/>
          </w:rPr>
          <w:tab/>
        </w:r>
        <w:r>
          <w:rPr>
            <w:noProof/>
            <w:webHidden/>
          </w:rPr>
          <w:fldChar w:fldCharType="begin"/>
        </w:r>
        <w:r>
          <w:rPr>
            <w:noProof/>
            <w:webHidden/>
          </w:rPr>
          <w:instrText xml:space="preserve"> PAGEREF _Toc399954176 \h </w:instrText>
        </w:r>
        <w:r>
          <w:rPr>
            <w:noProof/>
            <w:webHidden/>
          </w:rPr>
        </w:r>
        <w:r>
          <w:rPr>
            <w:noProof/>
            <w:webHidden/>
          </w:rPr>
          <w:fldChar w:fldCharType="separate"/>
        </w:r>
        <w:r>
          <w:rPr>
            <w:noProof/>
            <w:webHidden/>
          </w:rPr>
          <w:t>64</w:t>
        </w:r>
        <w:r>
          <w:rPr>
            <w:noProof/>
            <w:webHidden/>
          </w:rPr>
          <w:fldChar w:fldCharType="end"/>
        </w:r>
      </w:hyperlink>
    </w:p>
    <w:p w:rsidR="002B3414" w:rsidRDefault="002B3414">
      <w:pPr>
        <w:pStyle w:val="T2"/>
        <w:tabs>
          <w:tab w:val="right" w:leader="dot" w:pos="9063"/>
        </w:tabs>
        <w:rPr>
          <w:rFonts w:asciiTheme="minorHAnsi" w:eastAsiaTheme="minorEastAsia" w:hAnsiTheme="minorHAnsi" w:cstheme="minorBidi"/>
          <w:noProof/>
          <w:lang w:eastAsia="tr-TR"/>
        </w:rPr>
      </w:pPr>
      <w:hyperlink w:anchor="_Toc399954177" w:history="1">
        <w:r w:rsidRPr="00624A4F">
          <w:rPr>
            <w:rStyle w:val="Kpr"/>
            <w:rFonts w:ascii="Times New Roman" w:hAnsi="Times New Roman"/>
            <w:noProof/>
          </w:rPr>
          <w:t>Yat Barınağı olarak kullanılacak balıkçı barınaklarının bir bölümü başlangıçta yat yanaşma yeri olarak düzenlenebilir. Bu alanda yatçıların ihtiyacı olan su, elektrik ve güvenlik ile ilgili altyapı çalışmalarının yapılması önerilmektedir.</w:t>
        </w:r>
        <w:r>
          <w:rPr>
            <w:noProof/>
            <w:webHidden/>
          </w:rPr>
          <w:tab/>
        </w:r>
        <w:r>
          <w:rPr>
            <w:noProof/>
            <w:webHidden/>
          </w:rPr>
          <w:fldChar w:fldCharType="begin"/>
        </w:r>
        <w:r>
          <w:rPr>
            <w:noProof/>
            <w:webHidden/>
          </w:rPr>
          <w:instrText xml:space="preserve"> PAGEREF _Toc399954177 \h </w:instrText>
        </w:r>
        <w:r>
          <w:rPr>
            <w:noProof/>
            <w:webHidden/>
          </w:rPr>
        </w:r>
        <w:r>
          <w:rPr>
            <w:noProof/>
            <w:webHidden/>
          </w:rPr>
          <w:fldChar w:fldCharType="separate"/>
        </w:r>
        <w:r>
          <w:rPr>
            <w:noProof/>
            <w:webHidden/>
          </w:rPr>
          <w:t>67</w:t>
        </w:r>
        <w:r>
          <w:rPr>
            <w:noProof/>
            <w:webHidden/>
          </w:rPr>
          <w:fldChar w:fldCharType="end"/>
        </w:r>
      </w:hyperlink>
    </w:p>
    <w:p w:rsidR="000843D9" w:rsidRPr="00096152" w:rsidRDefault="000843D9" w:rsidP="000843D9">
      <w:pPr>
        <w:spacing w:after="0" w:line="288" w:lineRule="auto"/>
        <w:rPr>
          <w:rFonts w:ascii="Times New Roman" w:hAnsi="Times New Roman"/>
          <w:b/>
          <w:sz w:val="28"/>
          <w:szCs w:val="28"/>
        </w:rPr>
      </w:pPr>
      <w:r w:rsidRPr="00096152">
        <w:rPr>
          <w:rFonts w:ascii="Times New Roman" w:hAnsi="Times New Roman"/>
          <w:sz w:val="28"/>
          <w:szCs w:val="28"/>
        </w:rPr>
        <w:fldChar w:fldCharType="end"/>
      </w:r>
    </w:p>
    <w:p w:rsidR="00096152" w:rsidRDefault="00096152">
      <w:pPr>
        <w:rPr>
          <w:rFonts w:ascii="Times New Roman" w:hAnsi="Times New Roman"/>
          <w:b/>
          <w:sz w:val="30"/>
          <w:szCs w:val="30"/>
        </w:rPr>
      </w:pPr>
      <w:r>
        <w:rPr>
          <w:rFonts w:ascii="Times New Roman" w:hAnsi="Times New Roman"/>
          <w:b/>
          <w:sz w:val="30"/>
          <w:szCs w:val="30"/>
        </w:rPr>
        <w:br w:type="page"/>
      </w:r>
    </w:p>
    <w:p w:rsidR="000843D9" w:rsidRPr="00096152" w:rsidRDefault="000843D9" w:rsidP="000843D9">
      <w:pPr>
        <w:spacing w:after="0" w:line="288" w:lineRule="auto"/>
        <w:jc w:val="both"/>
        <w:rPr>
          <w:rFonts w:ascii="Times New Roman" w:hAnsi="Times New Roman"/>
          <w:b/>
          <w:sz w:val="30"/>
          <w:szCs w:val="30"/>
        </w:rPr>
      </w:pPr>
      <w:r w:rsidRPr="00096152">
        <w:rPr>
          <w:rFonts w:ascii="Times New Roman" w:hAnsi="Times New Roman"/>
          <w:b/>
          <w:sz w:val="30"/>
          <w:szCs w:val="30"/>
        </w:rPr>
        <w:lastRenderedPageBreak/>
        <w:t>İZMİT KÖRFEZİ BÜTÜNLEŞİK KIYI ALANLARI YÖNETİM VE PLANLAMA PROJESİ</w:t>
      </w:r>
    </w:p>
    <w:p w:rsidR="000843D9" w:rsidRPr="00096152" w:rsidRDefault="000843D9" w:rsidP="000843D9">
      <w:pPr>
        <w:spacing w:after="0" w:line="288" w:lineRule="auto"/>
        <w:jc w:val="both"/>
        <w:rPr>
          <w:rFonts w:ascii="Times New Roman" w:hAnsi="Times New Roman"/>
          <w:b/>
          <w:sz w:val="28"/>
          <w:szCs w:val="28"/>
        </w:rPr>
      </w:pPr>
    </w:p>
    <w:p w:rsidR="000843D9" w:rsidRPr="00096152" w:rsidRDefault="000843D9" w:rsidP="000843D9">
      <w:pPr>
        <w:pStyle w:val="Balk1"/>
        <w:spacing w:before="0" w:after="0" w:line="288" w:lineRule="auto"/>
        <w:jc w:val="both"/>
        <w:rPr>
          <w:rFonts w:ascii="Times New Roman" w:hAnsi="Times New Roman"/>
          <w:szCs w:val="28"/>
          <w:lang w:val="tr-TR"/>
        </w:rPr>
      </w:pPr>
      <w:bookmarkStart w:id="2" w:name="_Toc399954112"/>
      <w:r w:rsidRPr="00096152">
        <w:rPr>
          <w:rFonts w:ascii="Times New Roman" w:hAnsi="Times New Roman"/>
          <w:szCs w:val="28"/>
        </w:rPr>
        <w:t>GİRİŞ</w:t>
      </w:r>
      <w:bookmarkEnd w:id="2"/>
    </w:p>
    <w:p w:rsidR="000843D9" w:rsidRPr="00096152" w:rsidRDefault="000843D9" w:rsidP="000843D9">
      <w:pPr>
        <w:spacing w:after="0" w:line="288" w:lineRule="auto"/>
        <w:rPr>
          <w:rFonts w:ascii="Times New Roman" w:hAnsi="Times New Roman"/>
          <w:sz w:val="24"/>
        </w:rPr>
      </w:pPr>
    </w:p>
    <w:p w:rsidR="000843D9" w:rsidRPr="00096152" w:rsidRDefault="000843D9" w:rsidP="000843D9">
      <w:pPr>
        <w:tabs>
          <w:tab w:val="left" w:pos="284"/>
        </w:tabs>
        <w:jc w:val="both"/>
        <w:rPr>
          <w:rFonts w:ascii="Times New Roman" w:hAnsi="Times New Roman"/>
          <w:sz w:val="24"/>
        </w:rPr>
      </w:pPr>
      <w:r w:rsidRPr="00096152">
        <w:rPr>
          <w:rFonts w:ascii="Times New Roman" w:hAnsi="Times New Roman"/>
          <w:sz w:val="24"/>
        </w:rPr>
        <w:t xml:space="preserve"> İzmit Körfezi Bütünleşik Kıyı Alanları Planı (BKAP);  Kocaeli ve Yalova İl sınırları içerisinde yer alan, artırılamaz kaynak niteliğindeki kıyı alanlarının </w:t>
      </w:r>
      <w:proofErr w:type="gramStart"/>
      <w:r w:rsidRPr="00096152">
        <w:rPr>
          <w:rFonts w:ascii="Times New Roman" w:hAnsi="Times New Roman"/>
          <w:sz w:val="24"/>
        </w:rPr>
        <w:t>hassas  ekosistemlere</w:t>
      </w:r>
      <w:proofErr w:type="gramEnd"/>
      <w:r w:rsidRPr="00096152">
        <w:rPr>
          <w:rFonts w:ascii="Times New Roman" w:hAnsi="Times New Roman"/>
          <w:sz w:val="24"/>
        </w:rPr>
        <w:t xml:space="preserve"> sahip olması nedeniyle, sürdürülebilir bir yaklaşımla, koruma kullanma dengesi gözetilerek geliştirilmesi hedefiyle 644 sayılı Çevre ve Şehircilik Bakanlığının Teşkilat ve Görevleri Hakkında Kanun Hükmünde Kararname ile Çevre ve Şehircilik Bakanlığına verilen yetki çerçevesinde hazırlanmıştır. </w:t>
      </w:r>
    </w:p>
    <w:p w:rsidR="000843D9" w:rsidRPr="00096152" w:rsidRDefault="000843D9" w:rsidP="000843D9">
      <w:pPr>
        <w:spacing w:after="0" w:line="288" w:lineRule="auto"/>
        <w:jc w:val="both"/>
        <w:rPr>
          <w:rFonts w:ascii="Times New Roman" w:hAnsi="Times New Roman"/>
          <w:sz w:val="24"/>
          <w:lang w:eastAsia="tr-TR"/>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İzmit Körfezi Bütünleşik Kıyı Alanları Planı, kıyı bölgesi ve geri sahasında yer alan kara kullanımlarına dair tüm planlama ve uygulamalara rehberlik edecek, stratejik planlama diliyle hazırlanmış bir yol haritasıdır ve fiziki plan olarak değerlendirilmemelidir. Bütünleşik Kıyı Alanları Planı, tükenir bir kaynak olan kıyı bölgesinin sürdürülebilirliğini temel alarak; çeşitli sektörler itibarıyla kullanımları, talepleri ve çatışmaları yönetmeyi; kıyının planlama sürecini, ilke ve stratejileri, kurumlar arası işbirliğini geliştirmeyi amaçlayan bir “Yönetim </w:t>
      </w:r>
      <w:proofErr w:type="spellStart"/>
      <w:r w:rsidRPr="00096152">
        <w:rPr>
          <w:rFonts w:ascii="Times New Roman" w:hAnsi="Times New Roman"/>
          <w:sz w:val="24"/>
        </w:rPr>
        <w:t>Planı”dır</w:t>
      </w:r>
      <w:proofErr w:type="spellEnd"/>
      <w:r w:rsidRPr="00096152">
        <w:rPr>
          <w:rFonts w:ascii="Times New Roman" w:hAnsi="Times New Roman"/>
          <w:sz w:val="24"/>
        </w:rPr>
        <w:t xml:space="preserve">.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pStyle w:val="Balk1"/>
        <w:spacing w:before="0" w:after="0" w:line="288" w:lineRule="auto"/>
        <w:jc w:val="both"/>
        <w:rPr>
          <w:rFonts w:ascii="Times New Roman" w:hAnsi="Times New Roman"/>
          <w:bCs w:val="0"/>
          <w:szCs w:val="28"/>
          <w:lang w:val="tr-TR"/>
        </w:rPr>
      </w:pPr>
      <w:bookmarkStart w:id="3" w:name="_Toc399954113"/>
      <w:r w:rsidRPr="00096152">
        <w:rPr>
          <w:rFonts w:ascii="Times New Roman" w:hAnsi="Times New Roman"/>
          <w:szCs w:val="28"/>
        </w:rPr>
        <w:t xml:space="preserve">İZMİT KÖRFEZİ </w:t>
      </w:r>
      <w:r w:rsidRPr="00096152">
        <w:rPr>
          <w:rFonts w:ascii="Times New Roman" w:hAnsi="Times New Roman"/>
          <w:szCs w:val="28"/>
          <w:lang w:val="tr-TR"/>
        </w:rPr>
        <w:t xml:space="preserve">(KOCAELİ-YALOVA) </w:t>
      </w:r>
      <w:r w:rsidRPr="00096152">
        <w:rPr>
          <w:rFonts w:ascii="Times New Roman" w:hAnsi="Times New Roman"/>
          <w:szCs w:val="28"/>
        </w:rPr>
        <w:t xml:space="preserve">BÜTÜNLEŞİK KIYI </w:t>
      </w:r>
      <w:r w:rsidRPr="00096152">
        <w:rPr>
          <w:rFonts w:ascii="Times New Roman" w:hAnsi="Times New Roman"/>
          <w:bCs w:val="0"/>
          <w:szCs w:val="28"/>
        </w:rPr>
        <w:t>ALANLARI PLAN</w:t>
      </w:r>
      <w:r w:rsidRPr="00096152">
        <w:rPr>
          <w:rFonts w:ascii="Times New Roman" w:hAnsi="Times New Roman"/>
          <w:bCs w:val="0"/>
          <w:szCs w:val="28"/>
          <w:lang w:val="tr-TR"/>
        </w:rPr>
        <w:t>ININ</w:t>
      </w:r>
      <w:r w:rsidRPr="00096152">
        <w:rPr>
          <w:rFonts w:ascii="Times New Roman" w:hAnsi="Times New Roman"/>
          <w:bCs w:val="0"/>
          <w:szCs w:val="28"/>
        </w:rPr>
        <w:t xml:space="preserve"> TEMEL İLKELERİ</w:t>
      </w:r>
      <w:bookmarkEnd w:id="3"/>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İzmit Körfezi (Kocaeli-Yalova) Bütünleşik Kıyı Alanları Planında, sürdürülebilir kullanımı ilkesi çerçevesinde kıyının fiziki ve </w:t>
      </w:r>
      <w:proofErr w:type="gramStart"/>
      <w:r w:rsidRPr="00096152">
        <w:rPr>
          <w:rFonts w:ascii="Times New Roman" w:hAnsi="Times New Roman"/>
          <w:sz w:val="24"/>
        </w:rPr>
        <w:t>ekolojik</w:t>
      </w:r>
      <w:proofErr w:type="gramEnd"/>
      <w:r w:rsidRPr="00096152">
        <w:rPr>
          <w:rFonts w:ascii="Times New Roman" w:hAnsi="Times New Roman"/>
          <w:sz w:val="24"/>
        </w:rPr>
        <w:t xml:space="preserve"> yapısı, kıyı alanında yer alan mevcut ekonomik sektörler, eğilimler, talepler, kamu yararı, kent yaşamı,  kültürel değerler, yasal statüler, kazanılmış haklar vb. tüm verilere göre değerlendirmeler yapılmış ve plan kararları üretilmiştir. Ayrıca uluslararası Bütünleşik Kıyı Alanları Yönetimi (BKAY) yaklaşımları, ilke ve değerleri göz önüne alınmış; Avrupa Birliği’nin bu yöndeki çalışmaları incelenmiştir.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İzmit Körfezi kıyı bölgesi yönetimi için geliştirilen model kapsamında planlama alanı, özelliklerine göre alt bölgelere ayrılmıştır. Bu alt bölgelerde kamu yararı ve sürdürülebilirlik ilkesi göz önünde bulundurularak bölgesel temel gelişme stratejileri üretilmiştir.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pStyle w:val="Balk2"/>
        <w:ind w:left="567" w:hanging="567"/>
        <w:rPr>
          <w:rFonts w:ascii="Times New Roman" w:hAnsi="Times New Roman"/>
          <w:szCs w:val="26"/>
        </w:rPr>
      </w:pPr>
      <w:bookmarkStart w:id="4" w:name="_Toc399954114"/>
      <w:r w:rsidRPr="00096152">
        <w:rPr>
          <w:rFonts w:ascii="Times New Roman" w:hAnsi="Times New Roman"/>
          <w:sz w:val="24"/>
        </w:rPr>
        <w:t xml:space="preserve">Bütünleşik Kıyı Alanları Planı </w:t>
      </w:r>
      <w:r w:rsidRPr="00096152">
        <w:rPr>
          <w:rFonts w:ascii="Times New Roman" w:hAnsi="Times New Roman"/>
          <w:szCs w:val="26"/>
        </w:rPr>
        <w:t xml:space="preserve">Yönetim </w:t>
      </w:r>
      <w:r w:rsidRPr="00096152">
        <w:rPr>
          <w:rFonts w:ascii="Times New Roman" w:hAnsi="Times New Roman"/>
          <w:szCs w:val="26"/>
          <w:lang w:val="tr-TR"/>
        </w:rPr>
        <w:t xml:space="preserve">Hedef ve </w:t>
      </w:r>
      <w:r w:rsidRPr="00096152">
        <w:rPr>
          <w:rFonts w:ascii="Times New Roman" w:hAnsi="Times New Roman"/>
          <w:szCs w:val="26"/>
        </w:rPr>
        <w:t>İlkeleri</w:t>
      </w:r>
      <w:bookmarkEnd w:id="4"/>
    </w:p>
    <w:p w:rsidR="000843D9" w:rsidRPr="00096152" w:rsidRDefault="000843D9" w:rsidP="000843D9">
      <w:pPr>
        <w:spacing w:after="0" w:line="288" w:lineRule="auto"/>
        <w:rPr>
          <w:rFonts w:ascii="Times New Roman" w:hAnsi="Times New Roman"/>
          <w:lang w:eastAsia="tr-TR"/>
        </w:rPr>
      </w:pP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pStyle w:val="Normal1"/>
        <w:numPr>
          <w:ilvl w:val="0"/>
          <w:numId w:val="2"/>
        </w:numPr>
        <w:spacing w:line="360" w:lineRule="auto"/>
        <w:jc w:val="both"/>
        <w:rPr>
          <w:rFonts w:ascii="Times New Roman" w:hAnsi="Times New Roman" w:cs="Times New Roman"/>
        </w:rPr>
      </w:pPr>
      <w:r w:rsidRPr="00096152">
        <w:rPr>
          <w:rFonts w:ascii="Times New Roman" w:hAnsi="Times New Roman" w:cs="Times New Roman"/>
        </w:rPr>
        <w:t>Plan bütününde kıyı kaynaklarının sürdürülebilir kullanımı için kullanımlar ve sektörler arası uyum ilkesinin esas alınması</w:t>
      </w:r>
    </w:p>
    <w:p w:rsidR="000843D9" w:rsidRPr="00096152" w:rsidRDefault="000843D9" w:rsidP="000843D9">
      <w:pPr>
        <w:numPr>
          <w:ilvl w:val="0"/>
          <w:numId w:val="2"/>
        </w:numPr>
        <w:spacing w:after="0" w:line="288" w:lineRule="auto"/>
        <w:jc w:val="both"/>
        <w:rPr>
          <w:rFonts w:ascii="Times New Roman" w:hAnsi="Times New Roman"/>
          <w:sz w:val="24"/>
        </w:rPr>
      </w:pPr>
      <w:r w:rsidRPr="00096152">
        <w:rPr>
          <w:rFonts w:ascii="Times New Roman" w:hAnsi="Times New Roman"/>
          <w:sz w:val="24"/>
        </w:rPr>
        <w:lastRenderedPageBreak/>
        <w:t xml:space="preserve"> Kıyı ve deniz çevresinin taşıma kapasitesinin belirlenmesi ve gelişmenin bu kapasite doğrultusunda </w:t>
      </w:r>
      <w:proofErr w:type="gramStart"/>
      <w:r w:rsidRPr="00096152">
        <w:rPr>
          <w:rFonts w:ascii="Times New Roman" w:hAnsi="Times New Roman"/>
          <w:sz w:val="24"/>
        </w:rPr>
        <w:t>gerçekleşmesinin  sağlanması</w:t>
      </w:r>
      <w:proofErr w:type="gramEnd"/>
      <w:r w:rsidRPr="00096152">
        <w:rPr>
          <w:rFonts w:ascii="Times New Roman" w:hAnsi="Times New Roman"/>
          <w:sz w:val="24"/>
        </w:rPr>
        <w:t>.</w:t>
      </w:r>
    </w:p>
    <w:p w:rsidR="000843D9" w:rsidRPr="00096152" w:rsidRDefault="000843D9" w:rsidP="000843D9">
      <w:pPr>
        <w:numPr>
          <w:ilvl w:val="0"/>
          <w:numId w:val="1"/>
        </w:numPr>
        <w:spacing w:after="0" w:line="288" w:lineRule="auto"/>
        <w:jc w:val="both"/>
        <w:rPr>
          <w:rFonts w:ascii="Times New Roman" w:hAnsi="Times New Roman"/>
          <w:sz w:val="24"/>
        </w:rPr>
      </w:pPr>
      <w:r w:rsidRPr="00096152">
        <w:rPr>
          <w:rFonts w:ascii="Times New Roman" w:hAnsi="Times New Roman"/>
          <w:sz w:val="24"/>
        </w:rPr>
        <w:t>Kirliliğin sistematik olarak kontrol edilmesinin ve atık yönetim döngüleri yardımıyla temiz atık üretiminin sağlanması.</w:t>
      </w:r>
    </w:p>
    <w:p w:rsidR="000843D9" w:rsidRPr="00096152" w:rsidRDefault="000843D9" w:rsidP="000843D9">
      <w:pPr>
        <w:numPr>
          <w:ilvl w:val="0"/>
          <w:numId w:val="1"/>
        </w:numPr>
        <w:spacing w:after="0" w:line="288" w:lineRule="auto"/>
        <w:jc w:val="both"/>
        <w:rPr>
          <w:rFonts w:ascii="Times New Roman" w:hAnsi="Times New Roman"/>
          <w:sz w:val="24"/>
        </w:rPr>
      </w:pPr>
      <w:proofErr w:type="gramStart"/>
      <w:r w:rsidRPr="00096152">
        <w:rPr>
          <w:rFonts w:ascii="Times New Roman" w:hAnsi="Times New Roman"/>
          <w:sz w:val="24"/>
        </w:rPr>
        <w:t xml:space="preserve">Etkin ve rasyonel yerleşim kararlarının verilmesi ve ulaşım modellerinin geliştirilmesi. Böylece sektörlerin gelişmesi ve bütünleştirilmesinde çatışmanın azaltılması. </w:t>
      </w:r>
      <w:proofErr w:type="gramEnd"/>
    </w:p>
    <w:p w:rsidR="000843D9" w:rsidRPr="00096152" w:rsidRDefault="000843D9" w:rsidP="000843D9">
      <w:pPr>
        <w:numPr>
          <w:ilvl w:val="0"/>
          <w:numId w:val="1"/>
        </w:numPr>
        <w:spacing w:after="0" w:line="288" w:lineRule="auto"/>
        <w:jc w:val="both"/>
        <w:rPr>
          <w:rFonts w:ascii="Times New Roman" w:hAnsi="Times New Roman"/>
          <w:sz w:val="24"/>
        </w:rPr>
      </w:pPr>
      <w:r w:rsidRPr="00096152">
        <w:rPr>
          <w:rFonts w:ascii="Times New Roman" w:hAnsi="Times New Roman"/>
          <w:sz w:val="24"/>
        </w:rPr>
        <w:t>Kentsel alanlarda çevre kalitesinin iyileştirilmesi ve bunun toplam çevre kalitesinin ve bilincinin artırılmasında bir eşik olarak kullanılması,</w:t>
      </w:r>
    </w:p>
    <w:p w:rsidR="000843D9" w:rsidRPr="00096152" w:rsidRDefault="000843D9" w:rsidP="000843D9">
      <w:pPr>
        <w:numPr>
          <w:ilvl w:val="0"/>
          <w:numId w:val="1"/>
        </w:numPr>
        <w:spacing w:after="0" w:line="288" w:lineRule="auto"/>
        <w:jc w:val="both"/>
        <w:rPr>
          <w:rFonts w:ascii="Times New Roman" w:hAnsi="Times New Roman"/>
          <w:sz w:val="24"/>
        </w:rPr>
      </w:pPr>
      <w:r w:rsidRPr="00096152">
        <w:rPr>
          <w:rFonts w:ascii="Times New Roman" w:hAnsi="Times New Roman"/>
          <w:sz w:val="24"/>
        </w:rPr>
        <w:t>Kıyı faaliyetlerinin, ekonomik getirilerinin ve istihdama etkisinin gözetilerek, ekonomik faaliyetler ile doğal kaynak değerleri koruması ve kullanımında denge kurulması ve kaynakların sürdürülebilirliğinin sağlanması.</w:t>
      </w:r>
    </w:p>
    <w:p w:rsidR="000843D9" w:rsidRPr="00096152" w:rsidRDefault="000843D9" w:rsidP="000843D9">
      <w:pPr>
        <w:numPr>
          <w:ilvl w:val="0"/>
          <w:numId w:val="1"/>
        </w:numPr>
        <w:spacing w:after="0" w:line="288" w:lineRule="auto"/>
        <w:jc w:val="both"/>
        <w:rPr>
          <w:rFonts w:ascii="Times New Roman" w:hAnsi="Times New Roman"/>
          <w:sz w:val="24"/>
        </w:rPr>
      </w:pPr>
      <w:r w:rsidRPr="00096152">
        <w:rPr>
          <w:rFonts w:ascii="Times New Roman" w:hAnsi="Times New Roman"/>
          <w:sz w:val="24"/>
        </w:rPr>
        <w:t>Kültürel değerlerin korunması</w:t>
      </w:r>
    </w:p>
    <w:p w:rsidR="000843D9" w:rsidRPr="00096152" w:rsidRDefault="000843D9" w:rsidP="000843D9">
      <w:pPr>
        <w:spacing w:after="0" w:line="288" w:lineRule="auto"/>
        <w:rPr>
          <w:rFonts w:ascii="Times New Roman" w:hAnsi="Times New Roman"/>
          <w:b/>
          <w:bCs/>
          <w:iCs/>
          <w:sz w:val="24"/>
          <w:szCs w:val="24"/>
          <w:lang w:eastAsia="tr-TR"/>
        </w:rPr>
      </w:pPr>
    </w:p>
    <w:p w:rsidR="000843D9" w:rsidRPr="00096152" w:rsidRDefault="000843D9" w:rsidP="000843D9">
      <w:pPr>
        <w:pStyle w:val="Balk2"/>
        <w:ind w:left="567" w:hanging="567"/>
        <w:rPr>
          <w:rFonts w:ascii="Times New Roman" w:hAnsi="Times New Roman"/>
          <w:szCs w:val="26"/>
        </w:rPr>
      </w:pPr>
      <w:bookmarkStart w:id="5" w:name="_Toc399954115"/>
      <w:r w:rsidRPr="00096152">
        <w:rPr>
          <w:rFonts w:ascii="Times New Roman" w:hAnsi="Times New Roman"/>
          <w:szCs w:val="26"/>
        </w:rPr>
        <w:t>Bilinçlendirme, Katılım ve Kapasite Artırımı İlkeleri</w:t>
      </w:r>
      <w:bookmarkEnd w:id="5"/>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Kıyı planlaması, karar verme ve kıyı yönetimi sürecinde yeterli ve uygun kamuoyu katılımın sağlamak amacıyla, ilgili otoriteler aşağıda belirtilen hususları yerine getirmelidir;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 xml:space="preserve">Her ölçekteki planlama sürecinde ilgili idareler, uzmanlar ve sektör temsilcilerinin katılımının sağlanması </w:t>
      </w: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İlgili kamu kuruluşlarının kapasitelerinin artırımı için çalışmalar yapılması, Bütünleşik Kıyı Alanları Planına bu kuruluşların kurumsal olarak katılımın sağlanması, kamu katılımı için tüm olanakların kullanılmasının sağlanması,</w:t>
      </w: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Okullarda konuya ilişkin eğitim programlarının desteklenmesi,</w:t>
      </w: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 xml:space="preserve">Konuyla ilgili </w:t>
      </w:r>
      <w:proofErr w:type="spellStart"/>
      <w:r w:rsidRPr="00096152">
        <w:rPr>
          <w:rFonts w:ascii="Times New Roman" w:hAnsi="Times New Roman"/>
          <w:sz w:val="24"/>
        </w:rPr>
        <w:t>çalıştayların</w:t>
      </w:r>
      <w:proofErr w:type="spellEnd"/>
      <w:r w:rsidRPr="00096152">
        <w:rPr>
          <w:rFonts w:ascii="Times New Roman" w:hAnsi="Times New Roman"/>
          <w:sz w:val="24"/>
        </w:rPr>
        <w:t>/halk toplantılarının düzenlenmesi,</w:t>
      </w: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 xml:space="preserve">Halkın çözüme yönelik faaliyetlere/etkinliklere </w:t>
      </w:r>
      <w:proofErr w:type="gramStart"/>
      <w:r w:rsidRPr="00096152">
        <w:rPr>
          <w:rFonts w:ascii="Times New Roman" w:hAnsi="Times New Roman"/>
          <w:sz w:val="24"/>
        </w:rPr>
        <w:t>dahil</w:t>
      </w:r>
      <w:proofErr w:type="gramEnd"/>
      <w:r w:rsidRPr="00096152">
        <w:rPr>
          <w:rFonts w:ascii="Times New Roman" w:hAnsi="Times New Roman"/>
          <w:sz w:val="24"/>
        </w:rPr>
        <w:t xml:space="preserve"> edilmesi,</w:t>
      </w: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 xml:space="preserve">Yerel şirketlerin/işletmelerin programlara </w:t>
      </w:r>
      <w:proofErr w:type="gramStart"/>
      <w:r w:rsidRPr="00096152">
        <w:rPr>
          <w:rFonts w:ascii="Times New Roman" w:hAnsi="Times New Roman"/>
          <w:sz w:val="24"/>
        </w:rPr>
        <w:t>dahil</w:t>
      </w:r>
      <w:proofErr w:type="gramEnd"/>
      <w:r w:rsidRPr="00096152">
        <w:rPr>
          <w:rFonts w:ascii="Times New Roman" w:hAnsi="Times New Roman"/>
          <w:sz w:val="24"/>
        </w:rPr>
        <w:t xml:space="preserve"> edilmesi ve konuları kendi çalışma alanlarında tanıtmaları için işbirliği yapılması,</w:t>
      </w:r>
    </w:p>
    <w:p w:rsidR="000843D9" w:rsidRPr="00096152" w:rsidRDefault="000843D9" w:rsidP="000843D9">
      <w:pPr>
        <w:numPr>
          <w:ilvl w:val="0"/>
          <w:numId w:val="3"/>
        </w:numPr>
        <w:spacing w:after="0" w:line="288" w:lineRule="auto"/>
        <w:ind w:left="714" w:hanging="357"/>
        <w:jc w:val="both"/>
        <w:rPr>
          <w:rFonts w:ascii="Times New Roman" w:hAnsi="Times New Roman"/>
          <w:sz w:val="24"/>
        </w:rPr>
      </w:pPr>
      <w:r w:rsidRPr="00096152">
        <w:rPr>
          <w:rFonts w:ascii="Times New Roman" w:hAnsi="Times New Roman"/>
          <w:sz w:val="24"/>
        </w:rPr>
        <w:t>Sosyal hizmet reklâmlarının ve diğer medya araçlarının kullanılması,</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sectPr w:rsidR="000843D9" w:rsidRPr="00096152" w:rsidSect="00DF7F1C">
          <w:headerReference w:type="default" r:id="rId10"/>
          <w:footerReference w:type="default" r:id="rId11"/>
          <w:pgSz w:w="11907" w:h="16840" w:code="9"/>
          <w:pgMar w:top="1417" w:right="1417" w:bottom="1417" w:left="1417" w:header="709" w:footer="709" w:gutter="0"/>
          <w:pgNumType w:start="1"/>
          <w:cols w:space="708"/>
          <w:noEndnote/>
          <w:docGrid w:linePitch="326"/>
        </w:sectPr>
      </w:pPr>
    </w:p>
    <w:p w:rsidR="000843D9" w:rsidRPr="00096152" w:rsidRDefault="000843D9" w:rsidP="000843D9">
      <w:pPr>
        <w:pStyle w:val="Balk1"/>
        <w:spacing w:before="0" w:after="0" w:line="288" w:lineRule="auto"/>
        <w:jc w:val="both"/>
        <w:rPr>
          <w:rFonts w:ascii="Times New Roman" w:hAnsi="Times New Roman"/>
          <w:szCs w:val="28"/>
        </w:rPr>
      </w:pPr>
      <w:bookmarkStart w:id="6" w:name="_Toc399954116"/>
      <w:r w:rsidRPr="00096152">
        <w:rPr>
          <w:rFonts w:ascii="Times New Roman" w:hAnsi="Times New Roman"/>
          <w:szCs w:val="28"/>
        </w:rPr>
        <w:lastRenderedPageBreak/>
        <w:t>İZMİT KÖRFEZİ BÜTÜNLEŞİK KIYI ALANLARI PLANLAMA ALANI MEVCUT YAPIYA İLİŞKİN TEMEL DEĞERLENDİRMELER</w:t>
      </w:r>
      <w:bookmarkEnd w:id="6"/>
      <w:r w:rsidRPr="00096152">
        <w:rPr>
          <w:rFonts w:ascii="Times New Roman" w:hAnsi="Times New Roman"/>
          <w:szCs w:val="28"/>
        </w:rPr>
        <w:t xml:space="preserve"> </w:t>
      </w:r>
    </w:p>
    <w:p w:rsidR="000843D9" w:rsidRPr="00096152" w:rsidRDefault="000843D9" w:rsidP="000843D9">
      <w:pPr>
        <w:spacing w:after="0" w:line="288" w:lineRule="auto"/>
        <w:rPr>
          <w:rFonts w:ascii="Times New Roman" w:hAnsi="Times New Roman"/>
          <w:lang w:eastAsia="tr-TR"/>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Kocaeli ve Yalova illerinin kıyı kesimini kapsayan planlama alanı Marmara Bölgesi'nde yer almaktadır. Planlama alanı sınırları nüfus ve istihdam gibi iki temel dinamik ile birlikte mevcut arazi kullanım haritaları, çevre düzeni planları, yerinde yapılan gözlem ve araştırmalar sonucu saptanmıştır. Planlama alanına Kocaeli ve Yalova’nın kıyı kesiminde yer alan tüm yerleşimler </w:t>
      </w:r>
      <w:proofErr w:type="gramStart"/>
      <w:r w:rsidRPr="00096152">
        <w:rPr>
          <w:rFonts w:ascii="Times New Roman" w:hAnsi="Times New Roman"/>
          <w:sz w:val="24"/>
        </w:rPr>
        <w:t>dahil</w:t>
      </w:r>
      <w:proofErr w:type="gramEnd"/>
      <w:r w:rsidRPr="00096152">
        <w:rPr>
          <w:rFonts w:ascii="Times New Roman" w:hAnsi="Times New Roman"/>
          <w:sz w:val="24"/>
        </w:rPr>
        <w:t xml:space="preserve"> edilmiştir. Kıyı ile etkileşimleri değerlendirilerek çalışma alanı bazı alanlarda iç kesimlere kadar uzanmıştır.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lang w:eastAsia="tr-TR"/>
        </w:rPr>
        <w:t>Planlama alanı içinde kalan sahil şeridinin uzunluğu yaklaşık 207,6 km’dir. Bu sahil şeridinin 101</w:t>
      </w:r>
      <w:r w:rsidRPr="00096152">
        <w:rPr>
          <w:rFonts w:ascii="Times New Roman" w:hAnsi="Times New Roman"/>
          <w:sz w:val="24"/>
        </w:rPr>
        <w:t xml:space="preserve"> km’si Kocaeli iline, 106,6 km’si ise Yalova iline aittir.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Kocaeli ve Yalova il bütününde, ikisi Yalova ve ikisi Kocaeli’nde olmak üzere toplam 4 adet turizm merkezi bulunmaktadır. 1 adet de turizm koruma ve gelişme bölgesi olup Kocaeli ili sınırları içinde kalmaktadırlar. </w:t>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Kocaeli İli 1/50.000 ölçekli Çevre Düzeni Planına göre Kocaeli ili için 2025 yılı hedef nüfusu 2.463.158 kişi, Yalova ili 1/25.0000 ölçekli Çevre Düzeni planına göre Yalova İli 2025 hedef yılı nüfusu 320.310 kişidir.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lang w:eastAsia="tr-TR"/>
        </w:rPr>
      </w:pPr>
      <w:r w:rsidRPr="00096152">
        <w:rPr>
          <w:rFonts w:ascii="Times New Roman" w:hAnsi="Times New Roman"/>
          <w:sz w:val="24"/>
          <w:lang w:eastAsia="tr-TR"/>
        </w:rPr>
        <w:t xml:space="preserve">Adrese Dayalı Nüfus Kayıt Sistemine göre 2011 yılı Kocaeli ve Yalova İlleri nüfusları Tablo </w:t>
      </w:r>
      <w:proofErr w:type="gramStart"/>
      <w:r w:rsidRPr="00096152">
        <w:rPr>
          <w:rFonts w:ascii="Times New Roman" w:hAnsi="Times New Roman"/>
          <w:sz w:val="24"/>
          <w:lang w:eastAsia="tr-TR"/>
        </w:rPr>
        <w:t>3.1</w:t>
      </w:r>
      <w:proofErr w:type="gramEnd"/>
      <w:r w:rsidRPr="00096152">
        <w:rPr>
          <w:rFonts w:ascii="Times New Roman" w:hAnsi="Times New Roman"/>
          <w:sz w:val="24"/>
          <w:lang w:eastAsia="tr-TR"/>
        </w:rPr>
        <w:t xml:space="preserve"> ve 3.2’de verilmektedir.</w:t>
      </w:r>
    </w:p>
    <w:p w:rsidR="000843D9" w:rsidRPr="00096152" w:rsidRDefault="000843D9" w:rsidP="000843D9">
      <w:pPr>
        <w:spacing w:after="0" w:line="288" w:lineRule="auto"/>
        <w:jc w:val="both"/>
        <w:rPr>
          <w:rFonts w:ascii="Times New Roman" w:hAnsi="Times New Roman"/>
          <w:bCs/>
          <w:lang w:eastAsia="tr-TR"/>
        </w:rPr>
      </w:pPr>
    </w:p>
    <w:p w:rsidR="000843D9" w:rsidRPr="00096152" w:rsidRDefault="000843D9" w:rsidP="000843D9">
      <w:pPr>
        <w:pStyle w:val="ResimYazs"/>
        <w:keepNext/>
        <w:spacing w:after="0"/>
        <w:rPr>
          <w:rFonts w:ascii="Times New Roman" w:hAnsi="Times New Roman"/>
          <w:color w:val="auto"/>
          <w:sz w:val="24"/>
          <w:szCs w:val="24"/>
        </w:rPr>
      </w:pPr>
      <w:bookmarkStart w:id="7" w:name="_Toc399950703"/>
      <w:r w:rsidRPr="00096152">
        <w:rPr>
          <w:rFonts w:ascii="Times New Roman" w:hAnsi="Times New Roman"/>
          <w:color w:val="auto"/>
          <w:sz w:val="24"/>
          <w:szCs w:val="24"/>
        </w:rPr>
        <w:t>Tablo 3.</w:t>
      </w:r>
      <w:r w:rsidRPr="00096152">
        <w:rPr>
          <w:rFonts w:ascii="Times New Roman" w:hAnsi="Times New Roman"/>
          <w:color w:val="auto"/>
          <w:sz w:val="24"/>
          <w:szCs w:val="24"/>
        </w:rPr>
        <w:fldChar w:fldCharType="begin"/>
      </w:r>
      <w:r w:rsidRPr="00096152">
        <w:rPr>
          <w:rFonts w:ascii="Times New Roman" w:hAnsi="Times New Roman"/>
          <w:color w:val="auto"/>
          <w:sz w:val="24"/>
          <w:szCs w:val="24"/>
        </w:rPr>
        <w:instrText xml:space="preserve"> SEQ Tablo \* ARABIC \s 1 </w:instrText>
      </w:r>
      <w:r w:rsidRPr="00096152">
        <w:rPr>
          <w:rFonts w:ascii="Times New Roman" w:hAnsi="Times New Roman"/>
          <w:color w:val="auto"/>
          <w:sz w:val="24"/>
          <w:szCs w:val="24"/>
        </w:rPr>
        <w:fldChar w:fldCharType="separate"/>
      </w:r>
      <w:r w:rsidRPr="00096152">
        <w:rPr>
          <w:rFonts w:ascii="Times New Roman" w:hAnsi="Times New Roman"/>
          <w:noProof/>
          <w:color w:val="auto"/>
          <w:sz w:val="24"/>
          <w:szCs w:val="24"/>
        </w:rPr>
        <w:t>1</w:t>
      </w:r>
      <w:r w:rsidRPr="00096152">
        <w:rPr>
          <w:rFonts w:ascii="Times New Roman" w:hAnsi="Times New Roman"/>
          <w:color w:val="auto"/>
          <w:sz w:val="24"/>
          <w:szCs w:val="24"/>
        </w:rPr>
        <w:fldChar w:fldCharType="end"/>
      </w:r>
      <w:r w:rsidRPr="00096152">
        <w:rPr>
          <w:rFonts w:ascii="Times New Roman" w:hAnsi="Times New Roman"/>
          <w:color w:val="auto"/>
          <w:sz w:val="24"/>
          <w:szCs w:val="24"/>
        </w:rPr>
        <w:t>: Kocaeli İli Adrese Dayalı Nüfus Kayıt Sistemine Göre 2011 Yılı Nüfusları</w:t>
      </w:r>
      <w:bookmarkEnd w:id="7"/>
    </w:p>
    <w:tbl>
      <w:tblPr>
        <w:tblW w:w="5000" w:type="pct"/>
        <w:tblCellMar>
          <w:left w:w="70" w:type="dxa"/>
          <w:right w:w="70" w:type="dxa"/>
        </w:tblCellMar>
        <w:tblLook w:val="00A0" w:firstRow="1" w:lastRow="0" w:firstColumn="1" w:lastColumn="0" w:noHBand="0" w:noVBand="0"/>
      </w:tblPr>
      <w:tblGrid>
        <w:gridCol w:w="1773"/>
        <w:gridCol w:w="1682"/>
        <w:gridCol w:w="1358"/>
        <w:gridCol w:w="1476"/>
        <w:gridCol w:w="1505"/>
        <w:gridCol w:w="1419"/>
      </w:tblGrid>
      <w:tr w:rsidR="000843D9" w:rsidRPr="00096152" w:rsidTr="00870528">
        <w:trPr>
          <w:trHeight w:val="300"/>
        </w:trPr>
        <w:tc>
          <w:tcPr>
            <w:tcW w:w="1875" w:type="pct"/>
            <w:gridSpan w:val="2"/>
            <w:tcBorders>
              <w:top w:val="single" w:sz="4" w:space="0" w:color="auto"/>
              <w:left w:val="single" w:sz="4" w:space="0" w:color="auto"/>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1538" w:type="pct"/>
            <w:gridSpan w:val="2"/>
            <w:tcBorders>
              <w:top w:val="single" w:sz="4" w:space="0" w:color="auto"/>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İlçe Merkezi</w:t>
            </w:r>
          </w:p>
        </w:tc>
        <w:tc>
          <w:tcPr>
            <w:tcW w:w="1587" w:type="pct"/>
            <w:gridSpan w:val="2"/>
            <w:tcBorders>
              <w:top w:val="single" w:sz="4" w:space="0" w:color="auto"/>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Belde</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noWrap/>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c>
          <w:tcPr>
            <w:tcW w:w="913"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İlçe Geneli</w:t>
            </w:r>
          </w:p>
        </w:tc>
        <w:tc>
          <w:tcPr>
            <w:tcW w:w="737"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c>
          <w:tcPr>
            <w:tcW w:w="801"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w:t>
            </w:r>
          </w:p>
        </w:tc>
        <w:tc>
          <w:tcPr>
            <w:tcW w:w="817"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c>
          <w:tcPr>
            <w:tcW w:w="770"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Başiskele</w:t>
            </w:r>
            <w:proofErr w:type="spellEnd"/>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70.835</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67.363</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95,1</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3.472</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4,9</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Çayırova</w:t>
            </w:r>
            <w:proofErr w:type="spellEnd"/>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93.640</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93.640</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100,0</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0,0</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Darıca</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152.542</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152.542</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100,0</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0,0</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Derince</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126.675</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123.323</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97,4</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3.352</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2,6</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Dilovası</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45.060</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42.426</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94,2</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2.634</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5,8</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Gebze</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314.122</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299.047</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95,2</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15.075</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4,8</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Gölcük</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141.926</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135.954</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95,8</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5.972</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4,2</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İzmit</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322.588</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300.611</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93,2</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21.977</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6,8</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Kandıra</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49.554</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17.577</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35,5</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31.977</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64,5</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52.501</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47.172</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89,8</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5.329</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10,2</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Kartepe</w:t>
            </w:r>
            <w:proofErr w:type="spellEnd"/>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96.585</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88.539</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91,7</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8.046</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8,3</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Körfez</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135.692</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131.764</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97,1</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3.928</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2,9</w:t>
            </w:r>
          </w:p>
        </w:tc>
      </w:tr>
      <w:tr w:rsidR="000843D9" w:rsidRPr="00096152" w:rsidTr="00870528">
        <w:trPr>
          <w:trHeight w:val="300"/>
        </w:trPr>
        <w:tc>
          <w:tcPr>
            <w:tcW w:w="962"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b/>
                <w:sz w:val="24"/>
                <w:szCs w:val="24"/>
                <w:lang w:eastAsia="tr-TR"/>
              </w:rPr>
            </w:pPr>
            <w:r w:rsidRPr="00096152">
              <w:rPr>
                <w:rFonts w:ascii="Times New Roman" w:hAnsi="Times New Roman"/>
                <w:b/>
                <w:sz w:val="24"/>
                <w:szCs w:val="24"/>
                <w:lang w:eastAsia="tr-TR"/>
              </w:rPr>
              <w:t>İl Geneli</w:t>
            </w:r>
          </w:p>
        </w:tc>
        <w:tc>
          <w:tcPr>
            <w:tcW w:w="913"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sz w:val="24"/>
                <w:szCs w:val="24"/>
                <w:lang w:eastAsia="tr-TR"/>
              </w:rPr>
            </w:pPr>
            <w:r w:rsidRPr="00096152">
              <w:rPr>
                <w:rFonts w:ascii="Times New Roman" w:hAnsi="Times New Roman"/>
                <w:b/>
                <w:sz w:val="24"/>
                <w:szCs w:val="24"/>
                <w:lang w:eastAsia="tr-TR"/>
              </w:rPr>
              <w:t>1.601.720</w:t>
            </w:r>
          </w:p>
        </w:tc>
        <w:tc>
          <w:tcPr>
            <w:tcW w:w="73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sz w:val="24"/>
                <w:szCs w:val="24"/>
                <w:lang w:eastAsia="tr-TR"/>
              </w:rPr>
            </w:pPr>
            <w:r w:rsidRPr="00096152">
              <w:rPr>
                <w:rFonts w:ascii="Times New Roman" w:hAnsi="Times New Roman"/>
                <w:b/>
                <w:sz w:val="24"/>
                <w:szCs w:val="24"/>
                <w:lang w:eastAsia="tr-TR"/>
              </w:rPr>
              <w:t>1.499.958</w:t>
            </w:r>
          </w:p>
        </w:tc>
        <w:tc>
          <w:tcPr>
            <w:tcW w:w="801"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sz w:val="24"/>
                <w:szCs w:val="24"/>
                <w:lang w:eastAsia="tr-TR"/>
              </w:rPr>
            </w:pPr>
            <w:r w:rsidRPr="00096152">
              <w:rPr>
                <w:rFonts w:ascii="Times New Roman" w:hAnsi="Times New Roman"/>
                <w:b/>
                <w:sz w:val="24"/>
                <w:szCs w:val="24"/>
                <w:lang w:eastAsia="tr-TR"/>
              </w:rPr>
              <w:t>93,6</w:t>
            </w:r>
          </w:p>
        </w:tc>
        <w:tc>
          <w:tcPr>
            <w:tcW w:w="81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sz w:val="24"/>
                <w:szCs w:val="24"/>
                <w:lang w:eastAsia="tr-TR"/>
              </w:rPr>
            </w:pPr>
            <w:r w:rsidRPr="00096152">
              <w:rPr>
                <w:rFonts w:ascii="Times New Roman" w:hAnsi="Times New Roman"/>
                <w:b/>
                <w:sz w:val="24"/>
                <w:szCs w:val="24"/>
                <w:lang w:eastAsia="tr-TR"/>
              </w:rPr>
              <w:t>101.762</w:t>
            </w:r>
          </w:p>
        </w:tc>
        <w:tc>
          <w:tcPr>
            <w:tcW w:w="770"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sz w:val="24"/>
                <w:szCs w:val="24"/>
                <w:lang w:eastAsia="tr-TR"/>
              </w:rPr>
            </w:pPr>
            <w:r w:rsidRPr="00096152">
              <w:rPr>
                <w:rFonts w:ascii="Times New Roman" w:hAnsi="Times New Roman"/>
                <w:b/>
                <w:sz w:val="24"/>
                <w:szCs w:val="24"/>
                <w:lang w:eastAsia="tr-TR"/>
              </w:rPr>
              <w:t>6,4</w:t>
            </w:r>
          </w:p>
        </w:tc>
      </w:tr>
    </w:tbl>
    <w:p w:rsidR="000843D9" w:rsidRPr="00096152" w:rsidRDefault="000843D9" w:rsidP="000843D9">
      <w:pPr>
        <w:spacing w:after="0" w:line="288" w:lineRule="auto"/>
        <w:jc w:val="both"/>
        <w:rPr>
          <w:rFonts w:ascii="Times New Roman" w:hAnsi="Times New Roman"/>
          <w:sz w:val="20"/>
          <w:szCs w:val="20"/>
        </w:rPr>
      </w:pPr>
      <w:r w:rsidRPr="00096152">
        <w:rPr>
          <w:rFonts w:ascii="Times New Roman" w:hAnsi="Times New Roman"/>
          <w:sz w:val="20"/>
          <w:szCs w:val="20"/>
        </w:rPr>
        <w:t>Kaynak: www.tuik.gov.tr</w:t>
      </w:r>
    </w:p>
    <w:p w:rsidR="000843D9" w:rsidRPr="00096152" w:rsidRDefault="000843D9" w:rsidP="000843D9">
      <w:pPr>
        <w:spacing w:after="0" w:line="288" w:lineRule="auto"/>
        <w:jc w:val="both"/>
        <w:rPr>
          <w:rFonts w:ascii="Times New Roman" w:hAnsi="Times New Roman"/>
          <w:sz w:val="20"/>
          <w:szCs w:val="20"/>
        </w:rPr>
      </w:pPr>
    </w:p>
    <w:p w:rsidR="000843D9" w:rsidRPr="00096152" w:rsidRDefault="000843D9" w:rsidP="000843D9">
      <w:pPr>
        <w:pStyle w:val="ResimYazs"/>
        <w:keepNext/>
        <w:spacing w:after="0"/>
        <w:rPr>
          <w:rFonts w:ascii="Times New Roman" w:hAnsi="Times New Roman"/>
          <w:color w:val="auto"/>
          <w:sz w:val="24"/>
        </w:rPr>
      </w:pPr>
      <w:bookmarkStart w:id="8" w:name="_Toc399950704"/>
      <w:r w:rsidRPr="00096152">
        <w:rPr>
          <w:rFonts w:ascii="Times New Roman" w:hAnsi="Times New Roman"/>
          <w:color w:val="auto"/>
          <w:sz w:val="24"/>
        </w:rPr>
        <w:lastRenderedPageBreak/>
        <w:t>Tablo 3.</w:t>
      </w:r>
      <w:r w:rsidRPr="00096152">
        <w:rPr>
          <w:rFonts w:ascii="Times New Roman" w:hAnsi="Times New Roman"/>
          <w:color w:val="auto"/>
          <w:sz w:val="24"/>
        </w:rPr>
        <w:fldChar w:fldCharType="begin"/>
      </w:r>
      <w:r w:rsidRPr="00096152">
        <w:rPr>
          <w:rFonts w:ascii="Times New Roman" w:hAnsi="Times New Roman"/>
          <w:color w:val="auto"/>
          <w:sz w:val="24"/>
        </w:rPr>
        <w:instrText xml:space="preserve"> SEQ Tablo \* ARABIC \s 1 </w:instrText>
      </w:r>
      <w:r w:rsidRPr="00096152">
        <w:rPr>
          <w:rFonts w:ascii="Times New Roman" w:hAnsi="Times New Roman"/>
          <w:color w:val="auto"/>
          <w:sz w:val="24"/>
        </w:rPr>
        <w:fldChar w:fldCharType="separate"/>
      </w:r>
      <w:r w:rsidRPr="00096152">
        <w:rPr>
          <w:rFonts w:ascii="Times New Roman" w:hAnsi="Times New Roman"/>
          <w:noProof/>
          <w:color w:val="auto"/>
          <w:sz w:val="24"/>
        </w:rPr>
        <w:t>2</w:t>
      </w:r>
      <w:r w:rsidRPr="00096152">
        <w:rPr>
          <w:rFonts w:ascii="Times New Roman" w:hAnsi="Times New Roman"/>
          <w:color w:val="auto"/>
          <w:sz w:val="24"/>
        </w:rPr>
        <w:fldChar w:fldCharType="end"/>
      </w:r>
      <w:r w:rsidRPr="00096152">
        <w:rPr>
          <w:rFonts w:ascii="Times New Roman" w:hAnsi="Times New Roman"/>
          <w:color w:val="auto"/>
          <w:sz w:val="24"/>
        </w:rPr>
        <w:t>:  Yalova ili Adrese Dayalı Nüfus Kayıt Sistemine Göre 2011 Yılı Nüfusları</w:t>
      </w:r>
      <w:bookmarkEnd w:id="8"/>
    </w:p>
    <w:tbl>
      <w:tblPr>
        <w:tblW w:w="5000" w:type="pct"/>
        <w:tblCellMar>
          <w:left w:w="70" w:type="dxa"/>
          <w:right w:w="70" w:type="dxa"/>
        </w:tblCellMar>
        <w:tblLook w:val="00A0" w:firstRow="1" w:lastRow="0" w:firstColumn="1" w:lastColumn="0" w:noHBand="0" w:noVBand="0"/>
      </w:tblPr>
      <w:tblGrid>
        <w:gridCol w:w="1580"/>
        <w:gridCol w:w="1699"/>
        <w:gridCol w:w="1432"/>
        <w:gridCol w:w="1432"/>
        <w:gridCol w:w="1432"/>
        <w:gridCol w:w="1638"/>
      </w:tblGrid>
      <w:tr w:rsidR="000843D9" w:rsidRPr="00096152" w:rsidTr="00870528">
        <w:trPr>
          <w:trHeight w:val="300"/>
        </w:trPr>
        <w:tc>
          <w:tcPr>
            <w:tcW w:w="1780" w:type="pct"/>
            <w:gridSpan w:val="2"/>
            <w:tcBorders>
              <w:top w:val="single" w:sz="4" w:space="0" w:color="auto"/>
              <w:left w:val="single" w:sz="4" w:space="0" w:color="auto"/>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Yalova</w:t>
            </w:r>
          </w:p>
        </w:tc>
        <w:tc>
          <w:tcPr>
            <w:tcW w:w="1554" w:type="pct"/>
            <w:gridSpan w:val="2"/>
            <w:tcBorders>
              <w:top w:val="single" w:sz="4" w:space="0" w:color="auto"/>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İlçe Merkezi</w:t>
            </w:r>
          </w:p>
        </w:tc>
        <w:tc>
          <w:tcPr>
            <w:tcW w:w="1666" w:type="pct"/>
            <w:gridSpan w:val="2"/>
            <w:tcBorders>
              <w:top w:val="single" w:sz="4" w:space="0" w:color="auto"/>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Belde</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noWrap/>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 </w:t>
            </w:r>
          </w:p>
        </w:tc>
        <w:tc>
          <w:tcPr>
            <w:tcW w:w="922"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İlçe Geneli</w:t>
            </w:r>
          </w:p>
        </w:tc>
        <w:tc>
          <w:tcPr>
            <w:tcW w:w="777"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p>
        </w:tc>
        <w:tc>
          <w:tcPr>
            <w:tcW w:w="777"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w:t>
            </w:r>
          </w:p>
        </w:tc>
        <w:tc>
          <w:tcPr>
            <w:tcW w:w="777"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p>
        </w:tc>
        <w:tc>
          <w:tcPr>
            <w:tcW w:w="889" w:type="pct"/>
            <w:tcBorders>
              <w:top w:val="nil"/>
              <w:left w:val="nil"/>
              <w:bottom w:val="single" w:sz="4" w:space="0" w:color="auto"/>
              <w:right w:val="single" w:sz="4" w:space="0" w:color="auto"/>
            </w:tcBorders>
            <w:noWrap/>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Merkez</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118.998</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100.863</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84,8</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18.135</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15,2</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Altınova</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22.686</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4.634</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20,4</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18.052</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79,6</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Armutlu</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7.823</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5.197</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66,4</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2.626</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33,6</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Çınarcık</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24.488</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11.567</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47,2</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12.921</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52,8</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Çiftlikköy</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27.640</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18.538</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67,1</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9.102</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32,9</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Termal</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4.900</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2.082</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42,5</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2.818</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57,5</w:t>
            </w:r>
          </w:p>
        </w:tc>
      </w:tr>
      <w:tr w:rsidR="000843D9" w:rsidRPr="00096152" w:rsidTr="00870528">
        <w:trPr>
          <w:trHeight w:val="300"/>
        </w:trPr>
        <w:tc>
          <w:tcPr>
            <w:tcW w:w="858"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Cs w:val="16"/>
                <w:lang w:eastAsia="tr-TR"/>
              </w:rPr>
            </w:pPr>
            <w:r w:rsidRPr="00096152">
              <w:rPr>
                <w:rFonts w:ascii="Times New Roman" w:hAnsi="Times New Roman"/>
                <w:color w:val="000000"/>
                <w:szCs w:val="16"/>
                <w:lang w:eastAsia="tr-TR"/>
              </w:rPr>
              <w:t>İl Geneli</w:t>
            </w:r>
          </w:p>
        </w:tc>
        <w:tc>
          <w:tcPr>
            <w:tcW w:w="922"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206.535</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142.881</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69,2</w:t>
            </w:r>
          </w:p>
        </w:tc>
        <w:tc>
          <w:tcPr>
            <w:tcW w:w="777"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63.654</w:t>
            </w:r>
          </w:p>
        </w:tc>
        <w:tc>
          <w:tcPr>
            <w:tcW w:w="889"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Cs w:val="16"/>
                <w:lang w:eastAsia="tr-TR"/>
              </w:rPr>
            </w:pPr>
            <w:r w:rsidRPr="00096152">
              <w:rPr>
                <w:rFonts w:ascii="Times New Roman" w:hAnsi="Times New Roman"/>
                <w:color w:val="000000"/>
                <w:szCs w:val="16"/>
                <w:lang w:eastAsia="tr-TR"/>
              </w:rPr>
              <w:t>30,8</w:t>
            </w:r>
          </w:p>
        </w:tc>
      </w:tr>
    </w:tbl>
    <w:p w:rsidR="000843D9" w:rsidRPr="00096152" w:rsidRDefault="000843D9" w:rsidP="000843D9">
      <w:pPr>
        <w:spacing w:after="0" w:line="288" w:lineRule="auto"/>
        <w:jc w:val="both"/>
        <w:rPr>
          <w:rFonts w:ascii="Times New Roman" w:hAnsi="Times New Roman"/>
          <w:sz w:val="20"/>
          <w:szCs w:val="20"/>
        </w:rPr>
      </w:pPr>
      <w:r w:rsidRPr="00096152">
        <w:rPr>
          <w:rFonts w:ascii="Times New Roman" w:hAnsi="Times New Roman"/>
          <w:sz w:val="20"/>
          <w:szCs w:val="20"/>
        </w:rPr>
        <w:t>Kaynak: www.tuik.gov.tr</w:t>
      </w:r>
    </w:p>
    <w:p w:rsidR="000843D9" w:rsidRPr="00096152" w:rsidRDefault="000843D9" w:rsidP="000843D9">
      <w:pPr>
        <w:spacing w:after="0" w:line="288" w:lineRule="auto"/>
        <w:jc w:val="both"/>
        <w:rPr>
          <w:rFonts w:ascii="Times New Roman" w:hAnsi="Times New Roman"/>
          <w:color w:val="FF0000"/>
        </w:rPr>
      </w:pPr>
    </w:p>
    <w:p w:rsidR="000843D9" w:rsidRPr="00096152" w:rsidRDefault="000843D9" w:rsidP="000843D9">
      <w:pPr>
        <w:spacing w:after="0" w:line="288" w:lineRule="auto"/>
        <w:jc w:val="both"/>
        <w:rPr>
          <w:rFonts w:ascii="Times New Roman" w:hAnsi="Times New Roman"/>
          <w:sz w:val="24"/>
          <w:lang w:eastAsia="tr-TR"/>
        </w:rPr>
      </w:pPr>
      <w:r w:rsidRPr="00096152">
        <w:rPr>
          <w:rFonts w:ascii="Times New Roman" w:hAnsi="Times New Roman"/>
          <w:sz w:val="24"/>
          <w:lang w:eastAsia="tr-TR"/>
        </w:rPr>
        <w:t>Ekonomik anlamda sektörel dağılıma bakıldığında Kocaeli ve Yalova illerinde tarım sektörünün payının oldukça yüksek olduğu görülür</w:t>
      </w:r>
      <w:proofErr w:type="gramStart"/>
      <w:r w:rsidRPr="00096152">
        <w:rPr>
          <w:rFonts w:ascii="Times New Roman" w:hAnsi="Times New Roman"/>
          <w:sz w:val="24"/>
          <w:lang w:eastAsia="tr-TR"/>
        </w:rPr>
        <w:t>.,</w:t>
      </w:r>
      <w:proofErr w:type="gramEnd"/>
      <w:r w:rsidRPr="00096152">
        <w:rPr>
          <w:rFonts w:ascii="Times New Roman" w:hAnsi="Times New Roman"/>
          <w:sz w:val="24"/>
          <w:lang w:eastAsia="tr-TR"/>
        </w:rPr>
        <w:t xml:space="preserve"> çünkü Marmara Bölgesinin en verimli toprakları planlama alanı dahilinde yer almaktadır. Tarım sektörünün oranı Kocaeli’nde % 39 Yalova’da ise % 38,5’dir. Kocaeli ilinin ekonomisinin temelini oluşturan sanayi sektörünün il genelindeki payının Marmara Bölgesine oranla düşük olması İl genelinde emek yoğun faaliyetlerden çok sermaye ve teknoloji yoğun sanayi faaliyetlerinin gerçekleştirilmesi ile açıklanabilir. Yalova ili iç turizme hizmet eden bir kent olması sebebiyle hizmetler sektörü % 47,8’lik bir oranla ekonomik sektör paylarında ana sektörü oluşturmaktadır. İl ekonomisi içerisindeki ikinci temel sektör % 38,5’lik payı ile tarım ve hayvancılık sektörüdür.</w:t>
      </w:r>
    </w:p>
    <w:p w:rsidR="000843D9" w:rsidRPr="00096152" w:rsidRDefault="000843D9" w:rsidP="000843D9">
      <w:pPr>
        <w:spacing w:after="0" w:line="288" w:lineRule="auto"/>
        <w:jc w:val="both"/>
        <w:rPr>
          <w:rFonts w:ascii="Times New Roman" w:hAnsi="Times New Roman"/>
          <w:b/>
          <w:bCs/>
          <w:iCs/>
          <w:sz w:val="24"/>
          <w:szCs w:val="24"/>
          <w:lang w:eastAsia="tr-TR"/>
        </w:rPr>
      </w:pPr>
    </w:p>
    <w:p w:rsidR="000843D9" w:rsidRPr="00096152" w:rsidRDefault="000843D9" w:rsidP="000843D9">
      <w:pPr>
        <w:pStyle w:val="Balk2"/>
        <w:ind w:left="567" w:hanging="567"/>
        <w:rPr>
          <w:rFonts w:ascii="Times New Roman" w:hAnsi="Times New Roman"/>
          <w:szCs w:val="26"/>
        </w:rPr>
      </w:pPr>
      <w:bookmarkStart w:id="9" w:name="_Toc399954117"/>
      <w:r w:rsidRPr="00096152">
        <w:rPr>
          <w:rFonts w:ascii="Times New Roman" w:hAnsi="Times New Roman"/>
          <w:szCs w:val="26"/>
        </w:rPr>
        <w:t>İzmit Körfezi (Kocaeli-Yalova) Bütünleşik Kıyı Alanları Planı Alanı Güçlü-Zayıf Yönler ve Fırsatlar-Tehditler Analizi</w:t>
      </w:r>
      <w:bookmarkEnd w:id="9"/>
    </w:p>
    <w:p w:rsidR="000843D9" w:rsidRPr="00096152" w:rsidRDefault="000843D9" w:rsidP="000843D9">
      <w:pPr>
        <w:spacing w:after="0" w:line="288" w:lineRule="auto"/>
        <w:rPr>
          <w:rFonts w:ascii="Times New Roman" w:hAnsi="Times New Roman"/>
          <w:sz w:val="24"/>
          <w:lang w:eastAsia="tr-TR"/>
        </w:rPr>
      </w:pPr>
    </w:p>
    <w:p w:rsidR="000843D9" w:rsidRPr="00096152" w:rsidRDefault="000843D9" w:rsidP="000843D9">
      <w:pPr>
        <w:spacing w:after="0" w:line="288" w:lineRule="auto"/>
        <w:jc w:val="both"/>
        <w:rPr>
          <w:rFonts w:ascii="Times New Roman" w:hAnsi="Times New Roman"/>
        </w:rPr>
      </w:pPr>
      <w:r w:rsidRPr="00096152">
        <w:rPr>
          <w:rFonts w:ascii="Times New Roman" w:hAnsi="Times New Roman"/>
        </w:rPr>
        <w:t>İzmit Körfezi (Kocaeli-Yalova) Bütünleşik Kıyı Alanları Planı alanı özelinde bir Güçlü-Zayıf Yönler ve Fırsatlar-Tehditler Analizi (GZTF) yapılmıştır. Bu analizde Güçlü ve Zayıf yönler proje alanının mevcut durumuna yöneliktir. Fırsatlar ve Tehditler ise ileride ortaya çıkabilecek durumların değerlendirilmesidir.</w:t>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78" w:lineRule="auto"/>
        <w:jc w:val="both"/>
        <w:rPr>
          <w:rFonts w:ascii="Times New Roman" w:hAnsi="Times New Roman"/>
          <w:b/>
          <w:lang w:eastAsia="tr-TR"/>
        </w:rPr>
      </w:pPr>
      <w:r w:rsidRPr="00096152">
        <w:rPr>
          <w:rFonts w:ascii="Times New Roman" w:hAnsi="Times New Roman"/>
          <w:b/>
          <w:lang w:eastAsia="tr-TR"/>
        </w:rPr>
        <w:t>GÜÇLÜ YÖNLER</w:t>
      </w: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proofErr w:type="spellStart"/>
      <w:r w:rsidRPr="00096152">
        <w:rPr>
          <w:rFonts w:ascii="Times New Roman" w:hAnsi="Times New Roman"/>
          <w:lang w:eastAsia="tr-TR"/>
        </w:rPr>
        <w:t>Biyo</w:t>
      </w:r>
      <w:proofErr w:type="spellEnd"/>
      <w:r w:rsidRPr="00096152">
        <w:rPr>
          <w:rFonts w:ascii="Times New Roman" w:hAnsi="Times New Roman"/>
          <w:lang w:eastAsia="tr-TR"/>
        </w:rPr>
        <w:t xml:space="preserve">-çeşitlilik açısından zengin olan Marmara Bölgesinde yer almak, </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Güçlü bir coğrafi yapı ve büyük bir doğal liman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Deniz ekosistemleri açısından Karadeniz, Akdeniz arasında bir geçiş noktasında bulunması,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Deniz ulaşımı açısından Karadeniz, Akdeniz arasında bir geçiş noktasında bulunması ve </w:t>
      </w:r>
      <w:proofErr w:type="gramStart"/>
      <w:r w:rsidRPr="00096152">
        <w:rPr>
          <w:rFonts w:ascii="Times New Roman" w:hAnsi="Times New Roman"/>
          <w:lang w:eastAsia="tr-TR"/>
        </w:rPr>
        <w:t>uluslar arası</w:t>
      </w:r>
      <w:proofErr w:type="gramEnd"/>
      <w:r w:rsidRPr="00096152">
        <w:rPr>
          <w:rFonts w:ascii="Times New Roman" w:hAnsi="Times New Roman"/>
          <w:lang w:eastAsia="tr-TR"/>
        </w:rPr>
        <w:t xml:space="preserve"> deniz taşımacılığında büyük bir potansiyele sahip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İstanbul, Sakarya, Bursa, Eskişehir gibi </w:t>
      </w:r>
      <w:proofErr w:type="gramStart"/>
      <w:r w:rsidRPr="00096152">
        <w:rPr>
          <w:rFonts w:ascii="Times New Roman" w:hAnsi="Times New Roman"/>
          <w:lang w:eastAsia="tr-TR"/>
        </w:rPr>
        <w:t>metropollerin</w:t>
      </w:r>
      <w:proofErr w:type="gramEnd"/>
      <w:r w:rsidRPr="00096152">
        <w:rPr>
          <w:rFonts w:ascii="Times New Roman" w:hAnsi="Times New Roman"/>
          <w:lang w:eastAsia="tr-TR"/>
        </w:rPr>
        <w:t xml:space="preserve"> ortasında olması, </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Ülkenin en önemli ulaşım ağına sahip olması. İstanbul-Ankara-İzmir üçgeninin odak ve kavşak noktası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Çok güçlü ve gelişmiş bir sanayiye sahip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Körfezin büyük bölümünün Kocaeli Büyükşehir Belediyesi sınırları içinde olması,</w:t>
      </w:r>
    </w:p>
    <w:p w:rsidR="000843D9" w:rsidRPr="00096152" w:rsidRDefault="000843D9" w:rsidP="000843D9">
      <w:pPr>
        <w:numPr>
          <w:ilvl w:val="0"/>
          <w:numId w:val="22"/>
        </w:numPr>
        <w:autoSpaceDE w:val="0"/>
        <w:autoSpaceDN w:val="0"/>
        <w:adjustRightInd w:val="0"/>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Güçlü bir üniversite ve araştırma kurumlarının bulunması (TÜBİTAK ve Gebze Yüksek Teknoloji Enstitüsü), </w:t>
      </w:r>
    </w:p>
    <w:p w:rsidR="000843D9" w:rsidRPr="00096152" w:rsidRDefault="000843D9" w:rsidP="000843D9">
      <w:pPr>
        <w:numPr>
          <w:ilvl w:val="0"/>
          <w:numId w:val="22"/>
        </w:numPr>
        <w:autoSpaceDE w:val="0"/>
        <w:autoSpaceDN w:val="0"/>
        <w:adjustRightInd w:val="0"/>
        <w:spacing w:after="0" w:line="278" w:lineRule="auto"/>
        <w:ind w:left="357" w:hanging="357"/>
        <w:jc w:val="both"/>
        <w:rPr>
          <w:rFonts w:ascii="Times New Roman" w:hAnsi="Times New Roman"/>
          <w:lang w:eastAsia="tr-TR"/>
        </w:rPr>
      </w:pPr>
      <w:r w:rsidRPr="00096152">
        <w:rPr>
          <w:rFonts w:ascii="Times New Roman" w:hAnsi="Times New Roman"/>
          <w:lang w:eastAsia="tr-TR"/>
        </w:rPr>
        <w:lastRenderedPageBreak/>
        <w:t>Her ilçede yeterli sayıda hastane ve I. basamak sağlık kuruluşu bulunması,</w:t>
      </w:r>
    </w:p>
    <w:p w:rsidR="000843D9" w:rsidRPr="00096152" w:rsidRDefault="000843D9" w:rsidP="000843D9">
      <w:pPr>
        <w:numPr>
          <w:ilvl w:val="0"/>
          <w:numId w:val="22"/>
        </w:numPr>
        <w:autoSpaceDE w:val="0"/>
        <w:autoSpaceDN w:val="0"/>
        <w:adjustRightInd w:val="0"/>
        <w:spacing w:after="0" w:line="278" w:lineRule="auto"/>
        <w:ind w:left="357" w:hanging="357"/>
        <w:jc w:val="both"/>
        <w:rPr>
          <w:rFonts w:ascii="Times New Roman" w:hAnsi="Times New Roman"/>
          <w:lang w:eastAsia="tr-TR"/>
        </w:rPr>
      </w:pPr>
      <w:r w:rsidRPr="00096152">
        <w:rPr>
          <w:rFonts w:ascii="Times New Roman" w:hAnsi="Times New Roman"/>
          <w:lang w:eastAsia="tr-TR"/>
        </w:rPr>
        <w:t>Su ürünleri potansiyelinin yüksek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Turizm potansiyelinin yüksek olması,</w:t>
      </w:r>
    </w:p>
    <w:p w:rsidR="000843D9" w:rsidRPr="00096152" w:rsidRDefault="000843D9" w:rsidP="000843D9">
      <w:pPr>
        <w:numPr>
          <w:ilvl w:val="0"/>
          <w:numId w:val="22"/>
        </w:numPr>
        <w:autoSpaceDE w:val="0"/>
        <w:autoSpaceDN w:val="0"/>
        <w:adjustRightInd w:val="0"/>
        <w:spacing w:after="0" w:line="278" w:lineRule="auto"/>
        <w:ind w:left="357" w:hanging="357"/>
        <w:jc w:val="both"/>
        <w:rPr>
          <w:rFonts w:ascii="Times New Roman" w:hAnsi="Times New Roman"/>
          <w:lang w:eastAsia="tr-TR"/>
        </w:rPr>
      </w:pPr>
      <w:r w:rsidRPr="00096152">
        <w:rPr>
          <w:rFonts w:ascii="Times New Roman" w:hAnsi="Times New Roman"/>
          <w:lang w:eastAsia="tr-TR"/>
        </w:rPr>
        <w:t>ISO 14000 ile çalışan kuruluş sayısının fazla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Doğal gaz kullanımının yaygınlaşmış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İZAYDAŞ gibi güçlü bir katı atık bertaraf tesisinin bulunması,</w:t>
      </w:r>
    </w:p>
    <w:p w:rsidR="000843D9" w:rsidRPr="00096152" w:rsidRDefault="000843D9" w:rsidP="000843D9">
      <w:pPr>
        <w:numPr>
          <w:ilvl w:val="0"/>
          <w:numId w:val="22"/>
        </w:numPr>
        <w:autoSpaceDE w:val="0"/>
        <w:autoSpaceDN w:val="0"/>
        <w:adjustRightInd w:val="0"/>
        <w:spacing w:after="0" w:line="278" w:lineRule="auto"/>
        <w:ind w:left="357" w:hanging="357"/>
        <w:jc w:val="both"/>
        <w:rPr>
          <w:rFonts w:ascii="Times New Roman" w:hAnsi="Times New Roman"/>
          <w:lang w:eastAsia="tr-TR"/>
        </w:rPr>
      </w:pPr>
      <w:r w:rsidRPr="00096152">
        <w:rPr>
          <w:rFonts w:ascii="Times New Roman" w:hAnsi="Times New Roman"/>
          <w:lang w:eastAsia="tr-TR"/>
        </w:rPr>
        <w:t>Deneyimli ve eğitimli, gelişmeye istekli personelin varlığı,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Afet planlaması, afet yönetimi konularında İl Özel İdaresi ile Kocaeli Büyükşehir Belediyesinin iletişiminin iyi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Kocaeli Liman Başkanlığı’nın sağlıklı, güncel ve sayısal bir kayıt, bilgi sistemine sahip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Bölgeye komşu illerin üretim, tüketim ve dış ticaret potansiyeli</w:t>
      </w: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spacing w:after="0" w:line="278" w:lineRule="auto"/>
        <w:jc w:val="both"/>
        <w:rPr>
          <w:rFonts w:ascii="Times New Roman" w:hAnsi="Times New Roman"/>
          <w:b/>
          <w:lang w:eastAsia="tr-TR"/>
        </w:rPr>
      </w:pPr>
      <w:r w:rsidRPr="00096152">
        <w:rPr>
          <w:rFonts w:ascii="Times New Roman" w:hAnsi="Times New Roman"/>
          <w:b/>
          <w:lang w:eastAsia="tr-TR"/>
        </w:rPr>
        <w:t>ZAYIF YÖNLER</w:t>
      </w: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Körfez kuzeyinin zaten dar olan yerleşilebilir alanlarının büyük ölçüde kentsel kullanıma dönüşmüş olması nedeniyle yerleşilebilir alanın çok kısıtlı olması,</w:t>
      </w:r>
    </w:p>
    <w:p w:rsidR="000843D9" w:rsidRPr="00096152" w:rsidRDefault="000843D9" w:rsidP="000843D9">
      <w:pPr>
        <w:numPr>
          <w:ilvl w:val="0"/>
          <w:numId w:val="22"/>
        </w:numPr>
        <w:autoSpaceDE w:val="0"/>
        <w:autoSpaceDN w:val="0"/>
        <w:adjustRightInd w:val="0"/>
        <w:spacing w:after="0" w:line="278" w:lineRule="auto"/>
        <w:ind w:left="357" w:hanging="357"/>
        <w:jc w:val="both"/>
        <w:rPr>
          <w:rFonts w:ascii="Times New Roman" w:hAnsi="Times New Roman"/>
          <w:lang w:eastAsia="tr-TR"/>
        </w:rPr>
      </w:pPr>
      <w:r w:rsidRPr="00096152">
        <w:rPr>
          <w:rFonts w:ascii="Times New Roman" w:hAnsi="Times New Roman"/>
          <w:lang w:eastAsia="tr-TR"/>
        </w:rPr>
        <w:t>Körfezin iki ile yayılmış olması nedeniyle yönetim birliğinin oluşturulamaması,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Sivil toplum örgütlenmesinin zayıf olması ve katılım süreçlerinin yetersiz kalması,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Dar ve doğuya doğru derinliği azalan bir körfez yapısına sahip olduğundan özellikle doğudaki iç limanda </w:t>
      </w:r>
      <w:proofErr w:type="spellStart"/>
      <w:r w:rsidRPr="00096152">
        <w:rPr>
          <w:rFonts w:ascii="Times New Roman" w:hAnsi="Times New Roman"/>
          <w:lang w:eastAsia="tr-TR"/>
        </w:rPr>
        <w:t>ötrifikasyon</w:t>
      </w:r>
      <w:proofErr w:type="spellEnd"/>
      <w:r w:rsidRPr="00096152">
        <w:rPr>
          <w:rFonts w:ascii="Times New Roman" w:hAnsi="Times New Roman"/>
          <w:lang w:eastAsia="tr-TR"/>
        </w:rPr>
        <w:t xml:space="preserve"> riskinin yüksek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1999 Marmara depreminin olumsuz etkilerinin tamamen bertaraf edilememiş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Sanayi ve ulaşımın ülke ve bölge ölçeğinde fiziki planlamasının bulunmaması,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Lojistik sektöründe yetişmiş kalifiye eleman bulunmaması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Araçların liman giriş-çıkışlarında yaşadığı sıkışıklık</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Kocaeli ilinin kalkınmada öncelikli yöreler kapsamında olmaması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Limanların depolama alan yetersizliği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İskele boylarının yarattığı sorunlar</w:t>
      </w:r>
    </w:p>
    <w:p w:rsidR="000843D9" w:rsidRPr="00096152" w:rsidRDefault="000843D9" w:rsidP="000843D9">
      <w:pPr>
        <w:spacing w:after="0" w:line="278" w:lineRule="auto"/>
        <w:ind w:left="357"/>
        <w:jc w:val="both"/>
        <w:rPr>
          <w:rFonts w:ascii="Times New Roman" w:hAnsi="Times New Roman"/>
          <w:lang w:eastAsia="tr-TR"/>
        </w:rPr>
      </w:pP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spacing w:after="0" w:line="278" w:lineRule="auto"/>
        <w:jc w:val="both"/>
        <w:rPr>
          <w:rFonts w:ascii="Times New Roman" w:hAnsi="Times New Roman"/>
          <w:b/>
          <w:lang w:eastAsia="tr-TR"/>
        </w:rPr>
      </w:pPr>
      <w:r w:rsidRPr="00096152">
        <w:rPr>
          <w:rFonts w:ascii="Times New Roman" w:hAnsi="Times New Roman"/>
          <w:b/>
          <w:lang w:eastAsia="tr-TR"/>
        </w:rPr>
        <w:t>FIRSATLAR</w:t>
      </w: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Ulusal ve bölge düzeyde eklemlenme olanaklarının (İstanbul, Ankara, İzmir, Bursa) varlığı ve zaman içinde güçleniyor olması, </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Körfezin etkin bir deniz yolcu taşımacılığı potansiyeline sahip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Gemi inşa sanayinin uluslararası rekabet gücüne erişmiş olması ve giderek gelişmesi,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Demiryolu taşımacılığının önem kazanması, hızlı tren olanakları,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Hersek köprülü karayolu ve demiryolu geçişinin planlanıyor olması ve bunun bölgesel ekonomik </w:t>
      </w:r>
      <w:proofErr w:type="gramStart"/>
      <w:r w:rsidRPr="00096152">
        <w:rPr>
          <w:rFonts w:ascii="Times New Roman" w:hAnsi="Times New Roman"/>
          <w:lang w:eastAsia="tr-TR"/>
        </w:rPr>
        <w:t>entegrasyonda</w:t>
      </w:r>
      <w:proofErr w:type="gramEnd"/>
      <w:r w:rsidRPr="00096152">
        <w:rPr>
          <w:rFonts w:ascii="Times New Roman" w:hAnsi="Times New Roman"/>
          <w:lang w:eastAsia="tr-TR"/>
        </w:rPr>
        <w:t xml:space="preserve"> bir eşiğin aşılarak Bursa ve İzmir yönüne akışının sağlanması,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Hersek köprülü demiryolu geçişinin planlanıyor olması ve bunun yüksek kapasiteli, verimli ve düşük </w:t>
      </w:r>
      <w:proofErr w:type="gramStart"/>
      <w:r w:rsidRPr="00096152">
        <w:rPr>
          <w:rFonts w:ascii="Times New Roman" w:hAnsi="Times New Roman"/>
          <w:lang w:eastAsia="tr-TR"/>
        </w:rPr>
        <w:t>emisyon</w:t>
      </w:r>
      <w:proofErr w:type="gramEnd"/>
      <w:r w:rsidRPr="00096152">
        <w:rPr>
          <w:rFonts w:ascii="Times New Roman" w:hAnsi="Times New Roman"/>
          <w:lang w:eastAsia="tr-TR"/>
        </w:rPr>
        <w:t>-</w:t>
      </w:r>
      <w:proofErr w:type="spellStart"/>
      <w:r w:rsidRPr="00096152">
        <w:rPr>
          <w:rFonts w:ascii="Times New Roman" w:hAnsi="Times New Roman"/>
          <w:lang w:eastAsia="tr-TR"/>
        </w:rPr>
        <w:t>kirleticili</w:t>
      </w:r>
      <w:proofErr w:type="spellEnd"/>
      <w:r w:rsidRPr="00096152">
        <w:rPr>
          <w:rFonts w:ascii="Times New Roman" w:hAnsi="Times New Roman"/>
          <w:lang w:eastAsia="tr-TR"/>
        </w:rPr>
        <w:t xml:space="preserve"> bir taşımacılığa olanak vermesi,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Hersek köprülü karayolu ve demiryolu geçişinin planlanıyor olması ve bunun Körfez’in doğudaki dar ve sığ bölgeleri üzerindeki baskıyı ve kirliliği azaltma olasılığı,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Lojistik hizmetlerde, depolama ve taşımacılıkta yeni açılımların bulunması,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Deniz taşımacılığında konteyner ile taşımanın giderek yaygınlaşması,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Özel liman sahiplerinin kamu kurumları ile işbirliğine hazır bir yaklaşım içinde olmaları,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Merkezi ve yerel kurumların Körfez için tedbir alınması konusunda olumlu görüş sahibi olmaları.</w:t>
      </w: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spacing w:after="0" w:line="278" w:lineRule="auto"/>
        <w:jc w:val="both"/>
        <w:rPr>
          <w:rFonts w:ascii="Times New Roman" w:hAnsi="Times New Roman"/>
          <w:b/>
          <w:lang w:eastAsia="tr-TR"/>
        </w:rPr>
      </w:pPr>
      <w:r w:rsidRPr="00096152">
        <w:rPr>
          <w:rFonts w:ascii="Times New Roman" w:hAnsi="Times New Roman"/>
          <w:b/>
          <w:lang w:eastAsia="tr-TR"/>
        </w:rPr>
        <w:t>TEHDİTLER</w:t>
      </w:r>
    </w:p>
    <w:p w:rsidR="000843D9" w:rsidRPr="00096152" w:rsidRDefault="000843D9" w:rsidP="000843D9">
      <w:pPr>
        <w:spacing w:after="0" w:line="278" w:lineRule="auto"/>
        <w:jc w:val="both"/>
        <w:rPr>
          <w:rFonts w:ascii="Times New Roman" w:hAnsi="Times New Roman"/>
          <w:lang w:eastAsia="tr-TR"/>
        </w:rPr>
      </w:pP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Körfez havzasının birinci derece deprem kuşağında olması ve büyük aktif fayların varlığı,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Afet konusunda hizmet veren kurumların görev alanlarında çakışmalar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Sanayi yatırımlarının (özellikle petrol ve kimya) kentsel alanla iç içe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Körfez deniz trafiğindeki yoğunluk ve donanma gemilerinin dar koridorlarda seyretmek zorunda oluşu,</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İstanbul </w:t>
      </w:r>
      <w:proofErr w:type="gramStart"/>
      <w:r w:rsidRPr="00096152">
        <w:rPr>
          <w:rFonts w:ascii="Times New Roman" w:hAnsi="Times New Roman"/>
          <w:lang w:eastAsia="tr-TR"/>
        </w:rPr>
        <w:t>metropolünün</w:t>
      </w:r>
      <w:proofErr w:type="gramEnd"/>
      <w:r w:rsidRPr="00096152">
        <w:rPr>
          <w:rFonts w:ascii="Times New Roman" w:hAnsi="Times New Roman"/>
          <w:lang w:eastAsia="tr-TR"/>
        </w:rPr>
        <w:t xml:space="preserve"> tüm sanayiyi </w:t>
      </w:r>
      <w:proofErr w:type="spellStart"/>
      <w:r w:rsidRPr="00096152">
        <w:rPr>
          <w:rFonts w:ascii="Times New Roman" w:hAnsi="Times New Roman"/>
          <w:lang w:eastAsia="tr-TR"/>
        </w:rPr>
        <w:t>desantralize</w:t>
      </w:r>
      <w:proofErr w:type="spellEnd"/>
      <w:r w:rsidRPr="00096152">
        <w:rPr>
          <w:rFonts w:ascii="Times New Roman" w:hAnsi="Times New Roman"/>
          <w:lang w:eastAsia="tr-TR"/>
        </w:rPr>
        <w:t xml:space="preserve"> etme politikası yürütmesi,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Yoğun sanayinin getirdiği ve getirebileceği çevre kirliliği,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Gemi inşa sanayinin büyümesi ve dolgu taleplerinin kıyı alanları ve ekosistemler üzerindeki olumsuz baskısı,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Su kaynaklarını küresel ısınmanın da etkisiyle büyüme karşısında yetersiz kalma ihtimali,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İstanbul-Ankara-İzmir üçgeninin odak ve kavşak noktası olması nedeniyle ağır bir ulaşım yükü baskısının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Doğal kıyı alanlarıyla sulak alanların korunmasında en önemli araç olan imar planlarında yeterli çevresel tedbirin alınmamış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Ekoloji-ekonomi dengesinin, başta İzmit Körfezi olmak üzere kurulamaması,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 xml:space="preserve">Kıyıda dolgu ve yapı mevzuatı ve </w:t>
      </w:r>
      <w:proofErr w:type="gramStart"/>
      <w:r w:rsidRPr="00096152">
        <w:rPr>
          <w:rFonts w:ascii="Times New Roman" w:hAnsi="Times New Roman"/>
          <w:lang w:eastAsia="tr-TR"/>
        </w:rPr>
        <w:t>prosedürünün</w:t>
      </w:r>
      <w:proofErr w:type="gramEnd"/>
      <w:r w:rsidRPr="00096152">
        <w:rPr>
          <w:rFonts w:ascii="Times New Roman" w:hAnsi="Times New Roman"/>
          <w:lang w:eastAsia="tr-TR"/>
        </w:rPr>
        <w:t xml:space="preserve"> reaktif, katılıma ve şeffaflığa olanak tanımayan bir yapıda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Kıyıda dolgu ve yapı gerçekleşmesinin ulusal ve sektörel dengeler çevre stratejileriyle uyuşmaması,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Sulak alanların kentsel gelişme ve sanayi kirleticileriyle ağır tehdit altında ve yok olma noktasında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Deniz trafiğinin yoğunluğu ve kirlilik nedeniyle su ürünleri istihsalinin durma noktasına gelmesi,</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pPr>
      <w:r w:rsidRPr="00096152">
        <w:rPr>
          <w:rFonts w:ascii="Times New Roman" w:hAnsi="Times New Roman"/>
          <w:lang w:eastAsia="tr-TR"/>
        </w:rPr>
        <w:t>Deniz trafiğinin yoğunluğu nedeniyle su donanmaya ait filo ve tesislerin ağır risk altında olması,</w:t>
      </w:r>
    </w:p>
    <w:p w:rsidR="000843D9" w:rsidRPr="00096152" w:rsidRDefault="000843D9" w:rsidP="000843D9">
      <w:pPr>
        <w:numPr>
          <w:ilvl w:val="0"/>
          <w:numId w:val="22"/>
        </w:numPr>
        <w:spacing w:after="0" w:line="278" w:lineRule="auto"/>
        <w:ind w:left="357" w:hanging="357"/>
        <w:jc w:val="both"/>
        <w:rPr>
          <w:rFonts w:ascii="Times New Roman" w:hAnsi="Times New Roman"/>
          <w:lang w:eastAsia="tr-TR"/>
        </w:rPr>
        <w:sectPr w:rsidR="000843D9" w:rsidRPr="00096152" w:rsidSect="00C76767">
          <w:pgSz w:w="11907" w:h="16840" w:code="9"/>
          <w:pgMar w:top="1417" w:right="1417" w:bottom="1417" w:left="1417" w:header="709" w:footer="709" w:gutter="0"/>
          <w:cols w:space="708"/>
          <w:noEndnote/>
          <w:docGrid w:linePitch="326"/>
        </w:sectPr>
      </w:pPr>
      <w:r w:rsidRPr="00096152">
        <w:rPr>
          <w:rFonts w:ascii="Times New Roman" w:hAnsi="Times New Roman"/>
          <w:lang w:eastAsia="tr-TR"/>
        </w:rPr>
        <w:t>Petro-kimya tesislerinin varlığı nedeniyle körfezin risk altında olması.</w:t>
      </w:r>
    </w:p>
    <w:p w:rsidR="000843D9" w:rsidRPr="00096152" w:rsidRDefault="000843D9" w:rsidP="000843D9">
      <w:pPr>
        <w:pStyle w:val="Balk1"/>
        <w:spacing w:before="0" w:after="0" w:line="288" w:lineRule="auto"/>
        <w:jc w:val="both"/>
        <w:rPr>
          <w:rFonts w:ascii="Times New Roman" w:hAnsi="Times New Roman"/>
          <w:szCs w:val="28"/>
        </w:rPr>
      </w:pPr>
      <w:bookmarkStart w:id="10" w:name="_Toc399954118"/>
      <w:r w:rsidRPr="00096152">
        <w:rPr>
          <w:rFonts w:ascii="Times New Roman" w:hAnsi="Times New Roman"/>
          <w:szCs w:val="28"/>
        </w:rPr>
        <w:lastRenderedPageBreak/>
        <w:t>İZMİT KÖRFEZİ BÜTÜNLEŞİK KIYI ALANLARI PLAN</w:t>
      </w:r>
      <w:r w:rsidRPr="00096152">
        <w:rPr>
          <w:rFonts w:ascii="Times New Roman" w:hAnsi="Times New Roman"/>
          <w:szCs w:val="28"/>
          <w:lang w:val="tr-TR"/>
        </w:rPr>
        <w:t xml:space="preserve">I </w:t>
      </w:r>
      <w:r w:rsidRPr="00096152">
        <w:rPr>
          <w:rFonts w:ascii="Times New Roman" w:hAnsi="Times New Roman"/>
          <w:szCs w:val="28"/>
        </w:rPr>
        <w:t>TEMEL AMAÇ VE STRATEJİLER</w:t>
      </w:r>
      <w:r w:rsidRPr="00096152">
        <w:rPr>
          <w:rFonts w:ascii="Times New Roman" w:hAnsi="Times New Roman"/>
          <w:szCs w:val="28"/>
          <w:lang w:val="tr-TR"/>
        </w:rPr>
        <w:t>İ</w:t>
      </w:r>
      <w:bookmarkEnd w:id="10"/>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Stratejik planlama yaklaşımı gereğince, planın temel ilkelerinin belirlenmesinin ardından, bu çerçeve içinde çoklu sektörler yaklaşımı ile her bir sektör için stratejiler üretilmiş ve bu stratejileri gerçekleştirmek üzere yapılması gereken faaliyetler açıklanmıştır. </w:t>
      </w:r>
    </w:p>
    <w:p w:rsidR="000843D9" w:rsidRPr="00096152" w:rsidRDefault="000843D9" w:rsidP="000843D9">
      <w:pPr>
        <w:pStyle w:val="Balk2"/>
        <w:ind w:left="567" w:hanging="567"/>
        <w:rPr>
          <w:rFonts w:ascii="Times New Roman" w:hAnsi="Times New Roman"/>
          <w:szCs w:val="26"/>
        </w:rPr>
      </w:pPr>
      <w:bookmarkStart w:id="11" w:name="_Toc399954119"/>
      <w:r w:rsidRPr="00096152">
        <w:rPr>
          <w:rFonts w:ascii="Times New Roman" w:hAnsi="Times New Roman"/>
          <w:szCs w:val="26"/>
          <w:lang w:val="tr-TR"/>
        </w:rPr>
        <w:t>Temel Yaklaşım Çerçevesi</w:t>
      </w:r>
      <w:bookmarkEnd w:id="11"/>
      <w:r w:rsidRPr="00096152">
        <w:rPr>
          <w:rFonts w:ascii="Times New Roman" w:hAnsi="Times New Roman"/>
          <w:szCs w:val="26"/>
        </w:rPr>
        <w:t xml:space="preserve">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
          <w:sz w:val="24"/>
          <w:szCs w:val="24"/>
          <w:lang w:eastAsia="tr-TR"/>
        </w:rPr>
      </w:pPr>
      <w:r w:rsidRPr="00096152">
        <w:rPr>
          <w:rFonts w:ascii="Times New Roman" w:hAnsi="Times New Roman"/>
          <w:b/>
          <w:sz w:val="24"/>
          <w:szCs w:val="24"/>
          <w:lang w:eastAsia="tr-TR"/>
        </w:rPr>
        <w:t>A1 - Tematik ve Bölgesel Yaklaşım</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İzmit Körfezi, parçası olduğu Marmara Bölgesi ve Doğu Marmara Alt Bölgesi içinde ve özellikle İstanbul ile metropoliten bütünlük göstermesi nedeniyle bölgesel bir yaklaşım ile yönlendirilmelidir.</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
          <w:sz w:val="24"/>
          <w:szCs w:val="24"/>
          <w:lang w:eastAsia="tr-TR"/>
        </w:rPr>
      </w:pPr>
      <w:r w:rsidRPr="00096152">
        <w:rPr>
          <w:rFonts w:ascii="Times New Roman" w:hAnsi="Times New Roman"/>
          <w:b/>
          <w:sz w:val="24"/>
          <w:szCs w:val="24"/>
          <w:lang w:eastAsia="tr-TR"/>
        </w:rPr>
        <w:t xml:space="preserve">A2 -  Kaynakların Eşitlikçi Dağıtımı ve Sürdürülebilir Kullanımı </w:t>
      </w:r>
    </w:p>
    <w:p w:rsidR="000843D9" w:rsidRPr="00096152" w:rsidRDefault="000843D9" w:rsidP="000843D9">
      <w:pPr>
        <w:spacing w:after="0" w:line="288" w:lineRule="auto"/>
        <w:jc w:val="both"/>
        <w:rPr>
          <w:rFonts w:ascii="Times New Roman" w:hAnsi="Times New Roman"/>
          <w:b/>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Tüm sektörler, doğal yapı ve ekosistemler için sürdürülebilirlik temel ilkedir. Kaynakların paydaşlar arasında eşitlikçi dağılımı esastır.</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
          <w:sz w:val="24"/>
          <w:szCs w:val="24"/>
          <w:lang w:eastAsia="tr-TR"/>
        </w:rPr>
      </w:pPr>
      <w:r w:rsidRPr="00096152">
        <w:rPr>
          <w:rFonts w:ascii="Times New Roman" w:hAnsi="Times New Roman"/>
          <w:b/>
          <w:sz w:val="24"/>
          <w:szCs w:val="24"/>
          <w:lang w:eastAsia="tr-TR"/>
        </w:rPr>
        <w:t xml:space="preserve">A3 -  Çok Sektörlü ve Katılımcı Olmak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Çok sektörlü ve mekân için rekabet eden çok sayıda aktörün bulunması nedeniyle katılımcı ve şeffaf bir model oluşturulmalıdır.</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
          <w:sz w:val="24"/>
          <w:szCs w:val="24"/>
          <w:lang w:eastAsia="tr-TR"/>
        </w:rPr>
      </w:pPr>
      <w:r w:rsidRPr="00096152">
        <w:rPr>
          <w:rFonts w:ascii="Times New Roman" w:hAnsi="Times New Roman"/>
          <w:b/>
          <w:sz w:val="24"/>
          <w:szCs w:val="24"/>
          <w:lang w:eastAsia="tr-TR"/>
        </w:rPr>
        <w:t>A4 -  Plan Yönetimi ve İzleme Bütünleşik Kıyı Alanları Planının Ayrılmaz Bir Parçasıdır</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Kıyı Alanları Yönetimi dünyada ve ülkemizde yeni gelişen bir araçtır. Gelişen Bütünleşik Kıyı Alanları Planlaması sürecinde izleme-değerlendirme ve gözden geçirme esastır.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
          <w:sz w:val="24"/>
          <w:szCs w:val="24"/>
          <w:lang w:eastAsia="tr-TR"/>
        </w:rPr>
      </w:pPr>
      <w:r w:rsidRPr="00096152">
        <w:rPr>
          <w:rFonts w:ascii="Times New Roman" w:hAnsi="Times New Roman"/>
          <w:b/>
          <w:sz w:val="24"/>
          <w:szCs w:val="24"/>
          <w:lang w:eastAsia="tr-TR"/>
        </w:rPr>
        <w:t xml:space="preserve">A5 -  Kalıcı ve Sürekli Olmak </w:t>
      </w:r>
    </w:p>
    <w:p w:rsidR="000843D9" w:rsidRPr="00096152" w:rsidRDefault="000843D9" w:rsidP="000843D9">
      <w:pPr>
        <w:spacing w:after="0" w:line="288" w:lineRule="auto"/>
        <w:jc w:val="both"/>
        <w:rPr>
          <w:rFonts w:ascii="Times New Roman" w:hAnsi="Times New Roman"/>
          <w:b/>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Bütünleşik Kıyı Alanları Planlaması süreci kalıcı ve sürekli yapıdır uzun vadeye yayılan bir nitelik taşır. Bu yüzden zaman sürecine yayılan temkinli bir yaklaşım izlenir.</w:t>
      </w:r>
    </w:p>
    <w:p w:rsidR="000843D9" w:rsidRPr="00096152" w:rsidRDefault="000843D9" w:rsidP="000843D9">
      <w:pPr>
        <w:pStyle w:val="Balk2"/>
        <w:ind w:left="567" w:hanging="567"/>
        <w:rPr>
          <w:rFonts w:ascii="Times New Roman" w:hAnsi="Times New Roman"/>
          <w:szCs w:val="26"/>
        </w:rPr>
      </w:pPr>
      <w:bookmarkStart w:id="12" w:name="_Toc399954120"/>
      <w:r w:rsidRPr="00096152">
        <w:rPr>
          <w:rFonts w:ascii="Times New Roman" w:hAnsi="Times New Roman"/>
          <w:szCs w:val="26"/>
        </w:rPr>
        <w:t>İzmit Körfezi Bütünleşik Kıyı Alan</w:t>
      </w:r>
      <w:r w:rsidRPr="00096152">
        <w:rPr>
          <w:rFonts w:ascii="Times New Roman" w:hAnsi="Times New Roman"/>
          <w:szCs w:val="26"/>
          <w:lang w:val="tr-TR"/>
        </w:rPr>
        <w:t xml:space="preserve">ları Planının </w:t>
      </w:r>
      <w:r w:rsidRPr="00096152">
        <w:rPr>
          <w:rFonts w:ascii="Times New Roman" w:hAnsi="Times New Roman"/>
          <w:szCs w:val="26"/>
        </w:rPr>
        <w:t>Çerçeve ve Değerler</w:t>
      </w:r>
      <w:r w:rsidRPr="00096152">
        <w:rPr>
          <w:rFonts w:ascii="Times New Roman" w:hAnsi="Times New Roman"/>
          <w:szCs w:val="26"/>
          <w:lang w:val="tr-TR"/>
        </w:rPr>
        <w:t>i</w:t>
      </w:r>
      <w:bookmarkEnd w:id="12"/>
      <w:r w:rsidRPr="00096152">
        <w:rPr>
          <w:rFonts w:ascii="Times New Roman" w:hAnsi="Times New Roman"/>
          <w:szCs w:val="26"/>
        </w:rPr>
        <w:t xml:space="preserve">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İzmit Körfezi (Kocaeli-Yalova) Bütünleşik Kıyı Alanları </w:t>
      </w:r>
      <w:proofErr w:type="gramStart"/>
      <w:r w:rsidRPr="00096152">
        <w:rPr>
          <w:rFonts w:ascii="Times New Roman" w:hAnsi="Times New Roman"/>
          <w:bCs/>
          <w:sz w:val="24"/>
          <w:szCs w:val="24"/>
          <w:lang w:eastAsia="tr-TR"/>
        </w:rPr>
        <w:t>Planında  uluslararası</w:t>
      </w:r>
      <w:proofErr w:type="gramEnd"/>
      <w:r w:rsidRPr="00096152">
        <w:rPr>
          <w:rFonts w:ascii="Times New Roman" w:hAnsi="Times New Roman"/>
          <w:bCs/>
          <w:sz w:val="24"/>
          <w:szCs w:val="24"/>
          <w:lang w:eastAsia="tr-TR"/>
        </w:rPr>
        <w:t xml:space="preserve"> anlaşmalardan kaynaklanan yükümlülükler göz önünde bulundurulmuştur. Planlama çalışmasını etkileyen temel değerler veya çalışmayı yönlendiren temel çıkış noktaları aşağıda açıklanmıştır. </w:t>
      </w:r>
    </w:p>
    <w:p w:rsidR="000843D9" w:rsidRPr="00096152" w:rsidRDefault="000843D9" w:rsidP="000843D9">
      <w:pPr>
        <w:tabs>
          <w:tab w:val="left" w:pos="0"/>
        </w:tabs>
        <w:spacing w:after="0" w:line="288" w:lineRule="auto"/>
        <w:jc w:val="both"/>
        <w:rPr>
          <w:rFonts w:ascii="Times New Roman" w:hAnsi="Times New Roman"/>
          <w:b/>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lastRenderedPageBreak/>
        <w:t xml:space="preserve">D1- Kıyı Kullanımlarında “Kamu </w:t>
      </w:r>
      <w:proofErr w:type="spellStart"/>
      <w:r w:rsidRPr="00096152">
        <w:rPr>
          <w:rFonts w:ascii="Times New Roman" w:hAnsi="Times New Roman"/>
          <w:b/>
          <w:bCs/>
          <w:sz w:val="24"/>
          <w:szCs w:val="24"/>
          <w:lang w:eastAsia="tr-TR"/>
        </w:rPr>
        <w:t>Yararı”nın</w:t>
      </w:r>
      <w:proofErr w:type="spellEnd"/>
      <w:r w:rsidRPr="00096152">
        <w:rPr>
          <w:rFonts w:ascii="Times New Roman" w:hAnsi="Times New Roman"/>
          <w:b/>
          <w:bCs/>
          <w:sz w:val="24"/>
          <w:szCs w:val="24"/>
          <w:lang w:eastAsia="tr-TR"/>
        </w:rPr>
        <w:t xml:space="preserve"> Gözetilmesi, Tüm Çalışmanın Yasal Zemine Oturtulması ve Tüm Önerilerin Yasal Dayanağının Var Olması; </w:t>
      </w:r>
      <w:r w:rsidRPr="00096152">
        <w:rPr>
          <w:rFonts w:ascii="Times New Roman" w:hAnsi="Times New Roman"/>
          <w:bCs/>
          <w:sz w:val="24"/>
          <w:szCs w:val="24"/>
          <w:lang w:eastAsia="tr-TR"/>
        </w:rPr>
        <w:t xml:space="preserve">Bu bağlamda; kıyı yönetiminde ve planlamasında temel ilkenin “kamu yararını” korumak bir anayasal hükümdür. Ayrıca, tüm çalışmayı 644 sayılı KHK ve 3621sayılı Kıyı Kanunu kapsamında yasal zemin üzerinde gerçekleştirmek, farklı sektörler itibarı ile bu sektörlere ilişkin yasal düzenlemeler uyarınca hareket etmek, “kazanılmış hakları” gözetmek ve korumak, çalışmanın yasal açıdan temel özelliklerini oluşturur.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D2 - Farkındalık 1 - Körfezin Ülke Ekonomisi Açısından Öneminin Farkında Olmak</w:t>
      </w:r>
      <w:r w:rsidRPr="00096152">
        <w:rPr>
          <w:rFonts w:ascii="Times New Roman" w:hAnsi="Times New Roman"/>
          <w:bCs/>
          <w:sz w:val="24"/>
          <w:szCs w:val="24"/>
          <w:lang w:eastAsia="tr-TR"/>
        </w:rPr>
        <w:t xml:space="preserve">; İzmit Körfezine kıyısı olan iller ve körfezin yakın çevresi ülkenin en gelişmiş ekonomisine sahiptir. Bu durum pek çok ekonomik gösterge ve sayısal veri ile açıklanabilmektedir. Bu ekonomin gereksindiği lojistik hizmetler ile dış ticaret büyük ölçüde İzmit Körfezinden karşılanmaktadır. </w:t>
      </w:r>
    </w:p>
    <w:p w:rsidR="000843D9" w:rsidRPr="00096152" w:rsidRDefault="000843D9" w:rsidP="000843D9">
      <w:pPr>
        <w:tabs>
          <w:tab w:val="left" w:pos="0"/>
        </w:tabs>
        <w:spacing w:after="0" w:line="288" w:lineRule="auto"/>
        <w:jc w:val="both"/>
        <w:rPr>
          <w:rFonts w:ascii="Times New Roman" w:hAnsi="Times New Roman"/>
          <w:b/>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4"/>
          <w:lang w:eastAsia="tr-TR"/>
        </w:rPr>
        <w:t xml:space="preserve">D3 - Farkındalık 2 - Çevresel Koşulların Farkında Olmak, Ekolojik Değerleri Korumak, </w:t>
      </w:r>
      <w:proofErr w:type="spellStart"/>
      <w:r w:rsidRPr="00096152">
        <w:rPr>
          <w:rFonts w:ascii="Times New Roman" w:hAnsi="Times New Roman"/>
          <w:b/>
          <w:bCs/>
          <w:sz w:val="24"/>
          <w:szCs w:val="24"/>
          <w:lang w:eastAsia="tr-TR"/>
        </w:rPr>
        <w:t>Biyo</w:t>
      </w:r>
      <w:proofErr w:type="spellEnd"/>
      <w:r w:rsidRPr="00096152">
        <w:rPr>
          <w:rFonts w:ascii="Times New Roman" w:hAnsi="Times New Roman"/>
          <w:b/>
          <w:bCs/>
          <w:sz w:val="24"/>
          <w:szCs w:val="24"/>
          <w:lang w:eastAsia="tr-TR"/>
        </w:rPr>
        <w:t xml:space="preserve">-çeşitliliğin Sürekliliğini Sağlamak, Çevre ve İnsan Sağlığına Özen Göstermek </w:t>
      </w:r>
      <w:r w:rsidRPr="00096152">
        <w:rPr>
          <w:rFonts w:ascii="Times New Roman" w:hAnsi="Times New Roman"/>
          <w:bCs/>
          <w:sz w:val="24"/>
          <w:szCs w:val="24"/>
          <w:lang w:eastAsia="tr-TR"/>
        </w:rPr>
        <w:t xml:space="preserve">gözetilmesi gereken bir diğer önemli husustur. Çevre koşullarını ve diğer sistemlerle etkileşimini iyi bilmek, çevresel değerleri korumak ve sürdürülebilirliğini sağlamak, gerektiği kesimlerde onarmak, </w:t>
      </w:r>
      <w:proofErr w:type="spellStart"/>
      <w:r w:rsidRPr="00096152">
        <w:rPr>
          <w:rFonts w:ascii="Times New Roman" w:hAnsi="Times New Roman"/>
          <w:bCs/>
          <w:sz w:val="24"/>
          <w:szCs w:val="24"/>
          <w:lang w:eastAsia="tr-TR"/>
        </w:rPr>
        <w:t>biyo</w:t>
      </w:r>
      <w:proofErr w:type="spellEnd"/>
      <w:r w:rsidRPr="00096152">
        <w:rPr>
          <w:rFonts w:ascii="Times New Roman" w:hAnsi="Times New Roman"/>
          <w:bCs/>
          <w:sz w:val="24"/>
          <w:szCs w:val="24"/>
          <w:lang w:eastAsia="tr-TR"/>
        </w:rPr>
        <w:t xml:space="preserve">-çeşitliği araştırmak, korunması için gerekli önlemleri ve çeşitliliği sürdürmek bu çalışmanın da temel değerleridir. Öte yandan, çevre ve insan sağlığını korumak, bunun için gerekli tüm önlemleri almak konuya, ilişkin bir diğer bağlayıcı değer ve çerçevedir. </w:t>
      </w:r>
    </w:p>
    <w:p w:rsidR="000843D9" w:rsidRPr="00096152" w:rsidRDefault="000843D9" w:rsidP="000843D9">
      <w:pPr>
        <w:tabs>
          <w:tab w:val="left" w:pos="0"/>
        </w:tabs>
        <w:spacing w:after="0" w:line="288" w:lineRule="auto"/>
        <w:jc w:val="both"/>
        <w:rPr>
          <w:rFonts w:ascii="Times New Roman" w:hAnsi="Times New Roman"/>
          <w:b/>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D4 - Farkındalık 3 - Körfezin Stratejik Konumunun Farkında Olmak, Ülke Güvenliği Açısından Önemini Kavramak; </w:t>
      </w:r>
      <w:r w:rsidRPr="00096152">
        <w:rPr>
          <w:rFonts w:ascii="Times New Roman" w:hAnsi="Times New Roman"/>
          <w:bCs/>
          <w:sz w:val="24"/>
          <w:szCs w:val="24"/>
          <w:lang w:eastAsia="tr-TR"/>
        </w:rPr>
        <w:t xml:space="preserve">Bu bağlamda, Donanma Komutanlığının Körfez’de konuşlanmış olmasının önemini bilmek, özellikle deniz kuvvetlerinin vurucu güçlerinin de planlama alanında yer aldığı ve seyir ettiği bilinci ile hareket etmek çalışmaların bir diğer çerçevesini oluşturmaktadır.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D5 - Çalışmayı Uluslararası Toplumda Kabul Görmüş Bütünleşik Kıyı Alanları Planlaması İlkeleri Doğrultusunda Gerçekleştirmek; </w:t>
      </w:r>
      <w:r w:rsidRPr="00096152">
        <w:rPr>
          <w:rFonts w:ascii="Times New Roman" w:hAnsi="Times New Roman"/>
          <w:bCs/>
          <w:sz w:val="24"/>
          <w:szCs w:val="24"/>
          <w:lang w:eastAsia="tr-TR"/>
        </w:rPr>
        <w:t xml:space="preserve">Bu bağlamda pek çok kaynakta açıklanan temel ilkeye çalışma kapsamında içerik kazandırılması amaçlanmıştır. Bu nedenle, sektörler arası ilişkinin iyi kurulmasına, sektör temsilcilerinin/ortakların iyi tanımlanmasına, ortakların görüş ve katkılarının alınmasına, çalışmanın olabildiğince şeffaf olarak gerçekleştirilmesine, tüm çalışmada objektif olunmasına ve sayısal değerlerin doğru elde edilerek doğru kullanılmasına büyük özen gösterilmiştir. Bu çerçevede özenle alınan temel çıkış noktalarının bir kısmı aşağıda ayrıntısı ile ele alınmıştır.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4"/>
          <w:lang w:eastAsia="tr-TR"/>
        </w:rPr>
        <w:t xml:space="preserve">D6 - Doğal Afet Riskini En Aza İndirecek Önlemleri Almak; </w:t>
      </w:r>
      <w:r w:rsidRPr="00096152">
        <w:rPr>
          <w:rFonts w:ascii="Times New Roman" w:hAnsi="Times New Roman"/>
          <w:bCs/>
          <w:sz w:val="24"/>
          <w:szCs w:val="24"/>
          <w:lang w:eastAsia="tr-TR"/>
        </w:rPr>
        <w:t xml:space="preserve">Planlama Alanında depremsellik riski yüksektir. Bölge 1999 yılında 7,4 şiddetinde depreme maruz kalmış ve ciddi can ve mal kaybı yaşamıştır. Bu durum tüm kıyı kullanım ve yapılanmalarında </w:t>
      </w:r>
      <w:r w:rsidRPr="00096152">
        <w:rPr>
          <w:rFonts w:ascii="Times New Roman" w:hAnsi="Times New Roman"/>
          <w:bCs/>
          <w:sz w:val="24"/>
          <w:szCs w:val="24"/>
          <w:lang w:eastAsia="tr-TR"/>
        </w:rPr>
        <w:lastRenderedPageBreak/>
        <w:t xml:space="preserve">gözetilmelidir. Yanı sıra sel, su baskını ve benzeri gibi diğer afetler için de önlem alınması gerekmektedir.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D7 - Kaybolan Doğal Değerleri Onarmak ve Olanaklı ise Yeniden Kazanmak; </w:t>
      </w:r>
      <w:r w:rsidRPr="00096152">
        <w:rPr>
          <w:rFonts w:ascii="Times New Roman" w:hAnsi="Times New Roman"/>
          <w:bCs/>
          <w:sz w:val="24"/>
          <w:szCs w:val="24"/>
          <w:lang w:eastAsia="tr-TR"/>
        </w:rPr>
        <w:t xml:space="preserve">Başta doğal niteliğini ve özelliklerini yitiren alanlar olmak üzere doğal değerleri onarmak, olanaklı ise yeniden kazanmak temel bir ilke olarak benimsenmiştir.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D8 - Kaybolan Kültürel ve Sportif Değerleri Yeniden Kazandırmak</w:t>
      </w:r>
      <w:r w:rsidRPr="00096152">
        <w:rPr>
          <w:rFonts w:ascii="Times New Roman" w:hAnsi="Times New Roman"/>
          <w:bCs/>
          <w:sz w:val="24"/>
          <w:szCs w:val="24"/>
          <w:lang w:eastAsia="tr-TR"/>
        </w:rPr>
        <w:t xml:space="preserve">; Bu bağlamda daha önce geleneksel olarak körfezde yapılan kürek ve yüzme gibi spor türlerini canlandırmak, halkın denizden yararlanma ve denizi kullanma kültürünü yeniden ortaya çıkarmak bir çerçeve değer olarak kabul edilmiştir.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D9 - </w:t>
      </w:r>
      <w:proofErr w:type="spellStart"/>
      <w:r w:rsidRPr="00096152">
        <w:rPr>
          <w:rFonts w:ascii="Times New Roman" w:hAnsi="Times New Roman"/>
          <w:b/>
          <w:bCs/>
          <w:sz w:val="24"/>
          <w:szCs w:val="24"/>
          <w:lang w:eastAsia="tr-TR"/>
        </w:rPr>
        <w:t>Rekreatif</w:t>
      </w:r>
      <w:proofErr w:type="spellEnd"/>
      <w:r w:rsidRPr="00096152">
        <w:rPr>
          <w:rFonts w:ascii="Times New Roman" w:hAnsi="Times New Roman"/>
          <w:b/>
          <w:bCs/>
          <w:sz w:val="24"/>
          <w:szCs w:val="24"/>
          <w:lang w:eastAsia="tr-TR"/>
        </w:rPr>
        <w:t xml:space="preserve"> Kullanımları Ön Plana Çıkarmak</w:t>
      </w:r>
      <w:r w:rsidRPr="00096152">
        <w:rPr>
          <w:rFonts w:ascii="Times New Roman" w:hAnsi="Times New Roman"/>
          <w:bCs/>
          <w:sz w:val="24"/>
          <w:szCs w:val="24"/>
          <w:lang w:eastAsia="tr-TR"/>
        </w:rPr>
        <w:t xml:space="preserve">; Özellikle kentsel yerleşmelerin kıyı kesiminde açık ve yeşil alan kullanımlarını ve dinlence alanları kullanımlarını ön plana çıkarmak, kıyı alanlarını kentlinin denizle temas alanı olarak düzenlemek temel bir değer olarak kabul edilmiştir. </w:t>
      </w: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p>
    <w:p w:rsidR="000843D9" w:rsidRPr="00096152" w:rsidRDefault="000843D9" w:rsidP="000843D9">
      <w:pPr>
        <w:tabs>
          <w:tab w:val="left" w:pos="0"/>
        </w:tabs>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D10 - Katılımcılık ve Ortakların Kurumsal Görüş ve Katkılarını Almak</w:t>
      </w:r>
      <w:r w:rsidRPr="00096152">
        <w:rPr>
          <w:rFonts w:ascii="Times New Roman" w:hAnsi="Times New Roman"/>
          <w:bCs/>
          <w:sz w:val="24"/>
          <w:szCs w:val="24"/>
          <w:lang w:eastAsia="tr-TR"/>
        </w:rPr>
        <w:t xml:space="preserve">; Bu çerçevede ortakların, konuya ilişkin tarafların görüş ve katkılarını almak, yönetim planının katılımcı yöntemlerle belirlemek temel bir değer olarak benimsenmiştir. </w:t>
      </w:r>
    </w:p>
    <w:p w:rsidR="000843D9" w:rsidRPr="00096152" w:rsidRDefault="000843D9" w:rsidP="000843D9">
      <w:pPr>
        <w:spacing w:after="0" w:line="288" w:lineRule="auto"/>
        <w:ind w:firstLine="426"/>
        <w:jc w:val="both"/>
        <w:rPr>
          <w:rFonts w:ascii="Times New Roman" w:hAnsi="Times New Roman"/>
          <w:bCs/>
          <w:sz w:val="24"/>
          <w:szCs w:val="24"/>
          <w:lang w:eastAsia="tr-TR"/>
        </w:rPr>
      </w:pPr>
    </w:p>
    <w:p w:rsidR="000843D9" w:rsidRPr="00096152" w:rsidRDefault="000843D9" w:rsidP="000843D9">
      <w:pPr>
        <w:pStyle w:val="Balk2"/>
        <w:ind w:left="567" w:hanging="567"/>
        <w:rPr>
          <w:rFonts w:ascii="Times New Roman" w:hAnsi="Times New Roman"/>
          <w:szCs w:val="26"/>
        </w:rPr>
      </w:pPr>
      <w:bookmarkStart w:id="13" w:name="_Toc399954121"/>
      <w:r w:rsidRPr="00096152">
        <w:rPr>
          <w:rFonts w:ascii="Times New Roman" w:hAnsi="Times New Roman"/>
          <w:szCs w:val="26"/>
        </w:rPr>
        <w:t xml:space="preserve">Alt-Bölge </w:t>
      </w:r>
      <w:r w:rsidRPr="00096152">
        <w:rPr>
          <w:rFonts w:ascii="Times New Roman" w:hAnsi="Times New Roman"/>
          <w:szCs w:val="26"/>
          <w:lang w:val="tr-TR"/>
        </w:rPr>
        <w:t>v</w:t>
      </w:r>
      <w:r w:rsidRPr="00096152">
        <w:rPr>
          <w:rFonts w:ascii="Times New Roman" w:hAnsi="Times New Roman"/>
          <w:szCs w:val="26"/>
        </w:rPr>
        <w:t>e İl Ölçeğinde Mekânsal Yapıya İlişkin Stratejiler</w:t>
      </w:r>
      <w:bookmarkEnd w:id="13"/>
    </w:p>
    <w:p w:rsidR="000843D9" w:rsidRPr="00096152" w:rsidRDefault="000843D9" w:rsidP="000843D9">
      <w:pPr>
        <w:pStyle w:val="Balk3"/>
        <w:numPr>
          <w:ilvl w:val="0"/>
          <w:numId w:val="0"/>
        </w:numPr>
        <w:spacing w:before="0" w:after="0" w:line="288" w:lineRule="auto"/>
        <w:rPr>
          <w:rFonts w:ascii="Times New Roman" w:hAnsi="Times New Roman"/>
        </w:rPr>
      </w:pPr>
    </w:p>
    <w:p w:rsidR="000843D9" w:rsidRPr="00096152" w:rsidRDefault="000843D9" w:rsidP="000843D9">
      <w:pPr>
        <w:pStyle w:val="Balk3"/>
        <w:spacing w:before="0" w:after="0" w:line="288" w:lineRule="auto"/>
        <w:rPr>
          <w:rFonts w:ascii="Times New Roman" w:hAnsi="Times New Roman"/>
        </w:rPr>
      </w:pPr>
      <w:bookmarkStart w:id="14" w:name="_Toc399954122"/>
      <w:r w:rsidRPr="00096152">
        <w:rPr>
          <w:rFonts w:ascii="Times New Roman" w:hAnsi="Times New Roman"/>
        </w:rPr>
        <w:t>Mevcut Durum</w:t>
      </w:r>
      <w:bookmarkEnd w:id="14"/>
    </w:p>
    <w:p w:rsidR="000843D9" w:rsidRPr="00096152" w:rsidRDefault="000843D9" w:rsidP="000843D9">
      <w:pPr>
        <w:tabs>
          <w:tab w:val="num" w:pos="0"/>
        </w:tabs>
        <w:spacing w:after="0" w:line="288" w:lineRule="auto"/>
        <w:ind w:firstLine="426"/>
        <w:jc w:val="both"/>
        <w:rPr>
          <w:rFonts w:ascii="Times New Roman" w:hAnsi="Times New Roman"/>
          <w:bCs/>
          <w:sz w:val="24"/>
          <w:szCs w:val="24"/>
          <w:lang w:eastAsia="tr-TR"/>
        </w:rPr>
      </w:pP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İzmit Körfezi ülkemizin en fazla kentleşmiş, en fazla sanayileşmiş ve bunlara bağlı olarak nüfus yoğunluğunun en fazla olduğu bölgesinde yer almaktadır. Nüfus yoğunluğunun fazla olması, hem gelişme talebinin büyüklüğünü, hem de gelişebilir alanların kıtlığını ortaya koymaktadır. </w:t>
      </w: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İstanbul Metropoliten Planlama ve Kentsel Tasarım Merkezi’nin (İMP) hazırlamış bulunduğu İstanbul Çevre Düzeni Planında iki temel stratejik değerlendirme yapılmıştır. Bunlar; </w:t>
      </w: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4"/>
        </w:numPr>
        <w:tabs>
          <w:tab w:val="num" w:pos="540"/>
        </w:tabs>
        <w:spacing w:after="0" w:line="288" w:lineRule="auto"/>
        <w:ind w:left="0" w:firstLine="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İstanbul </w:t>
      </w:r>
      <w:proofErr w:type="spellStart"/>
      <w:r w:rsidRPr="00096152">
        <w:rPr>
          <w:rFonts w:ascii="Times New Roman" w:hAnsi="Times New Roman"/>
          <w:bCs/>
          <w:sz w:val="24"/>
          <w:szCs w:val="24"/>
          <w:lang w:eastAsia="tr-TR"/>
        </w:rPr>
        <w:t>Metropolü’nün</w:t>
      </w:r>
      <w:proofErr w:type="spellEnd"/>
      <w:r w:rsidRPr="00096152">
        <w:rPr>
          <w:rFonts w:ascii="Times New Roman" w:hAnsi="Times New Roman"/>
          <w:bCs/>
          <w:sz w:val="24"/>
          <w:szCs w:val="24"/>
          <w:lang w:eastAsia="tr-TR"/>
        </w:rPr>
        <w:t xml:space="preserve"> halen üstlendiği ve fakat güçlükle yürüttüğü bu tekil merkez rolünün, Marmara Bölgesindeki diğer merkezlerce paylaşılması,</w:t>
      </w:r>
    </w:p>
    <w:p w:rsidR="000843D9" w:rsidRPr="00096152" w:rsidRDefault="000843D9" w:rsidP="000843D9">
      <w:pPr>
        <w:tabs>
          <w:tab w:val="num" w:pos="540"/>
        </w:tabs>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4"/>
        </w:numPr>
        <w:tabs>
          <w:tab w:val="num" w:pos="540"/>
        </w:tabs>
        <w:spacing w:after="0" w:line="288" w:lineRule="auto"/>
        <w:ind w:left="0" w:firstLine="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 Ülkenin diğer bölgelerinde olduğu gibi, Marmara Bölgesi’nde var olan alt-bölge ve yerel gelişmişlik düzeyinin dengelenmesidir. </w:t>
      </w: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proofErr w:type="gramStart"/>
      <w:r w:rsidRPr="00096152">
        <w:rPr>
          <w:rFonts w:ascii="Times New Roman" w:hAnsi="Times New Roman"/>
          <w:bCs/>
          <w:sz w:val="24"/>
          <w:szCs w:val="24"/>
          <w:lang w:eastAsia="tr-TR"/>
        </w:rPr>
        <w:t xml:space="preserve">İstanbul Metropoliten Planlama ve Kentsel Tasarım Merkezi (İMP), İstanbul’daki ekonomik ve demografik yığılma nedeniyle gerekli görülen </w:t>
      </w:r>
      <w:proofErr w:type="spellStart"/>
      <w:r w:rsidRPr="00096152">
        <w:rPr>
          <w:rFonts w:ascii="Times New Roman" w:hAnsi="Times New Roman"/>
          <w:bCs/>
          <w:sz w:val="24"/>
          <w:szCs w:val="24"/>
          <w:lang w:eastAsia="tr-TR"/>
        </w:rPr>
        <w:t>desantrilizasyon</w:t>
      </w:r>
      <w:proofErr w:type="spellEnd"/>
      <w:r w:rsidRPr="00096152">
        <w:rPr>
          <w:rFonts w:ascii="Times New Roman" w:hAnsi="Times New Roman"/>
          <w:bCs/>
          <w:sz w:val="24"/>
          <w:szCs w:val="24"/>
          <w:lang w:eastAsia="tr-TR"/>
        </w:rPr>
        <w:t xml:space="preserve"> için mekânsal değerlendirmelerde; Marmara Denizini çerçeveleyen resim içinde, İzmit Körfezinin de </w:t>
      </w:r>
      <w:r w:rsidRPr="00096152">
        <w:rPr>
          <w:rFonts w:ascii="Times New Roman" w:hAnsi="Times New Roman"/>
          <w:bCs/>
          <w:sz w:val="24"/>
          <w:szCs w:val="24"/>
          <w:lang w:eastAsia="tr-TR"/>
        </w:rPr>
        <w:lastRenderedPageBreak/>
        <w:t>bulunduğu Kuzey Marmara (Yalova, Kocaeli, Sakarya, Düzce), Doğu Marmara (Bursa, Yalova, Bilecik), Güney Marmara (Balıkesir, Çanakkale) ve Batı Marmara (Edirne, Kırklareli ve Tekirdağ) alt-bölgeleri bir bütün olarak ele alınmıştır.</w:t>
      </w:r>
      <w:proofErr w:type="gramEnd"/>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p>
    <w:p w:rsidR="000843D9" w:rsidRPr="00096152" w:rsidRDefault="000843D9" w:rsidP="000843D9">
      <w:pPr>
        <w:tabs>
          <w:tab w:val="num" w:pos="0"/>
        </w:tabs>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değerlendirmelerde, Marmara Bölgesinde birisi kuzeyde Edirne-Sakarya illeri doğrultusunda, diğeri ise güneyde Çanakkale-Balıkesir-Bursa illerinden geçen doğu - batı yönlü olmak üzere iki belirgin gelişme aksının varlığı görülmüştür. Bunlara ek olarak doğuda, Bilecik-Sakarya illerini kat eden kuzey-güney yönlü bir aksın varlığı da vurgulanmıştır. Bozüyük (Bilecik) civarından başlayan bu aks, kuzey gelişme aksı ile Adapazarı civarında kesişmekte ve Karasu (Sakarya) civarında Karadeniz’e ulaşmaktadır. Her iki aksın kesişme alanında Kocaeli Büyükşehir ve Adapazarı Büyükşehir Belediyeleri yer almaktadır. </w:t>
      </w:r>
    </w:p>
    <w:p w:rsidR="000843D9" w:rsidRPr="00096152" w:rsidRDefault="000843D9" w:rsidP="000843D9">
      <w:pPr>
        <w:tabs>
          <w:tab w:val="num" w:pos="0"/>
          <w:tab w:val="left" w:pos="3544"/>
          <w:tab w:val="left" w:pos="6420"/>
        </w:tabs>
        <w:spacing w:after="0" w:line="240" w:lineRule="auto"/>
        <w:ind w:firstLine="426"/>
        <w:jc w:val="both"/>
        <w:rPr>
          <w:rFonts w:ascii="Times New Roman" w:hAnsi="Times New Roman"/>
          <w:bCs/>
          <w:sz w:val="24"/>
          <w:szCs w:val="24"/>
          <w:lang w:eastAsia="tr-TR"/>
        </w:rPr>
      </w:pPr>
    </w:p>
    <w:p w:rsidR="000843D9" w:rsidRPr="00096152" w:rsidRDefault="000843D9" w:rsidP="000843D9">
      <w:pPr>
        <w:tabs>
          <w:tab w:val="num" w:pos="0"/>
        </w:tabs>
        <w:spacing w:after="0" w:line="269" w:lineRule="auto"/>
        <w:jc w:val="both"/>
        <w:rPr>
          <w:rFonts w:ascii="Times New Roman" w:hAnsi="Times New Roman"/>
          <w:bCs/>
          <w:sz w:val="24"/>
          <w:szCs w:val="24"/>
          <w:lang w:eastAsia="tr-TR"/>
        </w:rPr>
      </w:pPr>
      <w:r w:rsidRPr="00096152">
        <w:rPr>
          <w:rFonts w:ascii="Times New Roman" w:hAnsi="Times New Roman"/>
          <w:bCs/>
          <w:sz w:val="24"/>
          <w:szCs w:val="24"/>
          <w:lang w:eastAsia="tr-TR"/>
        </w:rPr>
        <w:t>İzmit Körfezi açısından;</w:t>
      </w:r>
    </w:p>
    <w:p w:rsidR="000843D9" w:rsidRPr="00096152" w:rsidRDefault="000843D9" w:rsidP="000843D9">
      <w:pPr>
        <w:tabs>
          <w:tab w:val="num" w:pos="0"/>
        </w:tabs>
        <w:spacing w:after="0" w:line="269" w:lineRule="auto"/>
        <w:jc w:val="both"/>
        <w:rPr>
          <w:rFonts w:ascii="Times New Roman" w:hAnsi="Times New Roman"/>
          <w:bCs/>
          <w:sz w:val="24"/>
          <w:szCs w:val="24"/>
          <w:lang w:eastAsia="tr-TR"/>
        </w:rPr>
      </w:pPr>
    </w:p>
    <w:p w:rsidR="000843D9" w:rsidRPr="00096152" w:rsidRDefault="000843D9" w:rsidP="000843D9">
      <w:pPr>
        <w:numPr>
          <w:ilvl w:val="0"/>
          <w:numId w:val="25"/>
        </w:numPr>
        <w:tabs>
          <w:tab w:val="num" w:pos="284"/>
        </w:tabs>
        <w:spacing w:after="0" w:line="269" w:lineRule="auto"/>
        <w:ind w:left="0" w:firstLine="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 İzmit Limanı sadece Kocaeli ve yakın çevresinin değil, İstanbul </w:t>
      </w:r>
      <w:proofErr w:type="gramStart"/>
      <w:r w:rsidRPr="00096152">
        <w:rPr>
          <w:rFonts w:ascii="Times New Roman" w:hAnsi="Times New Roman"/>
          <w:bCs/>
          <w:sz w:val="24"/>
          <w:szCs w:val="24"/>
          <w:lang w:eastAsia="tr-TR"/>
        </w:rPr>
        <w:t>metropolünün</w:t>
      </w:r>
      <w:proofErr w:type="gramEnd"/>
      <w:r w:rsidRPr="00096152">
        <w:rPr>
          <w:rFonts w:ascii="Times New Roman" w:hAnsi="Times New Roman"/>
          <w:bCs/>
          <w:sz w:val="24"/>
          <w:szCs w:val="24"/>
          <w:lang w:eastAsia="tr-TR"/>
        </w:rPr>
        <w:t xml:space="preserve"> de yer aldığı Marmara Bölgesinin ve alt-bölgelerinin de limanıdır. </w:t>
      </w:r>
      <w:proofErr w:type="spellStart"/>
      <w:r w:rsidRPr="00096152">
        <w:rPr>
          <w:rFonts w:ascii="Times New Roman" w:hAnsi="Times New Roman"/>
          <w:bCs/>
          <w:sz w:val="24"/>
          <w:szCs w:val="24"/>
          <w:lang w:eastAsia="tr-TR"/>
        </w:rPr>
        <w:t>Ard</w:t>
      </w:r>
      <w:proofErr w:type="spellEnd"/>
      <w:r w:rsidRPr="00096152">
        <w:rPr>
          <w:rFonts w:ascii="Times New Roman" w:hAnsi="Times New Roman"/>
          <w:bCs/>
          <w:sz w:val="24"/>
          <w:szCs w:val="24"/>
          <w:lang w:eastAsia="tr-TR"/>
        </w:rPr>
        <w:t xml:space="preserve"> alanı (hinterlandı); kara ve demiryolu bağlantıları gözetildiğinde Anadolu’nun büyük bir kısmını kapsamaktadır. </w:t>
      </w:r>
    </w:p>
    <w:p w:rsidR="000843D9" w:rsidRPr="00096152" w:rsidRDefault="000843D9" w:rsidP="000843D9">
      <w:pPr>
        <w:tabs>
          <w:tab w:val="num" w:pos="284"/>
        </w:tabs>
        <w:spacing w:after="0" w:line="269" w:lineRule="auto"/>
        <w:jc w:val="both"/>
        <w:rPr>
          <w:rFonts w:ascii="Times New Roman" w:hAnsi="Times New Roman"/>
          <w:bCs/>
          <w:sz w:val="24"/>
          <w:szCs w:val="24"/>
          <w:lang w:eastAsia="tr-TR"/>
        </w:rPr>
      </w:pPr>
    </w:p>
    <w:p w:rsidR="000843D9" w:rsidRPr="00096152" w:rsidRDefault="000843D9" w:rsidP="000843D9">
      <w:pPr>
        <w:numPr>
          <w:ilvl w:val="0"/>
          <w:numId w:val="25"/>
        </w:numPr>
        <w:tabs>
          <w:tab w:val="num" w:pos="284"/>
        </w:tabs>
        <w:spacing w:after="0" w:line="269" w:lineRule="auto"/>
        <w:ind w:left="0" w:firstLine="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Kuzey-güney gelişme aksı Karasu limanında son bulmaktadır. Kolay erişilebilen Karasu, İzmit Limanının </w:t>
      </w:r>
      <w:proofErr w:type="spellStart"/>
      <w:r w:rsidRPr="00096152">
        <w:rPr>
          <w:rFonts w:ascii="Times New Roman" w:hAnsi="Times New Roman"/>
          <w:bCs/>
          <w:sz w:val="24"/>
          <w:szCs w:val="24"/>
          <w:lang w:eastAsia="tr-TR"/>
        </w:rPr>
        <w:t>ard</w:t>
      </w:r>
      <w:proofErr w:type="spellEnd"/>
      <w:r w:rsidRPr="00096152">
        <w:rPr>
          <w:rFonts w:ascii="Times New Roman" w:hAnsi="Times New Roman"/>
          <w:bCs/>
          <w:sz w:val="24"/>
          <w:szCs w:val="24"/>
          <w:lang w:eastAsia="tr-TR"/>
        </w:rPr>
        <w:t xml:space="preserve"> alanında, Karadeniz ve Ren-Tuna su Yolu ülkeleri için önemli bir limandır ve ilerde bu ülkeler için yapılacak yükleme ve boşaltmalarda İzmit’in yükünü hafifletmesi son derece önemlidir.</w:t>
      </w:r>
    </w:p>
    <w:bookmarkEnd w:id="0"/>
    <w:bookmarkEnd w:id="1"/>
    <w:p w:rsidR="000843D9" w:rsidRPr="00096152" w:rsidRDefault="000843D9" w:rsidP="000843D9">
      <w:pPr>
        <w:pStyle w:val="ListeParagraf"/>
        <w:rPr>
          <w:rFonts w:ascii="Times New Roman" w:hAnsi="Times New Roman"/>
          <w:bCs/>
          <w:sz w:val="24"/>
          <w:szCs w:val="24"/>
          <w:lang w:eastAsia="tr-TR"/>
        </w:rPr>
      </w:pPr>
    </w:p>
    <w:p w:rsidR="000843D9" w:rsidRPr="00096152" w:rsidRDefault="000843D9" w:rsidP="000843D9">
      <w:pPr>
        <w:pStyle w:val="Balk3"/>
        <w:spacing w:before="0" w:after="0" w:line="264" w:lineRule="auto"/>
        <w:rPr>
          <w:rFonts w:ascii="Times New Roman" w:hAnsi="Times New Roman"/>
        </w:rPr>
      </w:pPr>
      <w:bookmarkStart w:id="15" w:name="_Toc193041681"/>
      <w:bookmarkStart w:id="16" w:name="_Toc193090192"/>
      <w:bookmarkStart w:id="17" w:name="_Toc399954123"/>
      <w:r w:rsidRPr="00096152">
        <w:rPr>
          <w:rFonts w:ascii="Times New Roman" w:hAnsi="Times New Roman"/>
        </w:rPr>
        <w:t>Stratejiler</w:t>
      </w:r>
      <w:bookmarkEnd w:id="15"/>
      <w:bookmarkEnd w:id="16"/>
      <w:bookmarkEnd w:id="17"/>
    </w:p>
    <w:p w:rsidR="000843D9" w:rsidRPr="00096152" w:rsidRDefault="000843D9" w:rsidP="000843D9">
      <w:pPr>
        <w:tabs>
          <w:tab w:val="num" w:pos="0"/>
        </w:tabs>
        <w:spacing w:after="0" w:line="264" w:lineRule="auto"/>
        <w:ind w:firstLine="426"/>
        <w:jc w:val="both"/>
        <w:rPr>
          <w:rFonts w:ascii="Times New Roman" w:hAnsi="Times New Roman"/>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Yukarıdaki açıklamaların ışığı altında aşağıdaki mekânsal stratejileri üretmek olanaklıdır. </w:t>
      </w:r>
    </w:p>
    <w:p w:rsidR="000843D9" w:rsidRPr="00096152" w:rsidRDefault="000843D9" w:rsidP="000843D9">
      <w:pPr>
        <w:tabs>
          <w:tab w:val="num" w:pos="0"/>
        </w:tabs>
        <w:spacing w:after="0" w:line="264" w:lineRule="auto"/>
        <w:jc w:val="both"/>
        <w:rPr>
          <w:rFonts w:ascii="Times New Roman" w:hAnsi="Times New Roman"/>
          <w:b/>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M1: </w:t>
      </w:r>
      <w:r w:rsidRPr="00096152">
        <w:rPr>
          <w:rFonts w:ascii="Times New Roman" w:hAnsi="Times New Roman"/>
          <w:bCs/>
          <w:sz w:val="24"/>
          <w:szCs w:val="24"/>
          <w:lang w:eastAsia="tr-TR"/>
        </w:rPr>
        <w:t xml:space="preserve">Bölgesel Gelişme Olanaklarını Seçici Olarak Kullanmak; Bu bağlamda, İzmit Körfezi için kamuoyunun öngöreceği ya da kabul edeceği baskın rolü katılımcı yöntemlerle belirlemek, bu bağlamda, İzmit Körfezinin üstleneceği rolü netleştirmek, </w:t>
      </w: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Faaliyet M1-1:</w:t>
      </w:r>
      <w:r w:rsidRPr="00096152">
        <w:rPr>
          <w:rFonts w:ascii="Times New Roman" w:hAnsi="Times New Roman"/>
          <w:bCs/>
          <w:sz w:val="24"/>
          <w:szCs w:val="24"/>
          <w:lang w:eastAsia="tr-TR"/>
        </w:rPr>
        <w:t xml:space="preserve"> Kocaeli Valiliği ve Kocaeli Büyükşehir Belediyesi başta olmak üzere yerel yönetimler tarafından; bölgesel gelişmenin yayılmacı ve nüfus artırıcı niteliğini gözeterek, hangi sektörlerde gelişme istediğini saptamak ve bunları kurumsal stratejik dokümanlara ve mekânsal planlara yansıtmak </w:t>
      </w: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M2: </w:t>
      </w:r>
      <w:r w:rsidRPr="00096152">
        <w:rPr>
          <w:rFonts w:ascii="Times New Roman" w:hAnsi="Times New Roman"/>
          <w:bCs/>
          <w:sz w:val="24"/>
          <w:szCs w:val="24"/>
          <w:lang w:eastAsia="tr-TR"/>
        </w:rPr>
        <w:t xml:space="preserve">İstanbul’un Yayılma ve </w:t>
      </w:r>
      <w:proofErr w:type="spellStart"/>
      <w:r w:rsidRPr="00096152">
        <w:rPr>
          <w:rFonts w:ascii="Times New Roman" w:hAnsi="Times New Roman"/>
          <w:bCs/>
          <w:sz w:val="24"/>
          <w:szCs w:val="24"/>
          <w:lang w:eastAsia="tr-TR"/>
        </w:rPr>
        <w:t>Desantrilizasyonu</w:t>
      </w:r>
      <w:proofErr w:type="spellEnd"/>
      <w:r w:rsidRPr="00096152">
        <w:rPr>
          <w:rFonts w:ascii="Times New Roman" w:hAnsi="Times New Roman"/>
          <w:bCs/>
          <w:sz w:val="24"/>
          <w:szCs w:val="24"/>
          <w:lang w:eastAsia="tr-TR"/>
        </w:rPr>
        <w:t xml:space="preserve"> Stratejini ve Sürecini Yakından Takip Etmek, Buna karşı Kocaeli Çevre Düzeni Planları ve Alt Ölçekli Planlarda Gerekli Önlemleri Almak, </w:t>
      </w:r>
    </w:p>
    <w:p w:rsidR="000843D9" w:rsidRPr="00096152" w:rsidRDefault="000843D9" w:rsidP="000843D9">
      <w:pPr>
        <w:tabs>
          <w:tab w:val="num" w:pos="0"/>
        </w:tabs>
        <w:spacing w:after="0" w:line="264" w:lineRule="auto"/>
        <w:jc w:val="both"/>
        <w:rPr>
          <w:rFonts w:ascii="Times New Roman" w:hAnsi="Times New Roman"/>
          <w:b/>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M3: </w:t>
      </w:r>
      <w:r w:rsidRPr="00096152">
        <w:rPr>
          <w:rFonts w:ascii="Times New Roman" w:hAnsi="Times New Roman"/>
          <w:bCs/>
          <w:sz w:val="24"/>
          <w:szCs w:val="24"/>
          <w:lang w:eastAsia="tr-TR"/>
        </w:rPr>
        <w:t>Bölgesel Lojistik Merkez Olma Olanaklarını Araştırmak,</w:t>
      </w: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M4: </w:t>
      </w:r>
      <w:r w:rsidRPr="00096152">
        <w:rPr>
          <w:rFonts w:ascii="Times New Roman" w:hAnsi="Times New Roman"/>
          <w:bCs/>
          <w:sz w:val="24"/>
          <w:szCs w:val="24"/>
          <w:lang w:eastAsia="tr-TR"/>
        </w:rPr>
        <w:t xml:space="preserve">Rekabet eden Alt-Bölgeler, sektörler ve alan </w:t>
      </w:r>
      <w:proofErr w:type="gramStart"/>
      <w:r w:rsidRPr="00096152">
        <w:rPr>
          <w:rFonts w:ascii="Times New Roman" w:hAnsi="Times New Roman"/>
          <w:bCs/>
          <w:sz w:val="24"/>
          <w:szCs w:val="24"/>
          <w:lang w:eastAsia="tr-TR"/>
        </w:rPr>
        <w:t>kullanımlarına  sek</w:t>
      </w:r>
      <w:proofErr w:type="gramEnd"/>
      <w:r w:rsidRPr="00096152">
        <w:rPr>
          <w:rFonts w:ascii="Times New Roman" w:hAnsi="Times New Roman"/>
          <w:bCs/>
          <w:sz w:val="24"/>
          <w:szCs w:val="24"/>
          <w:lang w:eastAsia="tr-TR"/>
        </w:rPr>
        <w:t xml:space="preserve"> a Göre Gelişme Stratejileri Belirlemek </w:t>
      </w:r>
    </w:p>
    <w:p w:rsidR="000843D9" w:rsidRPr="00096152" w:rsidRDefault="000843D9" w:rsidP="000843D9">
      <w:pPr>
        <w:tabs>
          <w:tab w:val="num" w:pos="0"/>
        </w:tabs>
        <w:spacing w:after="0" w:line="264" w:lineRule="auto"/>
        <w:jc w:val="both"/>
        <w:rPr>
          <w:rFonts w:ascii="Times New Roman" w:hAnsi="Times New Roman"/>
          <w:b/>
          <w:bCs/>
          <w:sz w:val="24"/>
          <w:szCs w:val="24"/>
          <w:lang w:eastAsia="tr-TR"/>
        </w:rPr>
      </w:pP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Faaliyet M4-1:</w:t>
      </w:r>
      <w:r w:rsidRPr="00096152">
        <w:rPr>
          <w:rFonts w:ascii="Times New Roman" w:hAnsi="Times New Roman"/>
          <w:bCs/>
          <w:sz w:val="24"/>
          <w:szCs w:val="24"/>
          <w:lang w:eastAsia="tr-TR"/>
        </w:rPr>
        <w:t xml:space="preserve"> Planlama alanında ve çevresinde yer alan illerin ortak çabaları ile, kıyı alanlarının rasyonel kullanımının yanı sıra, tüm Bölgenin gelişme ve kalkınmasını </w:t>
      </w:r>
      <w:proofErr w:type="gramStart"/>
      <w:r w:rsidRPr="00096152">
        <w:rPr>
          <w:rFonts w:ascii="Times New Roman" w:hAnsi="Times New Roman"/>
          <w:bCs/>
          <w:sz w:val="24"/>
          <w:szCs w:val="24"/>
          <w:lang w:eastAsia="tr-TR"/>
        </w:rPr>
        <w:t>sağlayacak  bir</w:t>
      </w:r>
      <w:proofErr w:type="gramEnd"/>
      <w:r w:rsidRPr="00096152">
        <w:rPr>
          <w:rFonts w:ascii="Times New Roman" w:hAnsi="Times New Roman"/>
          <w:bCs/>
          <w:sz w:val="24"/>
          <w:szCs w:val="24"/>
          <w:lang w:eastAsia="tr-TR"/>
        </w:rPr>
        <w:t xml:space="preserve"> plan hazırlamak</w:t>
      </w:r>
    </w:p>
    <w:p w:rsidR="000843D9" w:rsidRPr="00096152" w:rsidRDefault="000843D9" w:rsidP="000843D9">
      <w:pPr>
        <w:tabs>
          <w:tab w:val="num" w:pos="0"/>
        </w:tabs>
        <w:spacing w:after="0" w:line="264" w:lineRule="auto"/>
        <w:jc w:val="both"/>
        <w:rPr>
          <w:rFonts w:ascii="Times New Roman" w:hAnsi="Times New Roman"/>
          <w:bCs/>
          <w:sz w:val="24"/>
          <w:szCs w:val="24"/>
          <w:lang w:eastAsia="tr-TR"/>
        </w:rPr>
      </w:pPr>
    </w:p>
    <w:p w:rsidR="000843D9" w:rsidRPr="00096152" w:rsidRDefault="000843D9" w:rsidP="000843D9">
      <w:pPr>
        <w:pStyle w:val="Balk2"/>
        <w:spacing w:line="264" w:lineRule="auto"/>
        <w:ind w:left="567" w:hanging="567"/>
        <w:rPr>
          <w:rFonts w:ascii="Times New Roman" w:hAnsi="Times New Roman"/>
          <w:szCs w:val="26"/>
        </w:rPr>
      </w:pPr>
      <w:bookmarkStart w:id="18" w:name="_Toc193041682"/>
      <w:bookmarkStart w:id="19" w:name="_Toc193090193"/>
      <w:bookmarkStart w:id="20" w:name="_Toc399954124"/>
      <w:r w:rsidRPr="00096152">
        <w:rPr>
          <w:rFonts w:ascii="Times New Roman" w:hAnsi="Times New Roman"/>
          <w:szCs w:val="26"/>
        </w:rPr>
        <w:t>Su Ürünlerine İlişkin Stratejiler</w:t>
      </w:r>
      <w:bookmarkEnd w:id="18"/>
      <w:bookmarkEnd w:id="19"/>
      <w:r w:rsidRPr="00096152">
        <w:rPr>
          <w:rFonts w:ascii="Times New Roman" w:hAnsi="Times New Roman"/>
          <w:szCs w:val="26"/>
        </w:rPr>
        <w:t xml:space="preserve"> </w:t>
      </w:r>
      <w:r w:rsidRPr="00096152">
        <w:rPr>
          <w:rFonts w:ascii="Times New Roman" w:hAnsi="Times New Roman"/>
          <w:szCs w:val="26"/>
          <w:lang w:val="tr-TR"/>
        </w:rPr>
        <w:t>(SÜS)</w:t>
      </w:r>
      <w:bookmarkEnd w:id="20"/>
    </w:p>
    <w:p w:rsidR="000843D9" w:rsidRPr="00096152" w:rsidRDefault="000843D9" w:rsidP="000843D9">
      <w:pPr>
        <w:spacing w:after="0" w:line="264" w:lineRule="auto"/>
        <w:rPr>
          <w:rFonts w:ascii="Times New Roman" w:hAnsi="Times New Roman"/>
          <w:lang w:val="x-none" w:eastAsia="tr-TR"/>
        </w:rPr>
      </w:pPr>
    </w:p>
    <w:p w:rsidR="000843D9" w:rsidRPr="00096152" w:rsidRDefault="000843D9" w:rsidP="000843D9">
      <w:pPr>
        <w:pStyle w:val="Balk3"/>
        <w:spacing w:before="0" w:after="0" w:line="264" w:lineRule="auto"/>
        <w:rPr>
          <w:rFonts w:ascii="Times New Roman" w:hAnsi="Times New Roman"/>
        </w:rPr>
      </w:pPr>
      <w:bookmarkStart w:id="21" w:name="_Toc193041683"/>
      <w:bookmarkStart w:id="22" w:name="_Toc193090194"/>
      <w:bookmarkStart w:id="23" w:name="_Toc399954125"/>
      <w:r w:rsidRPr="00096152">
        <w:rPr>
          <w:rFonts w:ascii="Times New Roman" w:hAnsi="Times New Roman"/>
        </w:rPr>
        <w:t>Mevcut Durum</w:t>
      </w:r>
      <w:bookmarkEnd w:id="21"/>
      <w:bookmarkEnd w:id="22"/>
      <w:bookmarkEnd w:id="23"/>
    </w:p>
    <w:p w:rsidR="000843D9" w:rsidRPr="00096152" w:rsidRDefault="000843D9" w:rsidP="000843D9">
      <w:pPr>
        <w:spacing w:after="0" w:line="264" w:lineRule="auto"/>
        <w:ind w:firstLine="426"/>
        <w:jc w:val="both"/>
        <w:rPr>
          <w:rFonts w:ascii="Times New Roman" w:hAnsi="Times New Roman"/>
          <w:bCs/>
          <w:sz w:val="24"/>
          <w:szCs w:val="24"/>
          <w:lang w:eastAsia="tr-TR"/>
        </w:rPr>
      </w:pPr>
    </w:p>
    <w:p w:rsidR="000843D9" w:rsidRPr="00096152" w:rsidRDefault="000843D9" w:rsidP="000843D9">
      <w:pPr>
        <w:spacing w:after="0" w:line="264"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Geçmişte zengin balık potansiyeline sahip İzmit Körfezinde; deniz kirliliği ve yoğun kentsel kullanımlar nedeniyle doğal balık üretim alanlarının (yumurtlama alanlarının) ortadan kalkması sonucunda su ürünleri istihsali ve </w:t>
      </w:r>
      <w:proofErr w:type="gramStart"/>
      <w:r w:rsidRPr="00096152">
        <w:rPr>
          <w:rFonts w:ascii="Times New Roman" w:hAnsi="Times New Roman"/>
          <w:bCs/>
          <w:sz w:val="24"/>
          <w:szCs w:val="24"/>
          <w:lang w:eastAsia="tr-TR"/>
        </w:rPr>
        <w:t>balıkçılık  zarar</w:t>
      </w:r>
      <w:proofErr w:type="gramEnd"/>
      <w:r w:rsidRPr="00096152">
        <w:rPr>
          <w:rFonts w:ascii="Times New Roman" w:hAnsi="Times New Roman"/>
          <w:bCs/>
          <w:sz w:val="24"/>
          <w:szCs w:val="24"/>
          <w:lang w:eastAsia="tr-TR"/>
        </w:rPr>
        <w:t xml:space="preserve"> görmüştür. </w:t>
      </w:r>
    </w:p>
    <w:p w:rsidR="000843D9" w:rsidRPr="00096152" w:rsidRDefault="000843D9" w:rsidP="000843D9">
      <w:pPr>
        <w:spacing w:after="0" w:line="264" w:lineRule="auto"/>
        <w:ind w:firstLine="426"/>
        <w:jc w:val="both"/>
        <w:rPr>
          <w:rFonts w:ascii="Times New Roman" w:hAnsi="Times New Roman"/>
          <w:bCs/>
          <w:sz w:val="24"/>
          <w:szCs w:val="24"/>
          <w:lang w:eastAsia="tr-TR"/>
        </w:rPr>
      </w:pPr>
    </w:p>
    <w:p w:rsidR="000843D9" w:rsidRPr="00096152" w:rsidRDefault="000843D9" w:rsidP="000843D9">
      <w:pPr>
        <w:spacing w:after="0" w:line="264"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Bununla birlikte, son yıllarda alınan önlemlerle yeniden gelişmeye başlamıştır. Ancak bu alanda </w:t>
      </w:r>
      <w:proofErr w:type="spellStart"/>
      <w:r w:rsidRPr="00096152">
        <w:rPr>
          <w:rFonts w:ascii="Times New Roman" w:hAnsi="Times New Roman"/>
          <w:bCs/>
          <w:sz w:val="24"/>
          <w:szCs w:val="24"/>
          <w:lang w:eastAsia="tr-TR"/>
        </w:rPr>
        <w:t>biyoteknoloji</w:t>
      </w:r>
      <w:proofErr w:type="spellEnd"/>
      <w:r w:rsidRPr="00096152">
        <w:rPr>
          <w:rFonts w:ascii="Times New Roman" w:hAnsi="Times New Roman"/>
          <w:bCs/>
          <w:sz w:val="24"/>
          <w:szCs w:val="24"/>
          <w:lang w:eastAsia="tr-TR"/>
        </w:rPr>
        <w:t xml:space="preserve"> ve kültür balıkçılığı gibi ileri teknolojilerin yaygın olarak kullanılması gerekmektedir. </w:t>
      </w:r>
    </w:p>
    <w:p w:rsidR="000843D9" w:rsidRPr="00096152" w:rsidRDefault="000843D9" w:rsidP="000843D9">
      <w:pPr>
        <w:spacing w:after="0" w:line="264" w:lineRule="auto"/>
        <w:ind w:firstLine="426"/>
        <w:jc w:val="both"/>
        <w:rPr>
          <w:rFonts w:ascii="Times New Roman" w:hAnsi="Times New Roman"/>
          <w:bCs/>
          <w:sz w:val="24"/>
          <w:szCs w:val="24"/>
          <w:lang w:eastAsia="tr-TR"/>
        </w:rPr>
      </w:pPr>
    </w:p>
    <w:p w:rsidR="000843D9" w:rsidRPr="00096152" w:rsidRDefault="000843D9" w:rsidP="000843D9">
      <w:pPr>
        <w:spacing w:after="0" w:line="264"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Marmara Bölgesi deniz balıkları avcılık üretimi açısından oldukça önemli bir potansiyele sahiptir. Ancak, av istatistikleri incelendiğinde son yıllarda avlanan balıkların daha çok hamsi, istavrit, palamut, lüfer gibi </w:t>
      </w:r>
      <w:proofErr w:type="spellStart"/>
      <w:r w:rsidRPr="00096152">
        <w:rPr>
          <w:rFonts w:ascii="Times New Roman" w:hAnsi="Times New Roman"/>
          <w:sz w:val="24"/>
          <w:szCs w:val="24"/>
          <w:lang w:eastAsia="tr-TR"/>
        </w:rPr>
        <w:t>pelajik</w:t>
      </w:r>
      <w:proofErr w:type="spellEnd"/>
      <w:r w:rsidRPr="00096152">
        <w:rPr>
          <w:rFonts w:ascii="Times New Roman" w:hAnsi="Times New Roman"/>
          <w:sz w:val="24"/>
          <w:szCs w:val="24"/>
          <w:lang w:eastAsia="tr-TR"/>
        </w:rPr>
        <w:t xml:space="preserve"> ve göçmen balıklar olduğu görülmektedir. </w:t>
      </w:r>
    </w:p>
    <w:p w:rsidR="000843D9" w:rsidRPr="00096152" w:rsidRDefault="000843D9" w:rsidP="000843D9">
      <w:pPr>
        <w:spacing w:after="0" w:line="264" w:lineRule="auto"/>
        <w:ind w:firstLine="426"/>
        <w:jc w:val="both"/>
        <w:rPr>
          <w:rFonts w:ascii="Times New Roman" w:hAnsi="Times New Roman"/>
          <w:sz w:val="24"/>
          <w:szCs w:val="24"/>
          <w:lang w:eastAsia="tr-TR"/>
        </w:rPr>
      </w:pPr>
    </w:p>
    <w:p w:rsidR="000843D9" w:rsidRPr="00096152" w:rsidRDefault="000843D9" w:rsidP="000843D9">
      <w:pPr>
        <w:spacing w:after="0" w:line="264" w:lineRule="auto"/>
        <w:jc w:val="both"/>
        <w:rPr>
          <w:rFonts w:ascii="Times New Roman" w:hAnsi="Times New Roman"/>
          <w:sz w:val="24"/>
          <w:szCs w:val="24"/>
          <w:lang w:eastAsia="tr-TR"/>
        </w:rPr>
      </w:pPr>
      <w:r w:rsidRPr="00096152">
        <w:rPr>
          <w:rFonts w:ascii="Times New Roman" w:hAnsi="Times New Roman"/>
          <w:sz w:val="24"/>
          <w:szCs w:val="24"/>
          <w:lang w:eastAsia="tr-TR"/>
        </w:rPr>
        <w:t>Kocaeli ve Yalova illeri kültür balıkçılığı incelendiğinde; üretimin sadece tatlı sularda yapıldığı görülmektedir. Ancak, elde edilen ürün miktarı da fazla değildir. Kıyıdaki kentsel kullanımlar, uygun koyların olmaması ve yoğun deniz trafiği nedenleriyle Körfezde deniz balığı üretimi yapılamamaktadır.</w:t>
      </w:r>
    </w:p>
    <w:p w:rsidR="000843D9" w:rsidRPr="00096152" w:rsidRDefault="000843D9" w:rsidP="000843D9">
      <w:pPr>
        <w:spacing w:after="0" w:line="264" w:lineRule="auto"/>
        <w:ind w:firstLine="426"/>
        <w:jc w:val="both"/>
        <w:rPr>
          <w:rFonts w:ascii="Times New Roman" w:hAnsi="Times New Roman"/>
          <w:sz w:val="24"/>
          <w:szCs w:val="24"/>
          <w:lang w:eastAsia="tr-TR"/>
        </w:rPr>
      </w:pPr>
    </w:p>
    <w:p w:rsidR="000843D9" w:rsidRPr="00096152" w:rsidRDefault="000843D9" w:rsidP="000843D9">
      <w:pPr>
        <w:spacing w:after="0" w:line="264" w:lineRule="auto"/>
        <w:jc w:val="both"/>
        <w:rPr>
          <w:rFonts w:ascii="Times New Roman" w:hAnsi="Times New Roman"/>
          <w:sz w:val="24"/>
          <w:szCs w:val="24"/>
          <w:lang w:eastAsia="tr-TR"/>
        </w:rPr>
      </w:pPr>
      <w:r w:rsidRPr="00096152">
        <w:rPr>
          <w:rFonts w:ascii="Times New Roman" w:hAnsi="Times New Roman"/>
          <w:sz w:val="24"/>
          <w:szCs w:val="24"/>
          <w:lang w:eastAsia="tr-TR"/>
        </w:rPr>
        <w:t>Körfez’de kayıtlı ve ruhsatlı balıkçı teknelerinin yıllar içinde artmasına rağmen balık avlama sahalarının sınırlı olması, deniz kirliliği, yoğun deniz trafiği ve verimsizlik nedenleriyle Körfez’de avcılık yapılamamaktadır. Balıkçı tekneleri Marmara Denizi, Boğazlar ve Karadeniz’de avlanmaktadır.</w:t>
      </w:r>
    </w:p>
    <w:p w:rsidR="000843D9" w:rsidRPr="00096152" w:rsidRDefault="000843D9" w:rsidP="000843D9">
      <w:pPr>
        <w:spacing w:after="0" w:line="264" w:lineRule="auto"/>
        <w:ind w:firstLine="426"/>
        <w:jc w:val="both"/>
        <w:rPr>
          <w:rFonts w:ascii="Times New Roman" w:hAnsi="Times New Roman"/>
          <w:sz w:val="24"/>
          <w:szCs w:val="24"/>
          <w:lang w:eastAsia="tr-TR"/>
        </w:rPr>
      </w:pPr>
    </w:p>
    <w:p w:rsidR="000843D9" w:rsidRPr="00096152" w:rsidRDefault="000843D9" w:rsidP="000843D9">
      <w:pPr>
        <w:spacing w:after="0" w:line="264"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Kocaeli ve Yalova illerine bakıldığında balıkçılık kıyı yapılarının sayı olarak az olduğu görülmektedir. Her iki ilde de (Kocaeli ve Yalova) 7’şer adet balıkçı barınağı bulunurken Kocaeli’nde bir adet barınma, Yalova’da ise bir adet çekek yeri bulunmaktadır (Tablo </w:t>
      </w:r>
      <w:proofErr w:type="gramStart"/>
      <w:r w:rsidRPr="00096152">
        <w:rPr>
          <w:rFonts w:ascii="Times New Roman" w:hAnsi="Times New Roman"/>
          <w:sz w:val="24"/>
          <w:szCs w:val="24"/>
          <w:lang w:eastAsia="tr-TR"/>
        </w:rPr>
        <w:t>4.1</w:t>
      </w:r>
      <w:proofErr w:type="gramEnd"/>
      <w:r w:rsidRPr="00096152">
        <w:rPr>
          <w:rFonts w:ascii="Times New Roman" w:hAnsi="Times New Roman"/>
          <w:sz w:val="24"/>
          <w:szCs w:val="24"/>
          <w:lang w:eastAsia="tr-TR"/>
        </w:rPr>
        <w:t xml:space="preserve">).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pStyle w:val="ResimYazs"/>
        <w:keepNext/>
        <w:spacing w:after="0"/>
        <w:rPr>
          <w:rFonts w:ascii="Times New Roman" w:hAnsi="Times New Roman"/>
          <w:sz w:val="24"/>
          <w:szCs w:val="24"/>
        </w:rPr>
      </w:pPr>
      <w:bookmarkStart w:id="24" w:name="_Toc399950705"/>
      <w:r w:rsidRPr="00096152">
        <w:rPr>
          <w:rFonts w:ascii="Times New Roman" w:hAnsi="Times New Roman"/>
          <w:sz w:val="24"/>
          <w:szCs w:val="24"/>
        </w:rPr>
        <w:t>Tablo 4.</w:t>
      </w:r>
      <w:r w:rsidRPr="00096152">
        <w:rPr>
          <w:rFonts w:ascii="Times New Roman" w:hAnsi="Times New Roman"/>
          <w:sz w:val="24"/>
          <w:szCs w:val="24"/>
        </w:rPr>
        <w:fldChar w:fldCharType="begin"/>
      </w:r>
      <w:r w:rsidRPr="00096152">
        <w:rPr>
          <w:rFonts w:ascii="Times New Roman" w:hAnsi="Times New Roman"/>
          <w:sz w:val="24"/>
          <w:szCs w:val="24"/>
        </w:rPr>
        <w:instrText xml:space="preserve"> SEQ Tablo_5- \* ARABIC </w:instrText>
      </w:r>
      <w:r w:rsidRPr="00096152">
        <w:rPr>
          <w:rFonts w:ascii="Times New Roman" w:hAnsi="Times New Roman"/>
          <w:sz w:val="24"/>
          <w:szCs w:val="24"/>
        </w:rPr>
        <w:fldChar w:fldCharType="separate"/>
      </w:r>
      <w:r w:rsidRPr="00096152">
        <w:rPr>
          <w:rFonts w:ascii="Times New Roman" w:hAnsi="Times New Roman"/>
          <w:noProof/>
          <w:sz w:val="24"/>
          <w:szCs w:val="24"/>
        </w:rPr>
        <w:t>1</w:t>
      </w:r>
      <w:r w:rsidRPr="00096152">
        <w:rPr>
          <w:rFonts w:ascii="Times New Roman" w:hAnsi="Times New Roman"/>
          <w:sz w:val="24"/>
          <w:szCs w:val="24"/>
        </w:rPr>
        <w:fldChar w:fldCharType="end"/>
      </w:r>
      <w:r w:rsidRPr="00096152">
        <w:rPr>
          <w:rFonts w:ascii="Times New Roman" w:hAnsi="Times New Roman"/>
          <w:sz w:val="24"/>
          <w:szCs w:val="24"/>
        </w:rPr>
        <w:t>:  Balıkçı Kıyı Yapılarının Türlerine Göre İllerdeki Dağılımı</w:t>
      </w:r>
      <w:bookmarkEnd w:id="24"/>
    </w:p>
    <w:tbl>
      <w:tblPr>
        <w:tblW w:w="3680" w:type="pct"/>
        <w:tblCellMar>
          <w:left w:w="70" w:type="dxa"/>
          <w:right w:w="70" w:type="dxa"/>
        </w:tblCellMar>
        <w:tblLook w:val="00A0" w:firstRow="1" w:lastRow="0" w:firstColumn="1" w:lastColumn="0" w:noHBand="0" w:noVBand="0"/>
      </w:tblPr>
      <w:tblGrid>
        <w:gridCol w:w="2162"/>
        <w:gridCol w:w="1652"/>
        <w:gridCol w:w="1429"/>
        <w:gridCol w:w="1538"/>
      </w:tblGrid>
      <w:tr w:rsidR="000843D9" w:rsidRPr="00096152" w:rsidTr="00870528">
        <w:trPr>
          <w:trHeight w:val="300"/>
        </w:trPr>
        <w:tc>
          <w:tcPr>
            <w:tcW w:w="1594"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c>
          <w:tcPr>
            <w:tcW w:w="1218" w:type="pct"/>
            <w:tcBorders>
              <w:top w:val="single" w:sz="4" w:space="0" w:color="auto"/>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1054" w:type="pct"/>
            <w:tcBorders>
              <w:top w:val="single" w:sz="4" w:space="0" w:color="auto"/>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1134" w:type="pct"/>
            <w:tcBorders>
              <w:top w:val="single" w:sz="4" w:space="0" w:color="auto"/>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Toplam</w:t>
            </w:r>
          </w:p>
        </w:tc>
      </w:tr>
      <w:tr w:rsidR="000843D9" w:rsidRPr="00096152" w:rsidTr="00870528">
        <w:trPr>
          <w:trHeight w:val="300"/>
        </w:trPr>
        <w:tc>
          <w:tcPr>
            <w:tcW w:w="159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1218"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w:t>
            </w:r>
          </w:p>
        </w:tc>
        <w:tc>
          <w:tcPr>
            <w:tcW w:w="105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w:t>
            </w:r>
          </w:p>
        </w:tc>
        <w:tc>
          <w:tcPr>
            <w:tcW w:w="113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14</w:t>
            </w:r>
          </w:p>
        </w:tc>
      </w:tr>
      <w:tr w:rsidR="000843D9" w:rsidRPr="00096152" w:rsidTr="00870528">
        <w:trPr>
          <w:trHeight w:val="300"/>
        </w:trPr>
        <w:tc>
          <w:tcPr>
            <w:tcW w:w="159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Barınma Yeri</w:t>
            </w:r>
          </w:p>
        </w:tc>
        <w:tc>
          <w:tcPr>
            <w:tcW w:w="1218"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w:t>
            </w:r>
          </w:p>
        </w:tc>
        <w:tc>
          <w:tcPr>
            <w:tcW w:w="105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0</w:t>
            </w:r>
          </w:p>
        </w:tc>
        <w:tc>
          <w:tcPr>
            <w:tcW w:w="113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w:t>
            </w:r>
          </w:p>
        </w:tc>
      </w:tr>
      <w:tr w:rsidR="000843D9" w:rsidRPr="00096152" w:rsidTr="00870528">
        <w:trPr>
          <w:trHeight w:val="300"/>
        </w:trPr>
        <w:tc>
          <w:tcPr>
            <w:tcW w:w="159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Çekek Yeri</w:t>
            </w:r>
          </w:p>
        </w:tc>
        <w:tc>
          <w:tcPr>
            <w:tcW w:w="1218"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0</w:t>
            </w:r>
          </w:p>
        </w:tc>
        <w:tc>
          <w:tcPr>
            <w:tcW w:w="105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w:t>
            </w:r>
          </w:p>
        </w:tc>
        <w:tc>
          <w:tcPr>
            <w:tcW w:w="113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w:t>
            </w:r>
          </w:p>
        </w:tc>
      </w:tr>
      <w:tr w:rsidR="000843D9" w:rsidRPr="00096152" w:rsidTr="00870528">
        <w:trPr>
          <w:trHeight w:val="300"/>
        </w:trPr>
        <w:tc>
          <w:tcPr>
            <w:tcW w:w="159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rPr>
                <w:rFonts w:ascii="Times New Roman" w:hAnsi="Times New Roman"/>
                <w:color w:val="000000"/>
                <w:sz w:val="24"/>
                <w:szCs w:val="24"/>
                <w:lang w:eastAsia="tr-TR"/>
              </w:rPr>
            </w:pPr>
            <w:r w:rsidRPr="00096152">
              <w:rPr>
                <w:rFonts w:ascii="Times New Roman" w:hAnsi="Times New Roman"/>
                <w:color w:val="000000"/>
                <w:sz w:val="24"/>
                <w:szCs w:val="24"/>
                <w:lang w:eastAsia="tr-TR"/>
              </w:rPr>
              <w:t>Toplam</w:t>
            </w:r>
          </w:p>
        </w:tc>
        <w:tc>
          <w:tcPr>
            <w:tcW w:w="1218"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w:t>
            </w:r>
          </w:p>
        </w:tc>
        <w:tc>
          <w:tcPr>
            <w:tcW w:w="105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w:t>
            </w:r>
          </w:p>
        </w:tc>
        <w:tc>
          <w:tcPr>
            <w:tcW w:w="1134"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16</w:t>
            </w:r>
          </w:p>
        </w:tc>
      </w:tr>
    </w:tbl>
    <w:p w:rsidR="000843D9" w:rsidRPr="00096152" w:rsidRDefault="000843D9" w:rsidP="000843D9">
      <w:pPr>
        <w:spacing w:after="0" w:line="240" w:lineRule="auto"/>
        <w:jc w:val="both"/>
        <w:rPr>
          <w:rFonts w:ascii="Times New Roman" w:hAnsi="Times New Roman"/>
          <w:sz w:val="18"/>
          <w:szCs w:val="18"/>
        </w:rPr>
      </w:pPr>
      <w:r w:rsidRPr="00096152">
        <w:rPr>
          <w:rFonts w:ascii="Times New Roman" w:hAnsi="Times New Roman"/>
          <w:sz w:val="18"/>
          <w:szCs w:val="18"/>
        </w:rPr>
        <w:t xml:space="preserve">Kaynak: Balıkçılık Kıyı Yapıları Durum ve İhtiyaç Analizi Sonuç Raporu (Cilt 1), </w:t>
      </w:r>
      <w:r w:rsidRPr="00096152">
        <w:rPr>
          <w:rFonts w:ascii="Times New Roman" w:hAnsi="Times New Roman"/>
          <w:sz w:val="18"/>
          <w:szCs w:val="18"/>
          <w:lang w:eastAsia="tr-TR"/>
        </w:rPr>
        <w:t xml:space="preserve">Ulaştırma Bakanlığı DLH Genel </w:t>
      </w:r>
      <w:proofErr w:type="spellStart"/>
      <w:r w:rsidRPr="00096152">
        <w:rPr>
          <w:rFonts w:ascii="Times New Roman" w:hAnsi="Times New Roman"/>
          <w:sz w:val="18"/>
          <w:szCs w:val="18"/>
          <w:lang w:eastAsia="tr-TR"/>
        </w:rPr>
        <w:t>Müd</w:t>
      </w:r>
      <w:proofErr w:type="spellEnd"/>
      <w:r w:rsidRPr="00096152">
        <w:rPr>
          <w:rFonts w:ascii="Times New Roman" w:hAnsi="Times New Roman"/>
          <w:sz w:val="18"/>
          <w:szCs w:val="18"/>
          <w:lang w:eastAsia="tr-TR"/>
        </w:rPr>
        <w:t>, 2011</w:t>
      </w:r>
    </w:p>
    <w:p w:rsidR="000843D9" w:rsidRPr="00096152" w:rsidRDefault="000843D9" w:rsidP="000843D9">
      <w:pPr>
        <w:spacing w:after="0" w:line="240" w:lineRule="auto"/>
        <w:rPr>
          <w:rFonts w:ascii="Times New Roman" w:hAnsi="Times New Roman"/>
          <w:sz w:val="24"/>
          <w:lang w:eastAsia="tr-TR"/>
        </w:rPr>
      </w:pPr>
    </w:p>
    <w:p w:rsidR="000843D9" w:rsidRPr="00096152" w:rsidRDefault="000843D9" w:rsidP="000843D9">
      <w:pPr>
        <w:spacing w:after="0" w:line="240" w:lineRule="auto"/>
        <w:rPr>
          <w:rFonts w:ascii="Times New Roman" w:hAnsi="Times New Roman"/>
          <w:sz w:val="24"/>
          <w:lang w:eastAsia="tr-TR"/>
        </w:rPr>
      </w:pPr>
      <w:r w:rsidRPr="00096152">
        <w:rPr>
          <w:rFonts w:ascii="Times New Roman" w:hAnsi="Times New Roman"/>
          <w:sz w:val="24"/>
          <w:lang w:eastAsia="tr-TR"/>
        </w:rPr>
        <w:t xml:space="preserve">Tablo </w:t>
      </w:r>
      <w:proofErr w:type="gramStart"/>
      <w:r w:rsidRPr="00096152">
        <w:rPr>
          <w:rFonts w:ascii="Times New Roman" w:hAnsi="Times New Roman"/>
          <w:sz w:val="24"/>
          <w:lang w:eastAsia="tr-TR"/>
        </w:rPr>
        <w:t>4.2’de</w:t>
      </w:r>
      <w:proofErr w:type="gramEnd"/>
      <w:r w:rsidRPr="00096152">
        <w:rPr>
          <w:rFonts w:ascii="Times New Roman" w:hAnsi="Times New Roman"/>
          <w:sz w:val="24"/>
          <w:lang w:eastAsia="tr-TR"/>
        </w:rPr>
        <w:t xml:space="preserve"> balıkçılık kıyı yapılarının bulundukları yerler ve nitelikleri belirtilmektedir.  </w:t>
      </w:r>
    </w:p>
    <w:p w:rsidR="000843D9" w:rsidRPr="00096152" w:rsidRDefault="000843D9" w:rsidP="000843D9">
      <w:pPr>
        <w:spacing w:after="0" w:line="240" w:lineRule="auto"/>
        <w:rPr>
          <w:rFonts w:ascii="Times New Roman" w:hAnsi="Times New Roman"/>
          <w:sz w:val="24"/>
          <w:lang w:eastAsia="tr-TR"/>
        </w:rPr>
      </w:pPr>
    </w:p>
    <w:p w:rsidR="000843D9" w:rsidRPr="00096152" w:rsidRDefault="000843D9" w:rsidP="000843D9">
      <w:pPr>
        <w:pStyle w:val="ResimYazs"/>
        <w:keepNext/>
        <w:spacing w:after="0"/>
        <w:rPr>
          <w:rFonts w:ascii="Times New Roman" w:hAnsi="Times New Roman"/>
          <w:sz w:val="24"/>
        </w:rPr>
      </w:pPr>
      <w:bookmarkStart w:id="25" w:name="_Toc399950706"/>
      <w:r w:rsidRPr="00096152">
        <w:rPr>
          <w:rFonts w:ascii="Times New Roman" w:hAnsi="Times New Roman"/>
          <w:sz w:val="24"/>
        </w:rPr>
        <w:lastRenderedPageBreak/>
        <w:t>Tablo 4.</w:t>
      </w:r>
      <w:r w:rsidRPr="00096152">
        <w:rPr>
          <w:rFonts w:ascii="Times New Roman" w:hAnsi="Times New Roman"/>
          <w:sz w:val="24"/>
        </w:rPr>
        <w:fldChar w:fldCharType="begin"/>
      </w:r>
      <w:r w:rsidRPr="00096152">
        <w:rPr>
          <w:rFonts w:ascii="Times New Roman" w:hAnsi="Times New Roman"/>
          <w:sz w:val="24"/>
        </w:rPr>
        <w:instrText xml:space="preserve"> SEQ Tablo_5- \* ARABIC </w:instrText>
      </w:r>
      <w:r w:rsidRPr="00096152">
        <w:rPr>
          <w:rFonts w:ascii="Times New Roman" w:hAnsi="Times New Roman"/>
          <w:sz w:val="24"/>
        </w:rPr>
        <w:fldChar w:fldCharType="separate"/>
      </w:r>
      <w:r w:rsidRPr="00096152">
        <w:rPr>
          <w:rFonts w:ascii="Times New Roman" w:hAnsi="Times New Roman"/>
          <w:noProof/>
          <w:sz w:val="24"/>
        </w:rPr>
        <w:t>2</w:t>
      </w:r>
      <w:r w:rsidRPr="00096152">
        <w:rPr>
          <w:rFonts w:ascii="Times New Roman" w:hAnsi="Times New Roman"/>
          <w:sz w:val="24"/>
        </w:rPr>
        <w:fldChar w:fldCharType="end"/>
      </w:r>
      <w:r w:rsidRPr="00096152">
        <w:rPr>
          <w:rFonts w:ascii="Times New Roman" w:hAnsi="Times New Roman"/>
          <w:sz w:val="24"/>
        </w:rPr>
        <w:t>: Balıkçılık Kıyı Yapıları Listesi</w:t>
      </w:r>
      <w:bookmarkEnd w:id="25"/>
    </w:p>
    <w:tbl>
      <w:tblPr>
        <w:tblW w:w="4946" w:type="pct"/>
        <w:tblCellMar>
          <w:left w:w="70" w:type="dxa"/>
          <w:right w:w="70" w:type="dxa"/>
        </w:tblCellMar>
        <w:tblLook w:val="00A0" w:firstRow="1" w:lastRow="0" w:firstColumn="1" w:lastColumn="0" w:noHBand="0" w:noVBand="0"/>
      </w:tblPr>
      <w:tblGrid>
        <w:gridCol w:w="1060"/>
        <w:gridCol w:w="2450"/>
        <w:gridCol w:w="1835"/>
        <w:gridCol w:w="1234"/>
        <w:gridCol w:w="1030"/>
        <w:gridCol w:w="1504"/>
      </w:tblGrid>
      <w:tr w:rsidR="000843D9" w:rsidRPr="00096152" w:rsidTr="00870528">
        <w:trPr>
          <w:trHeight w:val="300"/>
        </w:trPr>
        <w:tc>
          <w:tcPr>
            <w:tcW w:w="582" w:type="pct"/>
            <w:tcBorders>
              <w:top w:val="single" w:sz="4" w:space="0" w:color="auto"/>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Sıra No</w:t>
            </w:r>
          </w:p>
        </w:tc>
        <w:tc>
          <w:tcPr>
            <w:tcW w:w="1344" w:type="pct"/>
            <w:tcBorders>
              <w:top w:val="single" w:sz="4" w:space="0" w:color="auto"/>
              <w:left w:val="nil"/>
              <w:bottom w:val="single" w:sz="4" w:space="0" w:color="auto"/>
              <w:right w:val="single" w:sz="4" w:space="0" w:color="auto"/>
            </w:tcBorders>
            <w:vAlign w:val="center"/>
          </w:tcPr>
          <w:p w:rsidR="000843D9" w:rsidRPr="00096152" w:rsidRDefault="000843D9" w:rsidP="00870528">
            <w:pPr>
              <w:spacing w:after="0" w:line="240" w:lineRule="auto"/>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Adı</w:t>
            </w:r>
          </w:p>
        </w:tc>
        <w:tc>
          <w:tcPr>
            <w:tcW w:w="1007" w:type="pct"/>
            <w:tcBorders>
              <w:top w:val="single" w:sz="4" w:space="0" w:color="auto"/>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Niteliği</w:t>
            </w:r>
          </w:p>
        </w:tc>
        <w:tc>
          <w:tcPr>
            <w:tcW w:w="677" w:type="pct"/>
            <w:tcBorders>
              <w:top w:val="single" w:sz="4" w:space="0" w:color="auto"/>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Kapasite*</w:t>
            </w:r>
          </w:p>
        </w:tc>
        <w:tc>
          <w:tcPr>
            <w:tcW w:w="565" w:type="pct"/>
            <w:tcBorders>
              <w:top w:val="single" w:sz="4" w:space="0" w:color="auto"/>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İl</w:t>
            </w:r>
          </w:p>
        </w:tc>
        <w:tc>
          <w:tcPr>
            <w:tcW w:w="826" w:type="pct"/>
            <w:tcBorders>
              <w:top w:val="single" w:sz="4" w:space="0" w:color="auto"/>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İlçe</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Kefken</w:t>
            </w:r>
            <w:proofErr w:type="spellEnd"/>
            <w:r w:rsidRPr="00096152">
              <w:rPr>
                <w:rFonts w:ascii="Times New Roman" w:hAnsi="Times New Roman"/>
                <w:color w:val="000000"/>
                <w:sz w:val="24"/>
                <w:szCs w:val="24"/>
                <w:lang w:eastAsia="tr-TR"/>
              </w:rPr>
              <w:t xml:space="preserve"> Adası</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Barınma Yeri</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Kandıra</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2</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Kefken</w:t>
            </w:r>
            <w:proofErr w:type="spellEnd"/>
            <w:r w:rsidRPr="00096152">
              <w:rPr>
                <w:rFonts w:ascii="Times New Roman" w:hAnsi="Times New Roman"/>
                <w:color w:val="000000"/>
                <w:sz w:val="24"/>
                <w:szCs w:val="24"/>
                <w:lang w:eastAsia="tr-TR"/>
              </w:rPr>
              <w:t xml:space="preserve"> </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74</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Kandıra</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3</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Bağırganlı</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90 </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Kandıra</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4</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Eskihisar</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15</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Gebze</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5</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Tavşancıl</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Dilovası</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6</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Hereke</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60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Hereke</w:t>
            </w:r>
            <w:proofErr w:type="spellEnd"/>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7</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 Ereğlisi</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66</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8</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40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9</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Yalova </w:t>
            </w:r>
            <w:proofErr w:type="spellStart"/>
            <w:r w:rsidRPr="00096152">
              <w:rPr>
                <w:rFonts w:ascii="Times New Roman" w:hAnsi="Times New Roman"/>
                <w:color w:val="000000"/>
                <w:sz w:val="24"/>
                <w:szCs w:val="24"/>
                <w:lang w:eastAsia="tr-TR"/>
              </w:rPr>
              <w:t>Küçüktekne</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50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Merkez</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10</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Yalova </w:t>
            </w:r>
            <w:proofErr w:type="spellStart"/>
            <w:r w:rsidRPr="00096152">
              <w:rPr>
                <w:rFonts w:ascii="Times New Roman" w:hAnsi="Times New Roman"/>
                <w:color w:val="000000"/>
                <w:sz w:val="24"/>
                <w:szCs w:val="24"/>
                <w:lang w:eastAsia="tr-TR"/>
              </w:rPr>
              <w:t>Samanlıdere</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Merkez</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11</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Koruköy</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15</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Çınarcık</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12</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Çınarcık</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65</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Çınarcık</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13</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Esenköy</w:t>
            </w:r>
            <w:proofErr w:type="spellEnd"/>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100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Çınarcık</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14</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Armutlu</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Armutlu</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15</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Fıstıklı</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85</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Armutlu</w:t>
            </w:r>
          </w:p>
        </w:tc>
      </w:tr>
      <w:tr w:rsidR="000843D9" w:rsidRPr="00096152" w:rsidTr="00870528">
        <w:trPr>
          <w:trHeight w:val="300"/>
        </w:trPr>
        <w:tc>
          <w:tcPr>
            <w:tcW w:w="582" w:type="pct"/>
            <w:tcBorders>
              <w:top w:val="nil"/>
              <w:left w:val="single" w:sz="4" w:space="0" w:color="auto"/>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16</w:t>
            </w:r>
          </w:p>
        </w:tc>
        <w:tc>
          <w:tcPr>
            <w:tcW w:w="1344"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Kapaklı Köyü</w:t>
            </w:r>
          </w:p>
        </w:tc>
        <w:tc>
          <w:tcPr>
            <w:tcW w:w="1007" w:type="pct"/>
            <w:tcBorders>
              <w:top w:val="nil"/>
              <w:left w:val="nil"/>
              <w:bottom w:val="single" w:sz="4" w:space="0" w:color="auto"/>
              <w:right w:val="single" w:sz="4" w:space="0" w:color="auto"/>
            </w:tcBorders>
            <w:noWrap/>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677"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40</w:t>
            </w:r>
          </w:p>
        </w:tc>
        <w:tc>
          <w:tcPr>
            <w:tcW w:w="565"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826" w:type="pct"/>
            <w:tcBorders>
              <w:top w:val="nil"/>
              <w:left w:val="nil"/>
              <w:bottom w:val="single" w:sz="4" w:space="0" w:color="auto"/>
              <w:right w:val="single" w:sz="4" w:space="0" w:color="auto"/>
            </w:tcBorders>
            <w:vAlign w:val="center"/>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Armutlu</w:t>
            </w:r>
          </w:p>
        </w:tc>
      </w:tr>
    </w:tbl>
    <w:p w:rsidR="000843D9" w:rsidRPr="00096152" w:rsidRDefault="000843D9" w:rsidP="000843D9">
      <w:pPr>
        <w:spacing w:after="0" w:line="240" w:lineRule="auto"/>
        <w:jc w:val="both"/>
        <w:rPr>
          <w:rFonts w:ascii="Times New Roman" w:hAnsi="Times New Roman"/>
          <w:sz w:val="16"/>
          <w:szCs w:val="16"/>
        </w:rPr>
      </w:pPr>
      <w:r w:rsidRPr="00096152">
        <w:rPr>
          <w:rFonts w:ascii="Times New Roman" w:hAnsi="Times New Roman"/>
          <w:sz w:val="16"/>
          <w:szCs w:val="16"/>
        </w:rPr>
        <w:t xml:space="preserve">Kaynak: Balıkçılık Kıyı Yapıları Durum ve İhtiyaç Analizi Sonuç Raporu (Cilt 1), </w:t>
      </w:r>
      <w:r w:rsidRPr="00096152">
        <w:rPr>
          <w:rFonts w:ascii="Times New Roman" w:hAnsi="Times New Roman"/>
          <w:sz w:val="16"/>
          <w:szCs w:val="16"/>
          <w:lang w:eastAsia="tr-TR"/>
        </w:rPr>
        <w:t xml:space="preserve">Ulaştırma Bakanlığı DLH Genel </w:t>
      </w:r>
      <w:proofErr w:type="spellStart"/>
      <w:r w:rsidRPr="00096152">
        <w:rPr>
          <w:rFonts w:ascii="Times New Roman" w:hAnsi="Times New Roman"/>
          <w:sz w:val="16"/>
          <w:szCs w:val="16"/>
          <w:lang w:eastAsia="tr-TR"/>
        </w:rPr>
        <w:t>Müd</w:t>
      </w:r>
      <w:proofErr w:type="spellEnd"/>
      <w:r w:rsidRPr="00096152">
        <w:rPr>
          <w:rFonts w:ascii="Times New Roman" w:hAnsi="Times New Roman"/>
          <w:sz w:val="16"/>
          <w:szCs w:val="16"/>
          <w:lang w:eastAsia="tr-TR"/>
        </w:rPr>
        <w:t>, 2011</w:t>
      </w:r>
    </w:p>
    <w:p w:rsidR="000843D9" w:rsidRPr="00096152" w:rsidRDefault="000843D9" w:rsidP="000843D9">
      <w:pPr>
        <w:rPr>
          <w:rFonts w:ascii="Times New Roman" w:hAnsi="Times New Roman"/>
          <w:sz w:val="16"/>
          <w:szCs w:val="16"/>
        </w:rPr>
      </w:pPr>
      <w:r w:rsidRPr="00096152">
        <w:rPr>
          <w:rFonts w:ascii="Times New Roman" w:hAnsi="Times New Roman"/>
          <w:sz w:val="16"/>
          <w:szCs w:val="16"/>
        </w:rPr>
        <w:t>*</w:t>
      </w:r>
      <w:proofErr w:type="gramStart"/>
      <w:r w:rsidRPr="00096152">
        <w:rPr>
          <w:rFonts w:ascii="Times New Roman" w:hAnsi="Times New Roman"/>
          <w:sz w:val="16"/>
          <w:szCs w:val="16"/>
        </w:rPr>
        <w:t>Halihazır</w:t>
      </w:r>
      <w:proofErr w:type="gramEnd"/>
      <w:r w:rsidRPr="00096152">
        <w:rPr>
          <w:rFonts w:ascii="Times New Roman" w:hAnsi="Times New Roman"/>
          <w:sz w:val="16"/>
          <w:szCs w:val="16"/>
        </w:rPr>
        <w:t xml:space="preserve"> rıhtım kapasitelerinden yararlanılmıştır. </w:t>
      </w:r>
    </w:p>
    <w:p w:rsidR="000843D9" w:rsidRPr="00096152" w:rsidRDefault="000843D9" w:rsidP="000843D9">
      <w:pPr>
        <w:pStyle w:val="ResimYazs"/>
        <w:keepNext/>
        <w:spacing w:after="0"/>
        <w:rPr>
          <w:rFonts w:ascii="Times New Roman" w:hAnsi="Times New Roman"/>
          <w:sz w:val="24"/>
          <w:szCs w:val="24"/>
        </w:rPr>
      </w:pPr>
      <w:bookmarkStart w:id="26" w:name="_Toc399950707"/>
      <w:r w:rsidRPr="00096152">
        <w:rPr>
          <w:rFonts w:ascii="Times New Roman" w:hAnsi="Times New Roman"/>
          <w:sz w:val="24"/>
          <w:szCs w:val="24"/>
        </w:rPr>
        <w:t>Tablo 4.</w:t>
      </w:r>
      <w:r w:rsidRPr="00096152">
        <w:rPr>
          <w:rFonts w:ascii="Times New Roman" w:hAnsi="Times New Roman"/>
          <w:sz w:val="24"/>
          <w:szCs w:val="24"/>
        </w:rPr>
        <w:fldChar w:fldCharType="begin"/>
      </w:r>
      <w:r w:rsidRPr="00096152">
        <w:rPr>
          <w:rFonts w:ascii="Times New Roman" w:hAnsi="Times New Roman"/>
          <w:sz w:val="24"/>
          <w:szCs w:val="24"/>
        </w:rPr>
        <w:instrText xml:space="preserve"> SEQ Tablo_5- \* ARABIC </w:instrText>
      </w:r>
      <w:r w:rsidRPr="00096152">
        <w:rPr>
          <w:rFonts w:ascii="Times New Roman" w:hAnsi="Times New Roman"/>
          <w:sz w:val="24"/>
          <w:szCs w:val="24"/>
        </w:rPr>
        <w:fldChar w:fldCharType="separate"/>
      </w:r>
      <w:r w:rsidRPr="00096152">
        <w:rPr>
          <w:rFonts w:ascii="Times New Roman" w:hAnsi="Times New Roman"/>
          <w:noProof/>
          <w:sz w:val="24"/>
          <w:szCs w:val="24"/>
        </w:rPr>
        <w:t>3</w:t>
      </w:r>
      <w:r w:rsidRPr="00096152">
        <w:rPr>
          <w:rFonts w:ascii="Times New Roman" w:hAnsi="Times New Roman"/>
          <w:sz w:val="24"/>
          <w:szCs w:val="24"/>
        </w:rPr>
        <w:fldChar w:fldCharType="end"/>
      </w:r>
      <w:r w:rsidRPr="00096152">
        <w:rPr>
          <w:rFonts w:ascii="Times New Roman" w:hAnsi="Times New Roman"/>
          <w:sz w:val="24"/>
          <w:szCs w:val="24"/>
        </w:rPr>
        <w:t>: İmar Durumuna Göre Balıkçılık Kıyı Yapılarının İllere Dağılımı</w:t>
      </w:r>
      <w:bookmarkEnd w:id="26"/>
    </w:p>
    <w:tbl>
      <w:tblPr>
        <w:tblW w:w="35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8"/>
        <w:gridCol w:w="1761"/>
        <w:gridCol w:w="1432"/>
        <w:gridCol w:w="1756"/>
      </w:tblGrid>
      <w:tr w:rsidR="000843D9" w:rsidRPr="00096152" w:rsidTr="00870528">
        <w:tc>
          <w:tcPr>
            <w:tcW w:w="1249" w:type="pct"/>
            <w:vAlign w:val="bottom"/>
          </w:tcPr>
          <w:p w:rsidR="000843D9" w:rsidRPr="00096152" w:rsidRDefault="000843D9" w:rsidP="00870528">
            <w:pPr>
              <w:spacing w:after="0" w:line="288" w:lineRule="auto"/>
              <w:rPr>
                <w:rFonts w:ascii="Times New Roman" w:hAnsi="Times New Roman"/>
                <w:b/>
                <w:bCs/>
                <w:sz w:val="24"/>
                <w:szCs w:val="24"/>
                <w:lang w:eastAsia="tr-TR"/>
              </w:rPr>
            </w:pPr>
            <w:r w:rsidRPr="00096152">
              <w:rPr>
                <w:rFonts w:ascii="Times New Roman" w:hAnsi="Times New Roman"/>
                <w:b/>
                <w:bCs/>
                <w:sz w:val="24"/>
                <w:szCs w:val="24"/>
                <w:lang w:eastAsia="tr-TR"/>
              </w:rPr>
              <w:t>İmar Planı</w:t>
            </w:r>
          </w:p>
        </w:tc>
        <w:tc>
          <w:tcPr>
            <w:tcW w:w="1335" w:type="pct"/>
            <w:vAlign w:val="bottom"/>
          </w:tcPr>
          <w:p w:rsidR="000843D9" w:rsidRPr="00096152" w:rsidRDefault="000843D9" w:rsidP="00870528">
            <w:pPr>
              <w:spacing w:after="0" w:line="288" w:lineRule="auto"/>
              <w:jc w:val="center"/>
              <w:rPr>
                <w:rFonts w:ascii="Times New Roman" w:hAnsi="Times New Roman"/>
                <w:b/>
                <w:bCs/>
                <w:sz w:val="24"/>
                <w:szCs w:val="24"/>
                <w:lang w:eastAsia="tr-TR"/>
              </w:rPr>
            </w:pPr>
            <w:r w:rsidRPr="00096152">
              <w:rPr>
                <w:rFonts w:ascii="Times New Roman" w:hAnsi="Times New Roman"/>
                <w:b/>
                <w:bCs/>
                <w:sz w:val="24"/>
                <w:szCs w:val="24"/>
                <w:lang w:eastAsia="tr-TR"/>
              </w:rPr>
              <w:t>Kocaeli</w:t>
            </w:r>
          </w:p>
        </w:tc>
        <w:tc>
          <w:tcPr>
            <w:tcW w:w="1085" w:type="pct"/>
            <w:vAlign w:val="bottom"/>
          </w:tcPr>
          <w:p w:rsidR="000843D9" w:rsidRPr="00096152" w:rsidRDefault="000843D9" w:rsidP="00870528">
            <w:pPr>
              <w:spacing w:after="0" w:line="288" w:lineRule="auto"/>
              <w:jc w:val="center"/>
              <w:rPr>
                <w:rFonts w:ascii="Times New Roman" w:hAnsi="Times New Roman"/>
                <w:b/>
                <w:bCs/>
                <w:sz w:val="24"/>
                <w:szCs w:val="24"/>
                <w:lang w:eastAsia="tr-TR"/>
              </w:rPr>
            </w:pPr>
            <w:r w:rsidRPr="00096152">
              <w:rPr>
                <w:rFonts w:ascii="Times New Roman" w:hAnsi="Times New Roman"/>
                <w:b/>
                <w:bCs/>
                <w:sz w:val="24"/>
                <w:szCs w:val="24"/>
                <w:lang w:eastAsia="tr-TR"/>
              </w:rPr>
              <w:t>Yalova</w:t>
            </w:r>
          </w:p>
        </w:tc>
        <w:tc>
          <w:tcPr>
            <w:tcW w:w="1331" w:type="pct"/>
            <w:vAlign w:val="bottom"/>
          </w:tcPr>
          <w:p w:rsidR="000843D9" w:rsidRPr="00096152" w:rsidRDefault="000843D9" w:rsidP="00870528">
            <w:pPr>
              <w:spacing w:after="0" w:line="288" w:lineRule="auto"/>
              <w:jc w:val="center"/>
              <w:rPr>
                <w:rFonts w:ascii="Times New Roman" w:hAnsi="Times New Roman"/>
                <w:b/>
                <w:bCs/>
                <w:sz w:val="24"/>
                <w:szCs w:val="24"/>
                <w:lang w:eastAsia="tr-TR"/>
              </w:rPr>
            </w:pPr>
            <w:r w:rsidRPr="00096152">
              <w:rPr>
                <w:rFonts w:ascii="Times New Roman" w:hAnsi="Times New Roman"/>
                <w:b/>
                <w:bCs/>
                <w:sz w:val="24"/>
                <w:szCs w:val="24"/>
                <w:lang w:eastAsia="tr-TR"/>
              </w:rPr>
              <w:t>Toplam</w:t>
            </w:r>
          </w:p>
        </w:tc>
      </w:tr>
      <w:tr w:rsidR="000843D9" w:rsidRPr="00096152" w:rsidTr="00870528">
        <w:tc>
          <w:tcPr>
            <w:tcW w:w="1249" w:type="pct"/>
            <w:vAlign w:val="bottom"/>
          </w:tcPr>
          <w:p w:rsidR="000843D9" w:rsidRPr="00096152" w:rsidRDefault="000843D9" w:rsidP="00870528">
            <w:pPr>
              <w:spacing w:after="0" w:line="288" w:lineRule="auto"/>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Var</w:t>
            </w:r>
          </w:p>
        </w:tc>
        <w:tc>
          <w:tcPr>
            <w:tcW w:w="1335"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w:t>
            </w:r>
          </w:p>
        </w:tc>
        <w:tc>
          <w:tcPr>
            <w:tcW w:w="1085"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w:t>
            </w:r>
          </w:p>
        </w:tc>
        <w:tc>
          <w:tcPr>
            <w:tcW w:w="1331"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w:t>
            </w:r>
          </w:p>
        </w:tc>
      </w:tr>
      <w:tr w:rsidR="000843D9" w:rsidRPr="00096152" w:rsidTr="00870528">
        <w:tc>
          <w:tcPr>
            <w:tcW w:w="1249" w:type="pct"/>
            <w:vAlign w:val="bottom"/>
          </w:tcPr>
          <w:p w:rsidR="000843D9" w:rsidRPr="00096152" w:rsidRDefault="000843D9" w:rsidP="00870528">
            <w:pPr>
              <w:spacing w:after="0" w:line="288" w:lineRule="auto"/>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Yok</w:t>
            </w:r>
          </w:p>
        </w:tc>
        <w:tc>
          <w:tcPr>
            <w:tcW w:w="1335"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w:t>
            </w:r>
          </w:p>
        </w:tc>
        <w:tc>
          <w:tcPr>
            <w:tcW w:w="1085"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w:t>
            </w:r>
          </w:p>
        </w:tc>
        <w:tc>
          <w:tcPr>
            <w:tcW w:w="1331"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13</w:t>
            </w:r>
          </w:p>
        </w:tc>
      </w:tr>
      <w:tr w:rsidR="000843D9" w:rsidRPr="00096152" w:rsidTr="00870528">
        <w:tc>
          <w:tcPr>
            <w:tcW w:w="1249" w:type="pct"/>
            <w:vAlign w:val="bottom"/>
          </w:tcPr>
          <w:p w:rsidR="000843D9" w:rsidRPr="00096152" w:rsidRDefault="000843D9" w:rsidP="00870528">
            <w:pPr>
              <w:spacing w:after="0" w:line="288" w:lineRule="auto"/>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Toplam</w:t>
            </w:r>
          </w:p>
        </w:tc>
        <w:tc>
          <w:tcPr>
            <w:tcW w:w="1335"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w:t>
            </w:r>
          </w:p>
        </w:tc>
        <w:tc>
          <w:tcPr>
            <w:tcW w:w="1085"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w:t>
            </w:r>
          </w:p>
        </w:tc>
        <w:tc>
          <w:tcPr>
            <w:tcW w:w="1331" w:type="pct"/>
            <w:vAlign w:val="center"/>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16</w:t>
            </w:r>
          </w:p>
        </w:tc>
      </w:tr>
    </w:tbl>
    <w:p w:rsidR="000843D9" w:rsidRPr="00096152" w:rsidRDefault="000843D9" w:rsidP="000843D9">
      <w:pPr>
        <w:spacing w:after="0" w:line="240" w:lineRule="auto"/>
        <w:jc w:val="both"/>
        <w:rPr>
          <w:rFonts w:ascii="Times New Roman" w:hAnsi="Times New Roman"/>
          <w:sz w:val="20"/>
          <w:szCs w:val="18"/>
          <w:lang w:eastAsia="tr-TR"/>
        </w:rPr>
      </w:pPr>
      <w:r w:rsidRPr="00096152">
        <w:rPr>
          <w:rFonts w:ascii="Times New Roman" w:hAnsi="Times New Roman"/>
          <w:sz w:val="20"/>
          <w:szCs w:val="18"/>
        </w:rPr>
        <w:t xml:space="preserve">Kaynak: Balıkçılık Kıyı Yapıları Durum ve İhtiyaç Analizi Sonuç Raporu (Cilt 2), </w:t>
      </w:r>
      <w:r w:rsidRPr="00096152">
        <w:rPr>
          <w:rFonts w:ascii="Times New Roman" w:hAnsi="Times New Roman"/>
          <w:sz w:val="20"/>
          <w:szCs w:val="18"/>
          <w:lang w:eastAsia="tr-TR"/>
        </w:rPr>
        <w:t xml:space="preserve">Ulaştırma Bakanlığı DLH Genel </w:t>
      </w:r>
      <w:proofErr w:type="spellStart"/>
      <w:r w:rsidRPr="00096152">
        <w:rPr>
          <w:rFonts w:ascii="Times New Roman" w:hAnsi="Times New Roman"/>
          <w:sz w:val="20"/>
          <w:szCs w:val="18"/>
          <w:lang w:eastAsia="tr-TR"/>
        </w:rPr>
        <w:t>Müd</w:t>
      </w:r>
      <w:proofErr w:type="spellEnd"/>
      <w:r w:rsidRPr="00096152">
        <w:rPr>
          <w:rFonts w:ascii="Times New Roman" w:hAnsi="Times New Roman"/>
          <w:sz w:val="20"/>
          <w:szCs w:val="18"/>
          <w:lang w:eastAsia="tr-TR"/>
        </w:rPr>
        <w:t>, 2011</w:t>
      </w:r>
    </w:p>
    <w:p w:rsidR="000843D9" w:rsidRPr="00096152" w:rsidRDefault="000843D9" w:rsidP="000843D9">
      <w:pPr>
        <w:spacing w:after="0" w:line="240" w:lineRule="auto"/>
        <w:jc w:val="both"/>
        <w:rPr>
          <w:rFonts w:ascii="Times New Roman" w:hAnsi="Times New Roman"/>
          <w:sz w:val="24"/>
          <w:szCs w:val="24"/>
          <w:lang w:eastAsia="tr-TR"/>
        </w:rPr>
      </w:pPr>
    </w:p>
    <w:p w:rsidR="000843D9" w:rsidRPr="00096152" w:rsidRDefault="000843D9" w:rsidP="000843D9">
      <w:pPr>
        <w:pStyle w:val="ResimYazs"/>
        <w:keepNext/>
        <w:spacing w:after="0"/>
        <w:rPr>
          <w:rFonts w:ascii="Times New Roman" w:hAnsi="Times New Roman"/>
          <w:sz w:val="24"/>
          <w:szCs w:val="24"/>
        </w:rPr>
      </w:pPr>
      <w:bookmarkStart w:id="27" w:name="_Toc399950708"/>
      <w:r w:rsidRPr="00096152">
        <w:rPr>
          <w:rFonts w:ascii="Times New Roman" w:hAnsi="Times New Roman"/>
          <w:sz w:val="24"/>
          <w:szCs w:val="24"/>
        </w:rPr>
        <w:t>Tablo 4.</w:t>
      </w:r>
      <w:r w:rsidRPr="00096152">
        <w:rPr>
          <w:rFonts w:ascii="Times New Roman" w:hAnsi="Times New Roman"/>
          <w:sz w:val="24"/>
          <w:szCs w:val="24"/>
        </w:rPr>
        <w:fldChar w:fldCharType="begin"/>
      </w:r>
      <w:r w:rsidRPr="00096152">
        <w:rPr>
          <w:rFonts w:ascii="Times New Roman" w:hAnsi="Times New Roman"/>
          <w:sz w:val="24"/>
          <w:szCs w:val="24"/>
        </w:rPr>
        <w:instrText xml:space="preserve"> SEQ Tablo_5- \* ARABIC </w:instrText>
      </w:r>
      <w:r w:rsidRPr="00096152">
        <w:rPr>
          <w:rFonts w:ascii="Times New Roman" w:hAnsi="Times New Roman"/>
          <w:sz w:val="24"/>
          <w:szCs w:val="24"/>
        </w:rPr>
        <w:fldChar w:fldCharType="separate"/>
      </w:r>
      <w:r w:rsidRPr="00096152">
        <w:rPr>
          <w:rFonts w:ascii="Times New Roman" w:hAnsi="Times New Roman"/>
          <w:noProof/>
          <w:sz w:val="24"/>
          <w:szCs w:val="24"/>
        </w:rPr>
        <w:t>4</w:t>
      </w:r>
      <w:r w:rsidRPr="00096152">
        <w:rPr>
          <w:rFonts w:ascii="Times New Roman" w:hAnsi="Times New Roman"/>
          <w:sz w:val="24"/>
          <w:szCs w:val="24"/>
        </w:rPr>
        <w:fldChar w:fldCharType="end"/>
      </w:r>
      <w:r w:rsidRPr="00096152">
        <w:rPr>
          <w:rFonts w:ascii="Times New Roman" w:hAnsi="Times New Roman"/>
          <w:sz w:val="24"/>
          <w:szCs w:val="24"/>
        </w:rPr>
        <w:t>: İmar Planı Mevcut Olan Balıkçılık Kıyı Yapıları</w:t>
      </w:r>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8"/>
        <w:gridCol w:w="2090"/>
        <w:gridCol w:w="1134"/>
        <w:gridCol w:w="1444"/>
      </w:tblGrid>
      <w:tr w:rsidR="000843D9" w:rsidRPr="00096152" w:rsidTr="00870528">
        <w:tc>
          <w:tcPr>
            <w:tcW w:w="4068" w:type="dxa"/>
            <w:vAlign w:val="center"/>
          </w:tcPr>
          <w:p w:rsidR="000843D9" w:rsidRPr="00096152" w:rsidRDefault="000843D9" w:rsidP="00870528">
            <w:pPr>
              <w:spacing w:after="0" w:line="288" w:lineRule="auto"/>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Adı</w:t>
            </w:r>
          </w:p>
        </w:tc>
        <w:tc>
          <w:tcPr>
            <w:tcW w:w="2090" w:type="dxa"/>
            <w:vAlign w:val="center"/>
          </w:tcPr>
          <w:p w:rsidR="000843D9" w:rsidRPr="00096152" w:rsidRDefault="000843D9" w:rsidP="00870528">
            <w:pPr>
              <w:spacing w:after="0" w:line="288"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Niteliği</w:t>
            </w:r>
          </w:p>
        </w:tc>
        <w:tc>
          <w:tcPr>
            <w:tcW w:w="1134" w:type="dxa"/>
            <w:vAlign w:val="center"/>
          </w:tcPr>
          <w:p w:rsidR="000843D9" w:rsidRPr="00096152" w:rsidRDefault="000843D9" w:rsidP="00870528">
            <w:pPr>
              <w:spacing w:after="0" w:line="288"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İl</w:t>
            </w:r>
          </w:p>
        </w:tc>
        <w:tc>
          <w:tcPr>
            <w:tcW w:w="1444" w:type="dxa"/>
            <w:vAlign w:val="center"/>
          </w:tcPr>
          <w:p w:rsidR="000843D9" w:rsidRPr="00096152" w:rsidRDefault="000843D9" w:rsidP="00870528">
            <w:pPr>
              <w:spacing w:after="0" w:line="288"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İlçe</w:t>
            </w:r>
          </w:p>
        </w:tc>
      </w:tr>
      <w:tr w:rsidR="000843D9" w:rsidRPr="00096152" w:rsidTr="00870528">
        <w:tc>
          <w:tcPr>
            <w:tcW w:w="4068" w:type="dxa"/>
          </w:tcPr>
          <w:p w:rsidR="000843D9" w:rsidRPr="00096152" w:rsidRDefault="000843D9" w:rsidP="00870528">
            <w:pPr>
              <w:spacing w:after="0" w:line="288"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 Balıkçı Barınağı</w:t>
            </w:r>
          </w:p>
        </w:tc>
        <w:tc>
          <w:tcPr>
            <w:tcW w:w="2090" w:type="dxa"/>
            <w:vAlign w:val="bottom"/>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1134" w:type="dxa"/>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Kocaeli</w:t>
            </w:r>
          </w:p>
        </w:tc>
        <w:tc>
          <w:tcPr>
            <w:tcW w:w="1444" w:type="dxa"/>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Karamürsel</w:t>
            </w:r>
          </w:p>
        </w:tc>
      </w:tr>
      <w:tr w:rsidR="000843D9" w:rsidRPr="00096152" w:rsidTr="00870528">
        <w:tc>
          <w:tcPr>
            <w:tcW w:w="4068" w:type="dxa"/>
          </w:tcPr>
          <w:p w:rsidR="000843D9" w:rsidRPr="00096152" w:rsidRDefault="000843D9" w:rsidP="00870528">
            <w:pPr>
              <w:spacing w:after="0" w:line="288"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Yalova </w:t>
            </w:r>
            <w:proofErr w:type="spellStart"/>
            <w:r w:rsidRPr="00096152">
              <w:rPr>
                <w:rFonts w:ascii="Times New Roman" w:hAnsi="Times New Roman"/>
                <w:color w:val="000000"/>
                <w:sz w:val="24"/>
                <w:szCs w:val="24"/>
                <w:lang w:eastAsia="tr-TR"/>
              </w:rPr>
              <w:t>Küçüktekne</w:t>
            </w:r>
            <w:proofErr w:type="spellEnd"/>
            <w:r w:rsidRPr="00096152">
              <w:rPr>
                <w:rFonts w:ascii="Times New Roman" w:hAnsi="Times New Roman"/>
                <w:color w:val="000000"/>
                <w:sz w:val="24"/>
                <w:szCs w:val="24"/>
                <w:lang w:eastAsia="tr-TR"/>
              </w:rPr>
              <w:t xml:space="preserve"> Balıkçı Barınağı</w:t>
            </w:r>
          </w:p>
        </w:tc>
        <w:tc>
          <w:tcPr>
            <w:tcW w:w="2090" w:type="dxa"/>
            <w:vAlign w:val="bottom"/>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1134" w:type="dxa"/>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1444" w:type="dxa"/>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Merkez</w:t>
            </w:r>
          </w:p>
        </w:tc>
      </w:tr>
      <w:tr w:rsidR="000843D9" w:rsidRPr="00096152" w:rsidTr="00870528">
        <w:tc>
          <w:tcPr>
            <w:tcW w:w="4068" w:type="dxa"/>
          </w:tcPr>
          <w:p w:rsidR="000843D9" w:rsidRPr="00096152" w:rsidRDefault="000843D9" w:rsidP="00870528">
            <w:pPr>
              <w:spacing w:after="0" w:line="288"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Armutlu Balıkçı Barınağı</w:t>
            </w:r>
          </w:p>
        </w:tc>
        <w:tc>
          <w:tcPr>
            <w:tcW w:w="2090" w:type="dxa"/>
            <w:vAlign w:val="bottom"/>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Balıkçı Barınağı</w:t>
            </w:r>
          </w:p>
        </w:tc>
        <w:tc>
          <w:tcPr>
            <w:tcW w:w="1134" w:type="dxa"/>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Yalova</w:t>
            </w:r>
          </w:p>
        </w:tc>
        <w:tc>
          <w:tcPr>
            <w:tcW w:w="1444" w:type="dxa"/>
          </w:tcPr>
          <w:p w:rsidR="000843D9" w:rsidRPr="00096152" w:rsidRDefault="000843D9" w:rsidP="00870528">
            <w:pPr>
              <w:spacing w:after="0" w:line="288"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Armutlu</w:t>
            </w:r>
          </w:p>
        </w:tc>
      </w:tr>
    </w:tbl>
    <w:p w:rsidR="000843D9" w:rsidRPr="00096152" w:rsidRDefault="000843D9" w:rsidP="000843D9">
      <w:pPr>
        <w:spacing w:after="0" w:line="240" w:lineRule="auto"/>
        <w:jc w:val="both"/>
        <w:rPr>
          <w:rFonts w:ascii="Times New Roman" w:hAnsi="Times New Roman"/>
          <w:sz w:val="20"/>
          <w:szCs w:val="18"/>
          <w:lang w:eastAsia="tr-TR"/>
        </w:rPr>
      </w:pPr>
      <w:r w:rsidRPr="00096152">
        <w:rPr>
          <w:rFonts w:ascii="Times New Roman" w:hAnsi="Times New Roman"/>
          <w:sz w:val="20"/>
          <w:szCs w:val="18"/>
        </w:rPr>
        <w:t xml:space="preserve">Kaynak: Balıkçılık Kıyı Yapıları Durum ve İhtiyaç Analizi Sonuç Raporu (Cilt 2), </w:t>
      </w:r>
      <w:r w:rsidRPr="00096152">
        <w:rPr>
          <w:rFonts w:ascii="Times New Roman" w:hAnsi="Times New Roman"/>
          <w:sz w:val="20"/>
          <w:szCs w:val="18"/>
          <w:lang w:eastAsia="tr-TR"/>
        </w:rPr>
        <w:t xml:space="preserve">Ulaştırma Bakanlığı DLH Genel </w:t>
      </w:r>
      <w:proofErr w:type="spellStart"/>
      <w:r w:rsidRPr="00096152">
        <w:rPr>
          <w:rFonts w:ascii="Times New Roman" w:hAnsi="Times New Roman"/>
          <w:sz w:val="20"/>
          <w:szCs w:val="18"/>
          <w:lang w:eastAsia="tr-TR"/>
        </w:rPr>
        <w:t>Müd</w:t>
      </w:r>
      <w:proofErr w:type="spellEnd"/>
      <w:r w:rsidRPr="00096152">
        <w:rPr>
          <w:rFonts w:ascii="Times New Roman" w:hAnsi="Times New Roman"/>
          <w:sz w:val="20"/>
          <w:szCs w:val="18"/>
          <w:lang w:eastAsia="tr-TR"/>
        </w:rPr>
        <w:t>, 2011</w:t>
      </w:r>
    </w:p>
    <w:p w:rsidR="000843D9" w:rsidRPr="00096152" w:rsidRDefault="000843D9" w:rsidP="000843D9">
      <w:pPr>
        <w:spacing w:after="0" w:line="240" w:lineRule="auto"/>
        <w:jc w:val="both"/>
        <w:rPr>
          <w:rFonts w:ascii="Times New Roman" w:hAnsi="Times New Roman"/>
          <w:sz w:val="18"/>
          <w:szCs w:val="18"/>
          <w:lang w:eastAsia="tr-TR"/>
        </w:rPr>
      </w:pPr>
    </w:p>
    <w:p w:rsidR="000843D9" w:rsidRPr="00096152" w:rsidRDefault="000843D9" w:rsidP="000843D9">
      <w:pPr>
        <w:spacing w:after="0" w:line="240" w:lineRule="auto"/>
        <w:jc w:val="both"/>
        <w:rPr>
          <w:rFonts w:ascii="Times New Roman" w:hAnsi="Times New Roman"/>
          <w:sz w:val="18"/>
          <w:szCs w:val="18"/>
          <w:lang w:eastAsia="tr-TR"/>
        </w:rPr>
      </w:pPr>
    </w:p>
    <w:p w:rsidR="000843D9" w:rsidRPr="00096152" w:rsidRDefault="000843D9" w:rsidP="000843D9">
      <w:pPr>
        <w:pStyle w:val="Balk3"/>
        <w:spacing w:before="0" w:after="0" w:line="288" w:lineRule="auto"/>
        <w:rPr>
          <w:rFonts w:ascii="Times New Roman" w:hAnsi="Times New Roman"/>
        </w:rPr>
      </w:pPr>
      <w:bookmarkStart w:id="28" w:name="_Toc193041684"/>
      <w:bookmarkStart w:id="29" w:name="_Toc193090195"/>
      <w:bookmarkStart w:id="30" w:name="_Toc399954126"/>
      <w:r w:rsidRPr="00096152">
        <w:rPr>
          <w:rFonts w:ascii="Times New Roman" w:hAnsi="Times New Roman"/>
        </w:rPr>
        <w:t>Stratejiler</w:t>
      </w:r>
      <w:bookmarkEnd w:id="28"/>
      <w:bookmarkEnd w:id="29"/>
      <w:bookmarkEnd w:id="30"/>
    </w:p>
    <w:p w:rsidR="000843D9" w:rsidRPr="00096152" w:rsidRDefault="000843D9" w:rsidP="000843D9">
      <w:pPr>
        <w:spacing w:after="0" w:line="288" w:lineRule="auto"/>
        <w:ind w:firstLine="426"/>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1:</w:t>
      </w:r>
      <w:r w:rsidRPr="00096152">
        <w:rPr>
          <w:rFonts w:ascii="Times New Roman" w:hAnsi="Times New Roman"/>
          <w:bCs/>
          <w:sz w:val="24"/>
          <w:szCs w:val="24"/>
          <w:lang w:eastAsia="tr-TR"/>
        </w:rPr>
        <w:t xml:space="preserve"> Körfezde Balıkçılık ve Su Ürünleri Üretiminin Tekrar Başlaması İçin Bir Strateji Planı Hazırlamak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8"/>
          <w:lang w:eastAsia="tr-TR"/>
        </w:rPr>
        <w:t xml:space="preserve">Faaliyet SÜS-1: </w:t>
      </w:r>
      <w:r w:rsidRPr="00096152">
        <w:rPr>
          <w:rFonts w:ascii="Times New Roman" w:hAnsi="Times New Roman"/>
          <w:bCs/>
          <w:sz w:val="24"/>
          <w:szCs w:val="28"/>
          <w:lang w:eastAsia="tr-TR"/>
        </w:rPr>
        <w:t>Körfez’de</w:t>
      </w:r>
      <w:r w:rsidRPr="00096152">
        <w:rPr>
          <w:rFonts w:ascii="Times New Roman" w:hAnsi="Times New Roman"/>
          <w:b/>
          <w:bCs/>
          <w:sz w:val="24"/>
          <w:szCs w:val="28"/>
          <w:lang w:eastAsia="tr-TR"/>
        </w:rPr>
        <w:t xml:space="preserve"> </w:t>
      </w:r>
      <w:r w:rsidRPr="00096152">
        <w:rPr>
          <w:rFonts w:ascii="Times New Roman" w:hAnsi="Times New Roman"/>
          <w:bCs/>
          <w:sz w:val="24"/>
          <w:szCs w:val="28"/>
          <w:lang w:eastAsia="tr-TR"/>
        </w:rPr>
        <w:t>su ürünleri sektörünün sürdürülebilmesi ve geliştirilebilmesi için yasal, yönetimsel ve ekonomik önlemleri araştırmak, programlamak ve uygulaması projesini gerçekleştirmek</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
          <w:bCs/>
          <w:sz w:val="24"/>
          <w:szCs w:val="28"/>
          <w:lang w:eastAsia="tr-TR"/>
        </w:rPr>
      </w:pPr>
      <w:r w:rsidRPr="00096152">
        <w:rPr>
          <w:rFonts w:ascii="Times New Roman" w:hAnsi="Times New Roman"/>
          <w:b/>
          <w:bCs/>
          <w:sz w:val="24"/>
          <w:szCs w:val="28"/>
          <w:lang w:eastAsia="tr-TR"/>
        </w:rPr>
        <w:lastRenderedPageBreak/>
        <w:t xml:space="preserve">Faaliyet SÜS-2: </w:t>
      </w:r>
      <w:r w:rsidRPr="00096152">
        <w:rPr>
          <w:rFonts w:ascii="Times New Roman" w:hAnsi="Times New Roman"/>
          <w:bCs/>
          <w:sz w:val="24"/>
          <w:szCs w:val="28"/>
          <w:lang w:eastAsia="tr-TR"/>
        </w:rPr>
        <w:t>Körfez’de su ürünleri kültürünün yaşatılması ve sürdürülmesi için amatör balıkçılığın desteklenmesi projesini gerçekleştirmek</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2: </w:t>
      </w:r>
      <w:r w:rsidRPr="00096152">
        <w:rPr>
          <w:rFonts w:ascii="Times New Roman" w:hAnsi="Times New Roman"/>
          <w:bCs/>
          <w:sz w:val="24"/>
          <w:szCs w:val="24"/>
          <w:lang w:eastAsia="tr-TR"/>
        </w:rPr>
        <w:t xml:space="preserve"> Su Ürünleri İstihsal Sahalarını Korumak ve Geliştirmek</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Alt-Faaliyet 1: Mevcut su ürünleri çeşitliliği ve miktarının tespiti</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Alt-Faaliyet 2: Sahadaki kirliliğin tespiti</w:t>
      </w:r>
    </w:p>
    <w:p w:rsidR="000843D9" w:rsidRPr="00096152" w:rsidRDefault="000843D9" w:rsidP="000843D9">
      <w:pPr>
        <w:spacing w:after="0" w:line="288" w:lineRule="auto"/>
        <w:jc w:val="both"/>
        <w:rPr>
          <w:rFonts w:ascii="Times New Roman" w:hAnsi="Times New Roman"/>
          <w:bCs/>
          <w:color w:val="FF0000"/>
          <w:sz w:val="24"/>
          <w:szCs w:val="24"/>
          <w:lang w:eastAsia="tr-TR"/>
        </w:rPr>
      </w:pPr>
    </w:p>
    <w:p w:rsidR="000843D9" w:rsidRPr="00096152" w:rsidRDefault="000843D9" w:rsidP="000843D9">
      <w:pPr>
        <w:spacing w:after="0" w:line="288" w:lineRule="auto"/>
        <w:jc w:val="both"/>
        <w:rPr>
          <w:rFonts w:ascii="Times New Roman" w:hAnsi="Times New Roman"/>
          <w:b/>
          <w:bCs/>
          <w:sz w:val="24"/>
          <w:szCs w:val="24"/>
          <w:lang w:eastAsia="tr-TR"/>
        </w:rPr>
      </w:pPr>
    </w:p>
    <w:p w:rsidR="000843D9" w:rsidRPr="00096152" w:rsidRDefault="000843D9" w:rsidP="000843D9">
      <w:pPr>
        <w:pStyle w:val="Balk2"/>
        <w:ind w:left="567" w:hanging="567"/>
        <w:rPr>
          <w:rFonts w:ascii="Times New Roman" w:hAnsi="Times New Roman"/>
          <w:szCs w:val="26"/>
        </w:rPr>
      </w:pPr>
      <w:bookmarkStart w:id="31" w:name="_Toc193090196"/>
      <w:bookmarkStart w:id="32" w:name="_Toc193041688"/>
      <w:bookmarkStart w:id="33" w:name="_Toc399954127"/>
      <w:r w:rsidRPr="00096152">
        <w:rPr>
          <w:rFonts w:ascii="Times New Roman" w:hAnsi="Times New Roman"/>
          <w:szCs w:val="26"/>
        </w:rPr>
        <w:t>Doğal Yapının ve Ekosistemlerin Korunması ve Geliştirilmesi Stratejileri</w:t>
      </w:r>
      <w:bookmarkEnd w:id="31"/>
      <w:bookmarkEnd w:id="33"/>
      <w:r w:rsidRPr="00096152">
        <w:rPr>
          <w:rFonts w:ascii="Times New Roman" w:hAnsi="Times New Roman"/>
          <w:szCs w:val="26"/>
        </w:rPr>
        <w:t xml:space="preserve"> </w:t>
      </w:r>
    </w:p>
    <w:p w:rsidR="000843D9" w:rsidRPr="00096152" w:rsidRDefault="000843D9" w:rsidP="000843D9">
      <w:pPr>
        <w:rPr>
          <w:rFonts w:ascii="Times New Roman" w:hAnsi="Times New Roman"/>
          <w:sz w:val="2"/>
          <w:lang w:val="x-none" w:eastAsia="tr-TR"/>
        </w:rPr>
      </w:pPr>
    </w:p>
    <w:p w:rsidR="000843D9" w:rsidRPr="00096152" w:rsidRDefault="000843D9" w:rsidP="000843D9">
      <w:pPr>
        <w:pStyle w:val="Balk3"/>
        <w:spacing w:before="0" w:after="0" w:line="288" w:lineRule="auto"/>
        <w:rPr>
          <w:rFonts w:ascii="Times New Roman" w:hAnsi="Times New Roman"/>
        </w:rPr>
      </w:pPr>
      <w:bookmarkStart w:id="34" w:name="_Toc399954128"/>
      <w:r w:rsidRPr="00096152">
        <w:rPr>
          <w:rFonts w:ascii="Times New Roman" w:hAnsi="Times New Roman"/>
        </w:rPr>
        <w:t>Mevcut Durum</w:t>
      </w:r>
      <w:bookmarkEnd w:id="34"/>
    </w:p>
    <w:p w:rsidR="000843D9" w:rsidRPr="00096152" w:rsidRDefault="000843D9" w:rsidP="000843D9">
      <w:pPr>
        <w:spacing w:after="0" w:line="288" w:lineRule="auto"/>
        <w:ind w:firstLine="426"/>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Fakir bir orman örtüsüne sahip </w:t>
      </w:r>
      <w:proofErr w:type="spellStart"/>
      <w:r w:rsidRPr="00096152">
        <w:rPr>
          <w:rFonts w:ascii="Times New Roman" w:hAnsi="Times New Roman"/>
          <w:bCs/>
          <w:sz w:val="24"/>
          <w:szCs w:val="24"/>
          <w:lang w:eastAsia="tr-TR"/>
        </w:rPr>
        <w:t>Kocaeli’de</w:t>
      </w:r>
      <w:proofErr w:type="spellEnd"/>
      <w:r w:rsidRPr="00096152">
        <w:rPr>
          <w:rFonts w:ascii="Times New Roman" w:hAnsi="Times New Roman"/>
          <w:bCs/>
          <w:sz w:val="24"/>
          <w:szCs w:val="24"/>
          <w:lang w:eastAsia="tr-TR"/>
        </w:rPr>
        <w:t xml:space="preserve">, Türkiye’nin Doğu Marmara coğrafi alanının % 39’u ormanlarla kaplıdır. Bu oran zengin bir orman örtüsü gösteren Orta Avrupa Ülkeleri seviyesine yaklaşır. Kocaeli, Marmara Bölgesinde yöreler içinde orman zenginliği bakımından Bursa ve Adapazarı’ndan sonra gelir. Yalova İli yüzölçümünün % 62’sini (49.139 ha) orman ve fundalık alanlar oluşturmaktadır. Ormanlık alanlarda genellikle kayın, meşe, gürgen, kızılcık, kestane ve ıhlamur ağaçları görülür. Yalova'daki ormanlardan çevrenin odun ve kereste ihtiyacı karşılanmaktadır.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Kocaeli ve Yalova sınırları içerisinde “Özel Çevre Koruma Bölgeleri” bulunmamaktadır.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4"/>
          <w:lang w:eastAsia="tr-TR"/>
        </w:rPr>
        <w:t xml:space="preserve">Kocaeli ili sınırlarında yer alan </w:t>
      </w:r>
      <w:proofErr w:type="gramStart"/>
      <w:r w:rsidRPr="00096152">
        <w:rPr>
          <w:rFonts w:ascii="Times New Roman" w:hAnsi="Times New Roman"/>
          <w:b/>
          <w:bCs/>
          <w:sz w:val="24"/>
          <w:szCs w:val="24"/>
          <w:lang w:eastAsia="tr-TR"/>
        </w:rPr>
        <w:t>ekolojik</w:t>
      </w:r>
      <w:proofErr w:type="gramEnd"/>
      <w:r w:rsidRPr="00096152">
        <w:rPr>
          <w:rFonts w:ascii="Times New Roman" w:hAnsi="Times New Roman"/>
          <w:b/>
          <w:bCs/>
          <w:sz w:val="24"/>
          <w:szCs w:val="24"/>
          <w:lang w:eastAsia="tr-TR"/>
        </w:rPr>
        <w:t xml:space="preserve"> açıdan korunması gerekli alanlar;</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u w:val="single"/>
          <w:lang w:eastAsia="tr-TR"/>
        </w:rPr>
        <w:t>Doğal Güzellikler ve Mesire Alanları Adı</w:t>
      </w:r>
      <w:r w:rsidRPr="00096152">
        <w:rPr>
          <w:rFonts w:ascii="Times New Roman" w:hAnsi="Times New Roman"/>
          <w:sz w:val="24"/>
          <w:szCs w:val="24"/>
          <w:u w:val="single"/>
          <w:lang w:eastAsia="tr-TR"/>
        </w:rPr>
        <w:tab/>
      </w:r>
      <w:r w:rsidRPr="00096152">
        <w:rPr>
          <w:rFonts w:ascii="Times New Roman" w:hAnsi="Times New Roman"/>
          <w:sz w:val="24"/>
          <w:szCs w:val="24"/>
          <w:lang w:eastAsia="tr-TR"/>
        </w:rPr>
        <w:tab/>
      </w:r>
      <w:r w:rsidRPr="00096152">
        <w:rPr>
          <w:rFonts w:ascii="Times New Roman" w:hAnsi="Times New Roman"/>
          <w:sz w:val="24"/>
          <w:szCs w:val="24"/>
          <w:u w:val="single"/>
          <w:lang w:eastAsia="tr-TR"/>
        </w:rPr>
        <w:t>Bulunduğu İlçe</w:t>
      </w:r>
    </w:p>
    <w:p w:rsidR="000843D9" w:rsidRPr="00096152" w:rsidRDefault="000843D9" w:rsidP="000843D9">
      <w:pPr>
        <w:spacing w:after="0" w:line="288" w:lineRule="auto"/>
        <w:jc w:val="both"/>
        <w:rPr>
          <w:rFonts w:ascii="Times New Roman" w:hAnsi="Times New Roman"/>
          <w:sz w:val="24"/>
          <w:szCs w:val="24"/>
          <w:lang w:eastAsia="tr-TR"/>
        </w:rPr>
      </w:pPr>
      <w:proofErr w:type="spellStart"/>
      <w:r w:rsidRPr="00096152">
        <w:rPr>
          <w:rFonts w:ascii="Times New Roman" w:hAnsi="Times New Roman"/>
          <w:sz w:val="24"/>
          <w:szCs w:val="24"/>
          <w:lang w:eastAsia="tr-TR"/>
        </w:rPr>
        <w:t>Ballıkayalar</w:t>
      </w:r>
      <w:proofErr w:type="spellEnd"/>
      <w:r w:rsidRPr="00096152">
        <w:rPr>
          <w:rFonts w:ascii="Times New Roman" w:hAnsi="Times New Roman"/>
          <w:sz w:val="24"/>
          <w:szCs w:val="24"/>
          <w:lang w:eastAsia="tr-TR"/>
        </w:rPr>
        <w:t xml:space="preserve"> Vadisi</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t>Gebze</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Darıca Kuş Cenneti ve Temalı Park</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002B3414">
        <w:rPr>
          <w:rFonts w:ascii="Times New Roman" w:hAnsi="Times New Roman"/>
          <w:sz w:val="24"/>
          <w:szCs w:val="24"/>
          <w:lang w:eastAsia="tr-TR"/>
        </w:rPr>
        <w:tab/>
      </w:r>
      <w:r w:rsidRPr="00096152">
        <w:rPr>
          <w:rFonts w:ascii="Times New Roman" w:hAnsi="Times New Roman"/>
          <w:sz w:val="24"/>
          <w:szCs w:val="24"/>
          <w:lang w:eastAsia="tr-TR"/>
        </w:rPr>
        <w:t>Gebze</w:t>
      </w:r>
    </w:p>
    <w:p w:rsidR="000843D9" w:rsidRPr="00096152" w:rsidRDefault="000843D9" w:rsidP="000843D9">
      <w:pPr>
        <w:spacing w:after="0" w:line="288" w:lineRule="auto"/>
        <w:jc w:val="both"/>
        <w:rPr>
          <w:rFonts w:ascii="Times New Roman" w:hAnsi="Times New Roman"/>
          <w:sz w:val="24"/>
          <w:szCs w:val="24"/>
          <w:lang w:eastAsia="tr-TR"/>
        </w:rPr>
      </w:pPr>
      <w:proofErr w:type="spellStart"/>
      <w:r w:rsidRPr="00096152">
        <w:rPr>
          <w:rFonts w:ascii="Times New Roman" w:hAnsi="Times New Roman"/>
          <w:sz w:val="24"/>
          <w:szCs w:val="24"/>
          <w:lang w:eastAsia="tr-TR"/>
        </w:rPr>
        <w:t>Beşkayalar</w:t>
      </w:r>
      <w:proofErr w:type="spellEnd"/>
      <w:r w:rsidRPr="00096152">
        <w:rPr>
          <w:rFonts w:ascii="Times New Roman" w:hAnsi="Times New Roman"/>
          <w:sz w:val="24"/>
          <w:szCs w:val="24"/>
          <w:lang w:eastAsia="tr-TR"/>
        </w:rPr>
        <w:t xml:space="preserve"> Tabiat Parkı</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t>İzmit</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Kartaltepe ve Kuzu Yaylası</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002B3414">
        <w:rPr>
          <w:rFonts w:ascii="Times New Roman" w:hAnsi="Times New Roman"/>
          <w:sz w:val="24"/>
          <w:szCs w:val="24"/>
          <w:lang w:eastAsia="tr-TR"/>
        </w:rPr>
        <w:tab/>
      </w:r>
      <w:r w:rsidRPr="00096152">
        <w:rPr>
          <w:rFonts w:ascii="Times New Roman" w:hAnsi="Times New Roman"/>
          <w:sz w:val="24"/>
          <w:szCs w:val="24"/>
          <w:lang w:eastAsia="tr-TR"/>
        </w:rPr>
        <w:t>İzmit</w:t>
      </w:r>
    </w:p>
    <w:p w:rsidR="000843D9" w:rsidRPr="00096152" w:rsidRDefault="000843D9" w:rsidP="000843D9">
      <w:pPr>
        <w:spacing w:after="0" w:line="288" w:lineRule="auto"/>
        <w:jc w:val="both"/>
        <w:rPr>
          <w:rFonts w:ascii="Times New Roman" w:hAnsi="Times New Roman"/>
          <w:sz w:val="24"/>
          <w:szCs w:val="24"/>
          <w:lang w:eastAsia="tr-TR"/>
        </w:rPr>
      </w:pPr>
      <w:proofErr w:type="spellStart"/>
      <w:r w:rsidRPr="00096152">
        <w:rPr>
          <w:rFonts w:ascii="Times New Roman" w:hAnsi="Times New Roman"/>
          <w:sz w:val="24"/>
          <w:szCs w:val="24"/>
          <w:lang w:eastAsia="tr-TR"/>
        </w:rPr>
        <w:t>Maşukiye</w:t>
      </w:r>
      <w:proofErr w:type="spellEnd"/>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t>İzmit</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Sapanca Gölü</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002B3414">
        <w:rPr>
          <w:rFonts w:ascii="Times New Roman" w:hAnsi="Times New Roman"/>
          <w:sz w:val="24"/>
          <w:szCs w:val="24"/>
          <w:lang w:eastAsia="tr-TR"/>
        </w:rPr>
        <w:tab/>
      </w:r>
      <w:r w:rsidRPr="00096152">
        <w:rPr>
          <w:rFonts w:ascii="Times New Roman" w:hAnsi="Times New Roman"/>
          <w:sz w:val="24"/>
          <w:szCs w:val="24"/>
          <w:lang w:eastAsia="tr-TR"/>
        </w:rPr>
        <w:t>İzmit</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Şehitler Korusu</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t>İzmit</w:t>
      </w:r>
    </w:p>
    <w:p w:rsidR="000843D9" w:rsidRPr="00096152" w:rsidRDefault="000843D9" w:rsidP="000843D9">
      <w:pPr>
        <w:spacing w:after="0" w:line="288" w:lineRule="auto"/>
        <w:jc w:val="both"/>
        <w:rPr>
          <w:rFonts w:ascii="Times New Roman" w:hAnsi="Times New Roman"/>
          <w:sz w:val="24"/>
          <w:szCs w:val="24"/>
          <w:lang w:eastAsia="tr-TR"/>
        </w:rPr>
      </w:pPr>
      <w:proofErr w:type="gramStart"/>
      <w:r w:rsidRPr="00096152">
        <w:rPr>
          <w:rFonts w:ascii="Times New Roman" w:hAnsi="Times New Roman"/>
          <w:sz w:val="24"/>
          <w:szCs w:val="24"/>
          <w:lang w:eastAsia="tr-TR"/>
        </w:rPr>
        <w:t xml:space="preserve">Yeniköy-Yazlık Bel. </w:t>
      </w:r>
      <w:proofErr w:type="gramEnd"/>
      <w:r w:rsidRPr="00096152">
        <w:rPr>
          <w:rFonts w:ascii="Times New Roman" w:hAnsi="Times New Roman"/>
          <w:sz w:val="24"/>
          <w:szCs w:val="24"/>
          <w:lang w:eastAsia="tr-TR"/>
        </w:rPr>
        <w:t>Ilıcası</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t>İzmit</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Soğuksu Piknik Alanı</w:t>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Pr="00096152">
        <w:rPr>
          <w:rFonts w:ascii="Times New Roman" w:hAnsi="Times New Roman"/>
          <w:sz w:val="24"/>
          <w:szCs w:val="24"/>
          <w:lang w:eastAsia="tr-TR"/>
        </w:rPr>
        <w:tab/>
      </w:r>
      <w:r w:rsidR="002B3414">
        <w:rPr>
          <w:rFonts w:ascii="Times New Roman" w:hAnsi="Times New Roman"/>
          <w:sz w:val="24"/>
          <w:szCs w:val="24"/>
          <w:lang w:eastAsia="tr-TR"/>
        </w:rPr>
        <w:tab/>
      </w:r>
      <w:r w:rsidRPr="00096152">
        <w:rPr>
          <w:rFonts w:ascii="Times New Roman" w:hAnsi="Times New Roman"/>
          <w:sz w:val="24"/>
          <w:szCs w:val="24"/>
          <w:lang w:eastAsia="tr-TR"/>
        </w:rPr>
        <w:t>Karamürsel</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Kocaeli, kuzeyden 66,75 km uzunluğundaki Karadeniz sahili ve 136,3 km’lik Marmara kıyıları ile çevrilidir.</w:t>
      </w:r>
    </w:p>
    <w:p w:rsidR="000843D9" w:rsidRPr="00096152" w:rsidRDefault="000843D9" w:rsidP="000843D9">
      <w:pPr>
        <w:spacing w:after="0" w:line="288" w:lineRule="auto"/>
        <w:jc w:val="both"/>
        <w:rPr>
          <w:rFonts w:ascii="Times New Roman" w:hAnsi="Times New Roman"/>
          <w:bCs/>
          <w:sz w:val="24"/>
          <w:szCs w:val="24"/>
          <w:lang w:eastAsia="tr-TR"/>
        </w:rPr>
      </w:pPr>
    </w:p>
    <w:p w:rsidR="002B3414" w:rsidRDefault="002B3414" w:rsidP="000843D9">
      <w:pPr>
        <w:spacing w:after="0" w:line="288" w:lineRule="auto"/>
        <w:jc w:val="both"/>
        <w:rPr>
          <w:rFonts w:ascii="Times New Roman" w:hAnsi="Times New Roman"/>
          <w:b/>
          <w:bCs/>
          <w:sz w:val="24"/>
          <w:szCs w:val="24"/>
          <w:lang w:eastAsia="tr-TR"/>
        </w:rPr>
      </w:pPr>
    </w:p>
    <w:p w:rsidR="002B3414" w:rsidRDefault="002B3414" w:rsidP="000843D9">
      <w:pPr>
        <w:spacing w:after="0" w:line="288" w:lineRule="auto"/>
        <w:jc w:val="both"/>
        <w:rPr>
          <w:rFonts w:ascii="Times New Roman" w:hAnsi="Times New Roman"/>
          <w:b/>
          <w:bCs/>
          <w:sz w:val="24"/>
          <w:szCs w:val="24"/>
          <w:lang w:eastAsia="tr-TR"/>
        </w:rPr>
      </w:pPr>
    </w:p>
    <w:p w:rsidR="002B3414" w:rsidRDefault="002B3414" w:rsidP="000843D9">
      <w:pPr>
        <w:spacing w:after="0" w:line="288" w:lineRule="auto"/>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4"/>
          <w:lang w:eastAsia="tr-TR"/>
        </w:rPr>
        <w:lastRenderedPageBreak/>
        <w:t xml:space="preserve">Yalova ili sınırlarında yer alan </w:t>
      </w:r>
      <w:proofErr w:type="gramStart"/>
      <w:r w:rsidRPr="00096152">
        <w:rPr>
          <w:rFonts w:ascii="Times New Roman" w:hAnsi="Times New Roman"/>
          <w:b/>
          <w:bCs/>
          <w:sz w:val="24"/>
          <w:szCs w:val="24"/>
          <w:lang w:eastAsia="tr-TR"/>
        </w:rPr>
        <w:t>ekolojik</w:t>
      </w:r>
      <w:proofErr w:type="gramEnd"/>
      <w:r w:rsidRPr="00096152">
        <w:rPr>
          <w:rFonts w:ascii="Times New Roman" w:hAnsi="Times New Roman"/>
          <w:b/>
          <w:bCs/>
          <w:sz w:val="24"/>
          <w:szCs w:val="24"/>
          <w:lang w:eastAsia="tr-TR"/>
        </w:rPr>
        <w:t xml:space="preserve"> açıdan korunması gerekli alanlar;</w:t>
      </w:r>
    </w:p>
    <w:p w:rsidR="000843D9" w:rsidRPr="00096152" w:rsidRDefault="000843D9" w:rsidP="000843D9">
      <w:pPr>
        <w:spacing w:after="0" w:line="288" w:lineRule="auto"/>
        <w:rPr>
          <w:rFonts w:ascii="Times New Roman" w:hAnsi="Times New Roman"/>
          <w:bCs/>
          <w:sz w:val="24"/>
          <w:szCs w:val="24"/>
          <w:lang w:eastAsia="tr-TR"/>
        </w:rPr>
      </w:pPr>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Hasan Baba Korusu</w:t>
      </w:r>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Termal</w:t>
      </w:r>
    </w:p>
    <w:p w:rsidR="000843D9" w:rsidRPr="00096152" w:rsidRDefault="000843D9" w:rsidP="000843D9">
      <w:pPr>
        <w:spacing w:after="0" w:line="288" w:lineRule="auto"/>
        <w:rPr>
          <w:rFonts w:ascii="Times New Roman" w:hAnsi="Times New Roman"/>
          <w:bCs/>
          <w:sz w:val="24"/>
          <w:szCs w:val="24"/>
          <w:lang w:eastAsia="tr-TR"/>
        </w:rPr>
      </w:pPr>
      <w:proofErr w:type="spellStart"/>
      <w:r w:rsidRPr="00096152">
        <w:rPr>
          <w:rFonts w:ascii="Times New Roman" w:hAnsi="Times New Roman"/>
          <w:bCs/>
          <w:sz w:val="24"/>
          <w:szCs w:val="24"/>
          <w:lang w:eastAsia="tr-TR"/>
        </w:rPr>
        <w:t>Sudüşen</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Şelales</w:t>
      </w:r>
      <w:proofErr w:type="spellEnd"/>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Delmece Yaylası</w:t>
      </w:r>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Çınarcık Kumluk Plajı</w:t>
      </w:r>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Termal Kaplıcaları</w:t>
      </w:r>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Armutlu Kaplıcası</w:t>
      </w:r>
    </w:p>
    <w:p w:rsidR="000843D9" w:rsidRPr="00096152" w:rsidRDefault="000843D9" w:rsidP="000843D9">
      <w:pPr>
        <w:spacing w:after="0" w:line="288" w:lineRule="auto"/>
        <w:rPr>
          <w:rFonts w:ascii="Times New Roman" w:hAnsi="Times New Roman"/>
          <w:bCs/>
          <w:sz w:val="24"/>
          <w:szCs w:val="24"/>
          <w:lang w:eastAsia="tr-TR"/>
        </w:rPr>
      </w:pPr>
    </w:p>
    <w:p w:rsidR="000843D9" w:rsidRPr="00096152" w:rsidRDefault="000843D9" w:rsidP="000843D9">
      <w:pPr>
        <w:pStyle w:val="Balk3"/>
        <w:spacing w:before="0" w:after="0" w:line="288" w:lineRule="auto"/>
        <w:rPr>
          <w:rFonts w:ascii="Times New Roman" w:hAnsi="Times New Roman"/>
        </w:rPr>
      </w:pPr>
      <w:bookmarkStart w:id="35" w:name="_Toc193090198"/>
      <w:bookmarkStart w:id="36" w:name="_Toc399954129"/>
      <w:r w:rsidRPr="00096152">
        <w:rPr>
          <w:rFonts w:ascii="Times New Roman" w:hAnsi="Times New Roman"/>
        </w:rPr>
        <w:t>Stratejiler</w:t>
      </w:r>
      <w:bookmarkEnd w:id="35"/>
      <w:bookmarkEnd w:id="36"/>
    </w:p>
    <w:p w:rsidR="000843D9" w:rsidRPr="00096152" w:rsidRDefault="000843D9" w:rsidP="000843D9">
      <w:pPr>
        <w:spacing w:after="0" w:line="288" w:lineRule="auto"/>
        <w:ind w:firstLine="426"/>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bCs/>
          <w:sz w:val="24"/>
          <w:szCs w:val="28"/>
          <w:lang w:eastAsia="tr-TR"/>
        </w:rPr>
      </w:pPr>
      <w:r w:rsidRPr="00096152">
        <w:rPr>
          <w:rFonts w:ascii="Times New Roman" w:hAnsi="Times New Roman"/>
          <w:b/>
          <w:bCs/>
          <w:sz w:val="24"/>
          <w:szCs w:val="28"/>
          <w:lang w:eastAsia="tr-TR"/>
        </w:rPr>
        <w:t xml:space="preserve">Strateji DY1: </w:t>
      </w:r>
      <w:r w:rsidRPr="00096152">
        <w:rPr>
          <w:rFonts w:ascii="Times New Roman" w:hAnsi="Times New Roman"/>
          <w:bCs/>
          <w:sz w:val="24"/>
          <w:szCs w:val="28"/>
          <w:lang w:eastAsia="tr-TR"/>
        </w:rPr>
        <w:t>Biyolojik çeşitliliğin korunması için gerekli tüm bilimsel ve yönetsel önlemleri almak</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8"/>
          <w:lang w:eastAsia="tr-TR"/>
        </w:rPr>
      </w:pPr>
      <w:r w:rsidRPr="00096152">
        <w:rPr>
          <w:rFonts w:ascii="Times New Roman" w:hAnsi="Times New Roman"/>
          <w:b/>
          <w:bCs/>
          <w:sz w:val="24"/>
          <w:szCs w:val="28"/>
          <w:lang w:eastAsia="tr-TR"/>
        </w:rPr>
        <w:t xml:space="preserve">Faaliyet DYS1-1: </w:t>
      </w:r>
      <w:r w:rsidRPr="00096152">
        <w:rPr>
          <w:rFonts w:ascii="Times New Roman" w:hAnsi="Times New Roman"/>
          <w:bCs/>
          <w:sz w:val="24"/>
          <w:szCs w:val="28"/>
          <w:lang w:eastAsia="tr-TR"/>
        </w:rPr>
        <w:t xml:space="preserve"> Taraf olduğumuz, sulak alanlara ilişkin uluslararası “</w:t>
      </w:r>
      <w:proofErr w:type="spellStart"/>
      <w:r w:rsidRPr="00096152">
        <w:rPr>
          <w:rFonts w:ascii="Times New Roman" w:hAnsi="Times New Roman"/>
          <w:bCs/>
          <w:sz w:val="24"/>
          <w:szCs w:val="28"/>
          <w:lang w:eastAsia="tr-TR"/>
        </w:rPr>
        <w:t>Ramsar</w:t>
      </w:r>
      <w:proofErr w:type="spellEnd"/>
      <w:r w:rsidRPr="00096152">
        <w:rPr>
          <w:rFonts w:ascii="Times New Roman" w:hAnsi="Times New Roman"/>
          <w:bCs/>
          <w:sz w:val="24"/>
          <w:szCs w:val="28"/>
          <w:lang w:eastAsia="tr-TR"/>
        </w:rPr>
        <w:t xml:space="preserve"> Sözleşmesi”, “Sulak Alanların Korunması Yönetmeliği”, “Kara Avcılığı Kanunu” ile “Av ve Yaban Hayvanlarının ve Yaşam Alanlarının Korunması, Zararlılarıyla Mücadele Usul ve Esasları Hakkında </w:t>
      </w:r>
      <w:proofErr w:type="spellStart"/>
      <w:r w:rsidRPr="00096152">
        <w:rPr>
          <w:rFonts w:ascii="Times New Roman" w:hAnsi="Times New Roman"/>
          <w:bCs/>
          <w:sz w:val="24"/>
          <w:szCs w:val="28"/>
          <w:lang w:eastAsia="tr-TR"/>
        </w:rPr>
        <w:t>Yönetmelik”in</w:t>
      </w:r>
      <w:proofErr w:type="spellEnd"/>
      <w:r w:rsidRPr="00096152">
        <w:rPr>
          <w:rFonts w:ascii="Times New Roman" w:hAnsi="Times New Roman"/>
          <w:bCs/>
          <w:sz w:val="24"/>
          <w:szCs w:val="28"/>
          <w:lang w:eastAsia="tr-TR"/>
        </w:rPr>
        <w:t xml:space="preserve"> etkin uygulamasının ve </w:t>
      </w:r>
      <w:proofErr w:type="spellStart"/>
      <w:r w:rsidRPr="00096152">
        <w:rPr>
          <w:rFonts w:ascii="Times New Roman" w:hAnsi="Times New Roman"/>
          <w:bCs/>
          <w:sz w:val="24"/>
          <w:szCs w:val="28"/>
          <w:lang w:eastAsia="tr-TR"/>
        </w:rPr>
        <w:t>biyo</w:t>
      </w:r>
      <w:proofErr w:type="spellEnd"/>
      <w:r w:rsidRPr="00096152">
        <w:rPr>
          <w:rFonts w:ascii="Times New Roman" w:hAnsi="Times New Roman"/>
          <w:bCs/>
          <w:sz w:val="24"/>
          <w:szCs w:val="28"/>
          <w:lang w:eastAsia="tr-TR"/>
        </w:rPr>
        <w:t xml:space="preserve">-çeşitliliğin korunmasının desteklenmesi, </w:t>
      </w:r>
    </w:p>
    <w:p w:rsidR="000843D9" w:rsidRPr="00096152" w:rsidRDefault="000843D9" w:rsidP="000843D9">
      <w:pPr>
        <w:spacing w:after="0" w:line="288" w:lineRule="auto"/>
        <w:jc w:val="both"/>
        <w:rPr>
          <w:rFonts w:ascii="Times New Roman" w:hAnsi="Times New Roman"/>
          <w:bCs/>
          <w:sz w:val="24"/>
          <w:szCs w:val="28"/>
          <w:lang w:eastAsia="tr-TR"/>
        </w:rPr>
      </w:pPr>
    </w:p>
    <w:p w:rsidR="000843D9" w:rsidRPr="00096152" w:rsidRDefault="000843D9" w:rsidP="000843D9">
      <w:pPr>
        <w:spacing w:after="0" w:line="288" w:lineRule="auto"/>
        <w:jc w:val="both"/>
        <w:rPr>
          <w:rFonts w:ascii="Times New Roman" w:hAnsi="Times New Roman"/>
          <w:bCs/>
          <w:sz w:val="24"/>
          <w:szCs w:val="28"/>
          <w:lang w:eastAsia="tr-TR"/>
        </w:rPr>
      </w:pPr>
      <w:r w:rsidRPr="00096152">
        <w:rPr>
          <w:rFonts w:ascii="Times New Roman" w:hAnsi="Times New Roman"/>
          <w:b/>
          <w:bCs/>
          <w:sz w:val="24"/>
          <w:szCs w:val="28"/>
          <w:lang w:eastAsia="tr-TR"/>
        </w:rPr>
        <w:t>Faaliyet DYS1-2</w:t>
      </w:r>
      <w:r w:rsidRPr="00096152">
        <w:rPr>
          <w:rFonts w:ascii="Times New Roman" w:hAnsi="Times New Roman"/>
          <w:bCs/>
          <w:sz w:val="24"/>
          <w:szCs w:val="28"/>
          <w:lang w:eastAsia="tr-TR"/>
        </w:rPr>
        <w:t xml:space="preserve">:  Orman arazilerindeki flora ve </w:t>
      </w:r>
      <w:proofErr w:type="gramStart"/>
      <w:r w:rsidRPr="00096152">
        <w:rPr>
          <w:rFonts w:ascii="Times New Roman" w:hAnsi="Times New Roman"/>
          <w:bCs/>
          <w:sz w:val="24"/>
          <w:szCs w:val="28"/>
          <w:lang w:eastAsia="tr-TR"/>
        </w:rPr>
        <w:t>fauna</w:t>
      </w:r>
      <w:proofErr w:type="gramEnd"/>
      <w:r w:rsidRPr="00096152">
        <w:rPr>
          <w:rFonts w:ascii="Times New Roman" w:hAnsi="Times New Roman"/>
          <w:bCs/>
          <w:sz w:val="24"/>
          <w:szCs w:val="28"/>
          <w:lang w:eastAsia="tr-TR"/>
        </w:rPr>
        <w:t xml:space="preserve"> çeşitliliğinin araştırılması ile koruyucu ve geliştirici faaliyetler yapılmasını desteklemek</w:t>
      </w:r>
    </w:p>
    <w:p w:rsidR="000843D9" w:rsidRPr="00096152" w:rsidRDefault="000843D9" w:rsidP="000843D9">
      <w:pPr>
        <w:spacing w:after="0" w:line="288" w:lineRule="auto"/>
        <w:jc w:val="both"/>
        <w:rPr>
          <w:rFonts w:ascii="Times New Roman" w:hAnsi="Times New Roman"/>
          <w:b/>
          <w:bCs/>
          <w:sz w:val="24"/>
          <w:szCs w:val="28"/>
          <w:lang w:eastAsia="tr-TR"/>
        </w:rPr>
      </w:pPr>
    </w:p>
    <w:p w:rsidR="000843D9" w:rsidRPr="00096152" w:rsidRDefault="000843D9" w:rsidP="000843D9">
      <w:pPr>
        <w:spacing w:after="0" w:line="288" w:lineRule="auto"/>
        <w:jc w:val="both"/>
        <w:rPr>
          <w:rFonts w:ascii="Times New Roman" w:hAnsi="Times New Roman"/>
          <w:bCs/>
          <w:sz w:val="24"/>
          <w:szCs w:val="28"/>
          <w:lang w:eastAsia="tr-TR"/>
        </w:rPr>
      </w:pPr>
      <w:r w:rsidRPr="00096152">
        <w:rPr>
          <w:rFonts w:ascii="Times New Roman" w:hAnsi="Times New Roman"/>
          <w:b/>
          <w:bCs/>
          <w:sz w:val="24"/>
          <w:szCs w:val="28"/>
          <w:lang w:eastAsia="tr-TR"/>
        </w:rPr>
        <w:t xml:space="preserve">Faaliyet DYS1-3: </w:t>
      </w:r>
      <w:r w:rsidRPr="00096152">
        <w:rPr>
          <w:rFonts w:ascii="Times New Roman" w:hAnsi="Times New Roman"/>
          <w:bCs/>
          <w:sz w:val="24"/>
          <w:szCs w:val="28"/>
          <w:lang w:eastAsia="tr-TR"/>
        </w:rPr>
        <w:t xml:space="preserve"> Körfez havzasındaki mevcut doğal koridorların araştırılması ve bu koridorların kent içi hava sirkülasyonunu sağlama işlevini sürdürebilecek şekilde korunmasının sağlanması ve </w:t>
      </w:r>
      <w:proofErr w:type="gramStart"/>
      <w:r w:rsidRPr="00096152">
        <w:rPr>
          <w:rFonts w:ascii="Times New Roman" w:hAnsi="Times New Roman"/>
          <w:bCs/>
          <w:sz w:val="24"/>
          <w:szCs w:val="28"/>
          <w:lang w:eastAsia="tr-TR"/>
        </w:rPr>
        <w:t>ekolojik</w:t>
      </w:r>
      <w:proofErr w:type="gramEnd"/>
      <w:r w:rsidRPr="00096152">
        <w:rPr>
          <w:rFonts w:ascii="Times New Roman" w:hAnsi="Times New Roman"/>
          <w:bCs/>
          <w:sz w:val="24"/>
          <w:szCs w:val="28"/>
          <w:lang w:eastAsia="tr-TR"/>
        </w:rPr>
        <w:t xml:space="preserve"> koridor oluşturma yaklaşımı ile ormanlar ve diğer doğal sistemlerle entegrasyonlarının sağlanmasının teşvik edilmesi</w:t>
      </w:r>
    </w:p>
    <w:p w:rsidR="000843D9" w:rsidRPr="00096152" w:rsidRDefault="000843D9" w:rsidP="000843D9">
      <w:pPr>
        <w:spacing w:after="0" w:line="288" w:lineRule="auto"/>
        <w:jc w:val="both"/>
        <w:rPr>
          <w:rFonts w:ascii="Times New Roman" w:hAnsi="Times New Roman"/>
          <w:b/>
          <w:bCs/>
          <w:sz w:val="24"/>
          <w:szCs w:val="28"/>
          <w:lang w:eastAsia="tr-TR"/>
        </w:rPr>
      </w:pPr>
    </w:p>
    <w:p w:rsidR="000843D9" w:rsidRPr="00096152" w:rsidRDefault="000843D9" w:rsidP="000843D9">
      <w:pPr>
        <w:spacing w:after="0" w:line="288" w:lineRule="auto"/>
        <w:jc w:val="both"/>
        <w:rPr>
          <w:rFonts w:ascii="Times New Roman" w:hAnsi="Times New Roman"/>
          <w:bCs/>
          <w:sz w:val="24"/>
          <w:szCs w:val="28"/>
          <w:lang w:eastAsia="tr-TR"/>
        </w:rPr>
      </w:pPr>
      <w:r w:rsidRPr="00096152">
        <w:rPr>
          <w:rFonts w:ascii="Times New Roman" w:hAnsi="Times New Roman"/>
          <w:b/>
          <w:bCs/>
          <w:sz w:val="24"/>
          <w:szCs w:val="28"/>
          <w:lang w:eastAsia="tr-TR"/>
        </w:rPr>
        <w:t xml:space="preserve">Strateji DY2: </w:t>
      </w:r>
      <w:r w:rsidRPr="00096152">
        <w:rPr>
          <w:rFonts w:ascii="Times New Roman" w:hAnsi="Times New Roman"/>
          <w:bCs/>
          <w:sz w:val="24"/>
          <w:szCs w:val="28"/>
          <w:lang w:eastAsia="tr-TR"/>
        </w:rPr>
        <w:t xml:space="preserve">Kıyı Alanlarının Doğal Niteliğini ve Toprak Kaynaklarını Korumak, </w:t>
      </w:r>
    </w:p>
    <w:p w:rsidR="000843D9" w:rsidRPr="00096152" w:rsidRDefault="000843D9" w:rsidP="000843D9">
      <w:pPr>
        <w:spacing w:after="0" w:line="288" w:lineRule="auto"/>
        <w:jc w:val="both"/>
        <w:rPr>
          <w:rFonts w:ascii="Times New Roman" w:hAnsi="Times New Roman"/>
          <w:b/>
          <w:bCs/>
          <w:sz w:val="24"/>
          <w:szCs w:val="28"/>
          <w:lang w:eastAsia="tr-TR"/>
        </w:rPr>
      </w:pPr>
    </w:p>
    <w:p w:rsidR="000843D9" w:rsidRPr="00096152" w:rsidRDefault="000843D9" w:rsidP="000843D9">
      <w:pPr>
        <w:spacing w:after="0" w:line="288" w:lineRule="auto"/>
        <w:jc w:val="both"/>
        <w:rPr>
          <w:rFonts w:ascii="Times New Roman" w:hAnsi="Times New Roman"/>
          <w:bCs/>
          <w:sz w:val="24"/>
          <w:szCs w:val="28"/>
          <w:lang w:eastAsia="tr-TR"/>
        </w:rPr>
      </w:pPr>
      <w:r w:rsidRPr="00096152">
        <w:rPr>
          <w:rFonts w:ascii="Times New Roman" w:hAnsi="Times New Roman"/>
          <w:b/>
          <w:bCs/>
          <w:sz w:val="24"/>
          <w:szCs w:val="28"/>
          <w:lang w:eastAsia="tr-TR"/>
        </w:rPr>
        <w:t xml:space="preserve">Faaliyet DYS2-1: </w:t>
      </w:r>
      <w:r w:rsidRPr="00096152">
        <w:rPr>
          <w:rFonts w:ascii="Times New Roman" w:hAnsi="Times New Roman"/>
          <w:bCs/>
          <w:sz w:val="24"/>
          <w:szCs w:val="28"/>
          <w:lang w:eastAsia="tr-TR"/>
        </w:rPr>
        <w:t>Başta doğal niteliğini koruyabilmiş kıyı alanları olmak üzere erozyona</w:t>
      </w:r>
      <w:r w:rsidRPr="00096152">
        <w:rPr>
          <w:rFonts w:ascii="Times New Roman" w:hAnsi="Times New Roman"/>
          <w:b/>
          <w:bCs/>
          <w:sz w:val="24"/>
          <w:szCs w:val="28"/>
          <w:lang w:eastAsia="tr-TR"/>
        </w:rPr>
        <w:t xml:space="preserve"> </w:t>
      </w:r>
      <w:r w:rsidRPr="00096152">
        <w:rPr>
          <w:rFonts w:ascii="Times New Roman" w:hAnsi="Times New Roman"/>
          <w:bCs/>
          <w:sz w:val="24"/>
          <w:szCs w:val="28"/>
          <w:lang w:eastAsia="tr-TR"/>
        </w:rPr>
        <w:t>uğrayan alanlar ile ağaçlandırılacak alanların tespit edilmesi ve erozyon önlemeye yönelik teknik-eğitsel çalışmaların yapılmasını desteklemek</w:t>
      </w:r>
    </w:p>
    <w:p w:rsidR="000843D9" w:rsidRPr="00096152" w:rsidRDefault="000843D9" w:rsidP="000843D9">
      <w:pPr>
        <w:spacing w:after="0" w:line="288" w:lineRule="auto"/>
        <w:jc w:val="both"/>
        <w:rPr>
          <w:rFonts w:ascii="Times New Roman" w:hAnsi="Times New Roman"/>
          <w:b/>
          <w:bCs/>
          <w:sz w:val="24"/>
          <w:szCs w:val="28"/>
          <w:lang w:eastAsia="tr-TR"/>
        </w:rPr>
      </w:pPr>
    </w:p>
    <w:p w:rsidR="000843D9" w:rsidRPr="00096152" w:rsidRDefault="000843D9" w:rsidP="000843D9">
      <w:pPr>
        <w:spacing w:after="0" w:line="288" w:lineRule="auto"/>
        <w:jc w:val="both"/>
        <w:rPr>
          <w:rFonts w:ascii="Times New Roman" w:hAnsi="Times New Roman"/>
          <w:b/>
          <w:bCs/>
          <w:sz w:val="24"/>
          <w:szCs w:val="28"/>
          <w:lang w:eastAsia="tr-TR"/>
        </w:rPr>
      </w:pPr>
      <w:r w:rsidRPr="00096152">
        <w:rPr>
          <w:rFonts w:ascii="Times New Roman" w:hAnsi="Times New Roman"/>
          <w:b/>
          <w:bCs/>
          <w:sz w:val="24"/>
          <w:szCs w:val="28"/>
          <w:lang w:eastAsia="tr-TR"/>
        </w:rPr>
        <w:t>Faaliyet DYS2-2</w:t>
      </w:r>
      <w:r w:rsidRPr="00096152">
        <w:rPr>
          <w:rFonts w:ascii="Times New Roman" w:hAnsi="Times New Roman"/>
          <w:bCs/>
          <w:sz w:val="24"/>
          <w:szCs w:val="28"/>
          <w:lang w:eastAsia="tr-TR"/>
        </w:rPr>
        <w:t>: Kentleşme baskısı altında bulunan tarım topraklarının korunmasını desteklemek</w:t>
      </w:r>
    </w:p>
    <w:p w:rsidR="000843D9" w:rsidRPr="00096152" w:rsidRDefault="000843D9" w:rsidP="000843D9">
      <w:pPr>
        <w:spacing w:after="0" w:line="288" w:lineRule="auto"/>
        <w:jc w:val="both"/>
        <w:rPr>
          <w:rFonts w:ascii="Times New Roman" w:hAnsi="Times New Roman"/>
          <w:bCs/>
          <w:sz w:val="24"/>
          <w:szCs w:val="24"/>
          <w:lang w:eastAsia="tr-TR"/>
        </w:rPr>
      </w:pPr>
      <w:bookmarkStart w:id="37" w:name="_Toc192817928"/>
      <w:r w:rsidRPr="00096152">
        <w:rPr>
          <w:rFonts w:ascii="Times New Roman" w:hAnsi="Times New Roman"/>
          <w:b/>
          <w:sz w:val="24"/>
          <w:szCs w:val="24"/>
          <w:lang w:eastAsia="tr-TR"/>
        </w:rPr>
        <w:t xml:space="preserve">Strateji DY3:  </w:t>
      </w:r>
      <w:r w:rsidRPr="00096152">
        <w:rPr>
          <w:rFonts w:ascii="Times New Roman" w:hAnsi="Times New Roman"/>
          <w:sz w:val="24"/>
          <w:szCs w:val="24"/>
          <w:lang w:eastAsia="tr-TR"/>
        </w:rPr>
        <w:t xml:space="preserve">Sürdürülebilir Bir Çevre Yönetimi Sağlanmak İçin Eğitim, Bilgi Paylaşımı ve Bilimsel Çalışmalara Ağırlık Vermek </w:t>
      </w:r>
      <w:bookmarkEnd w:id="37"/>
      <w:r w:rsidRPr="00096152">
        <w:rPr>
          <w:rFonts w:ascii="Times New Roman" w:hAnsi="Times New Roman"/>
          <w:sz w:val="24"/>
          <w:szCs w:val="24"/>
          <w:lang w:eastAsia="tr-TR"/>
        </w:rPr>
        <w:t>ve “</w:t>
      </w:r>
      <w:r w:rsidRPr="00096152">
        <w:rPr>
          <w:rFonts w:ascii="Times New Roman" w:hAnsi="Times New Roman"/>
          <w:bCs/>
          <w:sz w:val="24"/>
          <w:szCs w:val="24"/>
          <w:lang w:eastAsia="tr-TR"/>
        </w:rPr>
        <w:t xml:space="preserve">Çevre Bilgi ve İzleme </w:t>
      </w:r>
      <w:proofErr w:type="spellStart"/>
      <w:r w:rsidRPr="00096152">
        <w:rPr>
          <w:rFonts w:ascii="Times New Roman" w:hAnsi="Times New Roman"/>
          <w:bCs/>
          <w:sz w:val="24"/>
          <w:szCs w:val="24"/>
          <w:lang w:eastAsia="tr-TR"/>
        </w:rPr>
        <w:t>Sistemi</w:t>
      </w:r>
      <w:r w:rsidRPr="00096152">
        <w:rPr>
          <w:rFonts w:ascii="Times New Roman" w:hAnsi="Times New Roman"/>
          <w:sz w:val="24"/>
          <w:szCs w:val="24"/>
          <w:lang w:eastAsia="tr-TR"/>
        </w:rPr>
        <w:t>”</w:t>
      </w:r>
      <w:r w:rsidRPr="00096152">
        <w:rPr>
          <w:rFonts w:ascii="Times New Roman" w:hAnsi="Times New Roman"/>
          <w:bCs/>
          <w:sz w:val="24"/>
          <w:szCs w:val="24"/>
          <w:lang w:eastAsia="tr-TR"/>
        </w:rPr>
        <w:t>ni</w:t>
      </w:r>
      <w:proofErr w:type="spellEnd"/>
      <w:r w:rsidRPr="00096152">
        <w:rPr>
          <w:rFonts w:ascii="Times New Roman" w:hAnsi="Times New Roman"/>
          <w:sz w:val="24"/>
          <w:szCs w:val="24"/>
          <w:lang w:eastAsia="tr-TR"/>
        </w:rPr>
        <w:t xml:space="preserve"> </w:t>
      </w:r>
      <w:r w:rsidRPr="00096152">
        <w:rPr>
          <w:rFonts w:ascii="Times New Roman" w:hAnsi="Times New Roman"/>
          <w:bCs/>
          <w:sz w:val="24"/>
          <w:szCs w:val="24"/>
          <w:lang w:eastAsia="tr-TR"/>
        </w:rPr>
        <w:t>Kur</w:t>
      </w:r>
      <w:r w:rsidRPr="00096152">
        <w:rPr>
          <w:rFonts w:ascii="Times New Roman" w:hAnsi="Times New Roman"/>
          <w:sz w:val="24"/>
          <w:szCs w:val="24"/>
          <w:lang w:eastAsia="tr-TR"/>
        </w:rPr>
        <w:t xml:space="preserve">mak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w:t>
      </w:r>
      <w:r w:rsidRPr="00096152">
        <w:rPr>
          <w:rFonts w:ascii="Times New Roman" w:hAnsi="Times New Roman"/>
          <w:b/>
          <w:sz w:val="24"/>
          <w:szCs w:val="24"/>
          <w:lang w:eastAsia="tr-TR"/>
        </w:rPr>
        <w:t>DYS3-1</w:t>
      </w:r>
      <w:r w:rsidRPr="00096152">
        <w:rPr>
          <w:rFonts w:ascii="Times New Roman" w:hAnsi="Times New Roman"/>
          <w:b/>
          <w:bCs/>
          <w:sz w:val="24"/>
          <w:szCs w:val="24"/>
          <w:lang w:eastAsia="tr-TR"/>
        </w:rPr>
        <w:t xml:space="preserve">: </w:t>
      </w:r>
      <w:r w:rsidRPr="00096152">
        <w:rPr>
          <w:rFonts w:ascii="Times New Roman" w:hAnsi="Times New Roman"/>
          <w:bCs/>
          <w:sz w:val="24"/>
          <w:szCs w:val="24"/>
          <w:lang w:eastAsia="tr-TR"/>
        </w:rPr>
        <w:t xml:space="preserve"> Çevre izleme ve ölçüm altyapısını geliştirmek. </w:t>
      </w: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lastRenderedPageBreak/>
        <w:t xml:space="preserve">Çevreye olumsuz etkisi olan tesis ve işletmelerin tespiti ile denetimlerinin etkin biçimde yapılması için bilgi ve uyarı sisteminin oluşturulması. </w:t>
      </w:r>
      <w:proofErr w:type="gramStart"/>
      <w:r w:rsidRPr="00096152">
        <w:rPr>
          <w:rFonts w:ascii="Times New Roman" w:hAnsi="Times New Roman"/>
          <w:bCs/>
          <w:sz w:val="24"/>
          <w:szCs w:val="24"/>
          <w:lang w:eastAsia="tr-TR"/>
        </w:rPr>
        <w:t>Çevresel ölçümlerin bir üst maddede sözü edilen web sitesinde kamuoyuna duyurulması.</w:t>
      </w:r>
      <w:proofErr w:type="gramEnd"/>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bookmarkStart w:id="38" w:name="_Toc192817929"/>
      <w:r w:rsidRPr="00096152">
        <w:rPr>
          <w:rFonts w:ascii="Times New Roman" w:hAnsi="Times New Roman"/>
          <w:b/>
          <w:sz w:val="24"/>
          <w:szCs w:val="24"/>
          <w:lang w:eastAsia="tr-TR"/>
        </w:rPr>
        <w:t xml:space="preserve">Strateji DY4: </w:t>
      </w:r>
      <w:r w:rsidRPr="00096152">
        <w:rPr>
          <w:rFonts w:ascii="Times New Roman" w:hAnsi="Times New Roman"/>
          <w:sz w:val="24"/>
          <w:szCs w:val="24"/>
          <w:lang w:eastAsia="tr-TR"/>
        </w:rPr>
        <w:t xml:space="preserve">Çevre Korumaya Yönelik Yaygın Eğitim Vermek ve Kamuoyunu Bilinçlendirmek  </w:t>
      </w:r>
      <w:bookmarkEnd w:id="38"/>
    </w:p>
    <w:p w:rsidR="000843D9" w:rsidRPr="00096152" w:rsidRDefault="000843D9" w:rsidP="000843D9">
      <w:pPr>
        <w:spacing w:after="0" w:line="288" w:lineRule="auto"/>
        <w:jc w:val="both"/>
        <w:rPr>
          <w:rFonts w:ascii="Times New Roman" w:hAnsi="Times New Roman"/>
          <w:b/>
          <w:bCs/>
          <w:sz w:val="24"/>
          <w:szCs w:val="24"/>
          <w:lang w:eastAsia="tr-TR"/>
        </w:rPr>
      </w:pPr>
      <w:bookmarkStart w:id="39" w:name="_Toc193090199"/>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w:t>
      </w:r>
      <w:r w:rsidRPr="00096152">
        <w:rPr>
          <w:rFonts w:ascii="Times New Roman" w:hAnsi="Times New Roman"/>
          <w:b/>
          <w:sz w:val="24"/>
          <w:szCs w:val="24"/>
          <w:lang w:eastAsia="tr-TR"/>
        </w:rPr>
        <w:t>DYS4-</w:t>
      </w:r>
      <w:r w:rsidRPr="00096152">
        <w:rPr>
          <w:rFonts w:ascii="Times New Roman" w:hAnsi="Times New Roman"/>
          <w:b/>
          <w:bCs/>
          <w:sz w:val="24"/>
          <w:szCs w:val="24"/>
          <w:lang w:eastAsia="tr-TR"/>
        </w:rPr>
        <w:t xml:space="preserve">1: </w:t>
      </w:r>
      <w:r w:rsidRPr="00096152">
        <w:rPr>
          <w:rFonts w:ascii="Times New Roman" w:hAnsi="Times New Roman"/>
          <w:bCs/>
          <w:sz w:val="24"/>
          <w:szCs w:val="24"/>
          <w:lang w:eastAsia="tr-TR"/>
        </w:rPr>
        <w:t xml:space="preserve"> Karar vericilerin çevre yönetimi konusunda bilinçlendirmek ve toplumda çevre eğitiminin yaygınlaştırılmasını sağlamak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w:t>
      </w:r>
      <w:r w:rsidRPr="00096152">
        <w:rPr>
          <w:rFonts w:ascii="Times New Roman" w:hAnsi="Times New Roman"/>
          <w:b/>
          <w:sz w:val="24"/>
          <w:szCs w:val="24"/>
          <w:lang w:eastAsia="tr-TR"/>
        </w:rPr>
        <w:t>DYS4-</w:t>
      </w:r>
      <w:r w:rsidRPr="00096152">
        <w:rPr>
          <w:rFonts w:ascii="Times New Roman" w:hAnsi="Times New Roman"/>
          <w:b/>
          <w:bCs/>
          <w:sz w:val="24"/>
          <w:szCs w:val="24"/>
          <w:lang w:eastAsia="tr-TR"/>
        </w:rPr>
        <w:t xml:space="preserve">2: </w:t>
      </w:r>
      <w:r w:rsidRPr="00096152">
        <w:rPr>
          <w:rFonts w:ascii="Times New Roman" w:hAnsi="Times New Roman"/>
          <w:bCs/>
          <w:sz w:val="24"/>
          <w:szCs w:val="24"/>
          <w:lang w:eastAsia="tr-TR"/>
        </w:rPr>
        <w:t xml:space="preserve"> Körfez Havzasında yaşayan halka yönelik çevreci tüketim davranışlarının geliştirmek ve uygulanmasına ait yaygın programlarını düzenlemek.</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w:t>
      </w:r>
      <w:r w:rsidRPr="00096152">
        <w:rPr>
          <w:rFonts w:ascii="Times New Roman" w:hAnsi="Times New Roman"/>
          <w:b/>
          <w:sz w:val="24"/>
          <w:szCs w:val="24"/>
          <w:lang w:eastAsia="tr-TR"/>
        </w:rPr>
        <w:t>DYS4-3</w:t>
      </w:r>
      <w:r w:rsidRPr="00096152">
        <w:rPr>
          <w:rFonts w:ascii="Times New Roman" w:hAnsi="Times New Roman"/>
          <w:b/>
          <w:bCs/>
          <w:sz w:val="24"/>
          <w:szCs w:val="24"/>
          <w:lang w:eastAsia="tr-TR"/>
        </w:rPr>
        <w:t xml:space="preserve">: </w:t>
      </w:r>
      <w:r w:rsidRPr="00096152">
        <w:rPr>
          <w:rFonts w:ascii="Times New Roman" w:hAnsi="Times New Roman"/>
          <w:bCs/>
          <w:sz w:val="24"/>
          <w:szCs w:val="24"/>
          <w:lang w:eastAsia="tr-TR"/>
        </w:rPr>
        <w:t>Çevre sorunlarının çözümü ile doğrudan ve dolaylı ilgisi olan kurum ve kuruluşlar arasında işbölümü ve işbirliği sağlanmasına yönelik mekanizmaların geliştirmek</w:t>
      </w:r>
    </w:p>
    <w:p w:rsidR="000843D9" w:rsidRPr="00096152" w:rsidRDefault="000843D9" w:rsidP="000843D9">
      <w:pPr>
        <w:spacing w:after="0" w:line="286" w:lineRule="auto"/>
        <w:rPr>
          <w:rFonts w:ascii="Times New Roman" w:hAnsi="Times New Roman"/>
          <w:lang w:eastAsia="x-none"/>
        </w:rPr>
      </w:pPr>
    </w:p>
    <w:p w:rsidR="000843D9" w:rsidRPr="00096152" w:rsidRDefault="000843D9" w:rsidP="000843D9">
      <w:pPr>
        <w:pStyle w:val="Balk2"/>
        <w:spacing w:line="286" w:lineRule="auto"/>
        <w:ind w:left="567" w:hanging="567"/>
        <w:rPr>
          <w:rFonts w:ascii="Times New Roman" w:hAnsi="Times New Roman"/>
          <w:szCs w:val="26"/>
        </w:rPr>
      </w:pPr>
      <w:bookmarkStart w:id="40" w:name="_Toc399954130"/>
      <w:r w:rsidRPr="00096152">
        <w:rPr>
          <w:rFonts w:ascii="Times New Roman" w:hAnsi="Times New Roman"/>
          <w:szCs w:val="26"/>
        </w:rPr>
        <w:t>Ulaşım Sistemlerinin Körfezi Koruyacak ve Sektörlerin Gelişmesini Destekleyecek Şekilde Planlanması ve Yapılandırılması</w:t>
      </w:r>
      <w:bookmarkEnd w:id="32"/>
      <w:bookmarkEnd w:id="39"/>
      <w:bookmarkEnd w:id="40"/>
    </w:p>
    <w:p w:rsidR="000843D9" w:rsidRPr="00096152" w:rsidRDefault="000843D9" w:rsidP="000843D9">
      <w:pPr>
        <w:spacing w:after="0" w:line="286" w:lineRule="auto"/>
        <w:rPr>
          <w:rFonts w:ascii="Times New Roman" w:hAnsi="Times New Roman"/>
          <w:lang w:val="x-none" w:eastAsia="x-none"/>
        </w:rPr>
      </w:pPr>
    </w:p>
    <w:p w:rsidR="000843D9" w:rsidRPr="00096152" w:rsidRDefault="000843D9" w:rsidP="000843D9">
      <w:pPr>
        <w:pStyle w:val="Balk3"/>
        <w:spacing w:before="0" w:after="0" w:line="286" w:lineRule="auto"/>
        <w:rPr>
          <w:rFonts w:ascii="Times New Roman" w:hAnsi="Times New Roman"/>
        </w:rPr>
      </w:pPr>
      <w:bookmarkStart w:id="41" w:name="_Toc193025695"/>
      <w:bookmarkStart w:id="42" w:name="_Toc193090200"/>
      <w:bookmarkStart w:id="43" w:name="_Toc399954131"/>
      <w:r w:rsidRPr="00096152">
        <w:rPr>
          <w:rFonts w:ascii="Times New Roman" w:hAnsi="Times New Roman"/>
        </w:rPr>
        <w:t>Mevcut Durum</w:t>
      </w:r>
      <w:bookmarkEnd w:id="41"/>
      <w:bookmarkEnd w:id="42"/>
      <w:bookmarkEnd w:id="43"/>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Doğu Marmara Alt Bölgesi ve Kocaeli önemli ulaşım akslarına sahiptir. Ancak gelişen ekonomi, buna bağlı olarak istihdam ve nüfus yığılması bu sistemleri yetersiz kılmaktadır.  Bir diğer etmen, bölgenin jeomorfolojik yapısıdır.  Kara ve demiryolları, Körfezin kuzey ve güney kıyılarında son derece dar bir bant üzerinde yer almaktadır. Liman ve iskelelerin geri alanları yetersizdir ve genişleme olanakları bulunmamaktadır. Bu nedenle, sistemlerin geliştirilmesinde mühendislik çözümleri de güçleşmektedir.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pStyle w:val="Balk3"/>
        <w:spacing w:before="0" w:after="0" w:line="286" w:lineRule="auto"/>
        <w:rPr>
          <w:rFonts w:ascii="Times New Roman" w:hAnsi="Times New Roman"/>
        </w:rPr>
      </w:pPr>
      <w:bookmarkStart w:id="44" w:name="_Toc193041689"/>
      <w:bookmarkStart w:id="45" w:name="_Toc193090201"/>
      <w:bookmarkStart w:id="46" w:name="_Toc399954132"/>
      <w:r w:rsidRPr="00096152">
        <w:rPr>
          <w:rFonts w:ascii="Times New Roman" w:hAnsi="Times New Roman"/>
        </w:rPr>
        <w:t>Stratejiler</w:t>
      </w:r>
      <w:bookmarkEnd w:id="44"/>
      <w:bookmarkEnd w:id="45"/>
      <w:bookmarkEnd w:id="46"/>
    </w:p>
    <w:p w:rsidR="000843D9" w:rsidRPr="00096152" w:rsidRDefault="000843D9" w:rsidP="000843D9">
      <w:pPr>
        <w:spacing w:after="0" w:line="286" w:lineRule="auto"/>
        <w:ind w:firstLine="426"/>
        <w:jc w:val="both"/>
        <w:rPr>
          <w:rFonts w:ascii="Times New Roman" w:hAnsi="Times New Roman"/>
          <w:b/>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bookmarkStart w:id="47" w:name="_Toc193041690"/>
      <w:r w:rsidRPr="00096152">
        <w:rPr>
          <w:rFonts w:ascii="Times New Roman" w:hAnsi="Times New Roman"/>
          <w:b/>
          <w:bCs/>
          <w:sz w:val="24"/>
          <w:szCs w:val="24"/>
          <w:lang w:eastAsia="tr-TR"/>
        </w:rPr>
        <w:t xml:space="preserve">Strateji U1: </w:t>
      </w:r>
      <w:r w:rsidRPr="00096152">
        <w:rPr>
          <w:rFonts w:ascii="Times New Roman" w:hAnsi="Times New Roman"/>
          <w:bCs/>
          <w:sz w:val="24"/>
          <w:szCs w:val="24"/>
          <w:lang w:eastAsia="tr-TR"/>
        </w:rPr>
        <w:t>Karayolu sisteminin yenilenmesi ve ilavelerin yapılmasında güzergâhların kıyı alanlarını olumsuz etkilemeyecek uzaklıkta belirlenmesinin teşvik edilmesi</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U2: </w:t>
      </w:r>
      <w:r w:rsidRPr="00096152">
        <w:rPr>
          <w:rFonts w:ascii="Times New Roman" w:hAnsi="Times New Roman"/>
          <w:bCs/>
          <w:sz w:val="24"/>
          <w:szCs w:val="24"/>
          <w:lang w:eastAsia="tr-TR"/>
        </w:rPr>
        <w:t xml:space="preserve">Karayoluna göre yüksek taşıma kapasitesi, </w:t>
      </w:r>
      <w:proofErr w:type="spellStart"/>
      <w:r w:rsidRPr="00096152">
        <w:rPr>
          <w:rFonts w:ascii="Times New Roman" w:hAnsi="Times New Roman"/>
          <w:bCs/>
          <w:sz w:val="24"/>
          <w:szCs w:val="24"/>
          <w:lang w:eastAsia="tr-TR"/>
        </w:rPr>
        <w:t>kirleticiliğinin</w:t>
      </w:r>
      <w:proofErr w:type="spellEnd"/>
      <w:r w:rsidRPr="00096152">
        <w:rPr>
          <w:rFonts w:ascii="Times New Roman" w:hAnsi="Times New Roman"/>
          <w:bCs/>
          <w:sz w:val="24"/>
          <w:szCs w:val="24"/>
          <w:lang w:eastAsia="tr-TR"/>
        </w:rPr>
        <w:t xml:space="preserve"> daha az olması nedeniyle her türlü yük ve yolcu taşımacılığı için mevcut raylı sistemin geliştirilmesinin ve yeni raylı sistem projelerinin desteklenmesi.</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U3: </w:t>
      </w:r>
      <w:r w:rsidRPr="00096152">
        <w:rPr>
          <w:rFonts w:ascii="Times New Roman" w:hAnsi="Times New Roman"/>
          <w:bCs/>
          <w:sz w:val="24"/>
          <w:szCs w:val="24"/>
          <w:lang w:eastAsia="tr-TR"/>
        </w:rPr>
        <w:t xml:space="preserve">Özellikle yolcu taşımacılığında körfez geçişlerinin deniz yoluyla yapılmasını ve bu ulaşım olanaklarının artırılmasını teşvik etmek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U4: </w:t>
      </w:r>
      <w:r w:rsidRPr="00096152">
        <w:rPr>
          <w:rFonts w:ascii="Times New Roman" w:hAnsi="Times New Roman"/>
          <w:bCs/>
          <w:sz w:val="24"/>
          <w:szCs w:val="24"/>
          <w:lang w:eastAsia="tr-TR"/>
        </w:rPr>
        <w:t>Sektörün verimliliğini artırmak için ulaşım türlerinin birbirleriyle bütünleştirilmesini desteklemek</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U5: </w:t>
      </w:r>
      <w:r w:rsidRPr="00096152">
        <w:rPr>
          <w:rFonts w:ascii="Times New Roman" w:hAnsi="Times New Roman"/>
          <w:bCs/>
          <w:sz w:val="24"/>
          <w:szCs w:val="24"/>
          <w:lang w:eastAsia="tr-TR"/>
        </w:rPr>
        <w:t>İzmit Körfezi’nin Morfolojik Yapısı: Körfezin iki boğumlu ve üç bölümlü yapısına uygun fonksiyonel mekânsal kullanım dengesini oluşturmak</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pStyle w:val="Balk2"/>
        <w:ind w:left="567" w:hanging="567"/>
        <w:rPr>
          <w:rFonts w:ascii="Times New Roman" w:hAnsi="Times New Roman"/>
          <w:szCs w:val="26"/>
        </w:rPr>
      </w:pPr>
      <w:bookmarkStart w:id="48" w:name="_Toc193090202"/>
      <w:bookmarkStart w:id="49" w:name="_Toc399954133"/>
      <w:r w:rsidRPr="00096152">
        <w:rPr>
          <w:rFonts w:ascii="Times New Roman" w:hAnsi="Times New Roman"/>
          <w:szCs w:val="26"/>
        </w:rPr>
        <w:t>Kurumsal Yapı ve Katılıma İlişkin Stratejiler</w:t>
      </w:r>
      <w:bookmarkEnd w:id="47"/>
      <w:bookmarkEnd w:id="48"/>
      <w:bookmarkEnd w:id="49"/>
    </w:p>
    <w:p w:rsidR="000843D9" w:rsidRPr="00096152" w:rsidRDefault="000843D9" w:rsidP="000843D9">
      <w:pPr>
        <w:pStyle w:val="Balk3"/>
        <w:numPr>
          <w:ilvl w:val="0"/>
          <w:numId w:val="0"/>
        </w:numPr>
        <w:spacing w:before="0" w:after="0" w:line="288" w:lineRule="auto"/>
        <w:ind w:left="720"/>
        <w:rPr>
          <w:rFonts w:ascii="Times New Roman" w:hAnsi="Times New Roman"/>
        </w:rPr>
      </w:pPr>
      <w:bookmarkStart w:id="50" w:name="_Toc193025698"/>
      <w:bookmarkStart w:id="51" w:name="_Toc193090203"/>
    </w:p>
    <w:p w:rsidR="000843D9" w:rsidRPr="00096152" w:rsidRDefault="000843D9" w:rsidP="000843D9">
      <w:pPr>
        <w:pStyle w:val="Balk3"/>
        <w:spacing w:before="0" w:after="0" w:line="288" w:lineRule="auto"/>
        <w:rPr>
          <w:rFonts w:ascii="Times New Roman" w:hAnsi="Times New Roman"/>
        </w:rPr>
      </w:pPr>
      <w:bookmarkStart w:id="52" w:name="_Toc399954134"/>
      <w:r w:rsidRPr="00096152">
        <w:rPr>
          <w:rFonts w:ascii="Times New Roman" w:hAnsi="Times New Roman"/>
        </w:rPr>
        <w:t>Mevcut Durum</w:t>
      </w:r>
      <w:bookmarkEnd w:id="50"/>
      <w:bookmarkEnd w:id="51"/>
      <w:bookmarkEnd w:id="52"/>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Kıyı alanlarının planlaması, planın yönetimi ve çevresel izleme konularında yetersizlikler olduğu açıktır. Özellikle yerel yönetimler arasında ve merkezi idare ve yerel idareler arasında eşgüdüm ve koordinasyonun sağlanması gerekliliği görülmektedir.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pStyle w:val="Balk3"/>
        <w:spacing w:before="0" w:after="0" w:line="288" w:lineRule="auto"/>
        <w:rPr>
          <w:rFonts w:ascii="Times New Roman" w:hAnsi="Times New Roman"/>
        </w:rPr>
      </w:pPr>
      <w:bookmarkStart w:id="53" w:name="_Toc193025699"/>
      <w:bookmarkStart w:id="54" w:name="_Toc193090204"/>
      <w:bookmarkStart w:id="55" w:name="_Toc399954135"/>
      <w:r w:rsidRPr="00096152">
        <w:rPr>
          <w:rFonts w:ascii="Times New Roman" w:hAnsi="Times New Roman"/>
        </w:rPr>
        <w:t>Stratejiler</w:t>
      </w:r>
      <w:bookmarkEnd w:id="53"/>
      <w:bookmarkEnd w:id="54"/>
      <w:bookmarkEnd w:id="55"/>
    </w:p>
    <w:p w:rsidR="000843D9" w:rsidRPr="00096152" w:rsidRDefault="000843D9" w:rsidP="000843D9">
      <w:pPr>
        <w:spacing w:after="0" w:line="288" w:lineRule="auto"/>
        <w:ind w:firstLine="426"/>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b/>
          <w:bCs/>
          <w:sz w:val="24"/>
          <w:szCs w:val="24"/>
          <w:lang w:eastAsia="tr-TR"/>
        </w:rPr>
        <w:t>Strateji 1</w:t>
      </w:r>
      <w:r w:rsidRPr="00096152">
        <w:rPr>
          <w:rFonts w:ascii="Times New Roman" w:hAnsi="Times New Roman"/>
          <w:bCs/>
          <w:sz w:val="24"/>
          <w:szCs w:val="24"/>
          <w:lang w:eastAsia="tr-TR"/>
        </w:rPr>
        <w:t xml:space="preserve">: Kocaeli ve Yalova Valiliklerinin başkanlığında Kıyı Danışma </w:t>
      </w:r>
      <w:proofErr w:type="spellStart"/>
      <w:r w:rsidRPr="00096152">
        <w:rPr>
          <w:rFonts w:ascii="Times New Roman" w:hAnsi="Times New Roman"/>
          <w:bCs/>
          <w:sz w:val="24"/>
          <w:szCs w:val="24"/>
          <w:lang w:eastAsia="tr-TR"/>
        </w:rPr>
        <w:t>Briminin</w:t>
      </w:r>
      <w:proofErr w:type="spellEnd"/>
      <w:r w:rsidRPr="00096152">
        <w:rPr>
          <w:rFonts w:ascii="Times New Roman" w:hAnsi="Times New Roman"/>
          <w:bCs/>
          <w:sz w:val="24"/>
          <w:szCs w:val="24"/>
          <w:lang w:eastAsia="tr-TR"/>
        </w:rPr>
        <w:t xml:space="preserve"> kurulması</w:t>
      </w:r>
      <w:r w:rsidRPr="00096152">
        <w:rPr>
          <w:rFonts w:ascii="Times New Roman" w:hAnsi="Times New Roman"/>
          <w:b/>
          <w:bCs/>
          <w:sz w:val="24"/>
          <w:szCs w:val="24"/>
          <w:lang w:eastAsia="tr-TR"/>
        </w:rPr>
        <w:t xml:space="preserve"> </w:t>
      </w:r>
    </w:p>
    <w:p w:rsidR="000843D9" w:rsidRPr="00096152" w:rsidRDefault="000843D9" w:rsidP="000843D9">
      <w:pPr>
        <w:tabs>
          <w:tab w:val="left" w:pos="1365"/>
        </w:tabs>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ab/>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b/>
          <w:sz w:val="24"/>
          <w:szCs w:val="24"/>
          <w:lang w:eastAsia="tr-TR"/>
        </w:rPr>
        <w:t>Strateji 2:</w:t>
      </w:r>
      <w:r w:rsidRPr="00096152">
        <w:rPr>
          <w:rFonts w:ascii="Times New Roman" w:hAnsi="Times New Roman"/>
          <w:sz w:val="24"/>
          <w:szCs w:val="24"/>
          <w:lang w:eastAsia="tr-TR"/>
        </w:rPr>
        <w:t xml:space="preserve"> Yerel idarelerin kıyı alanlarına ilişkin izleme ve denetim faaliyetleri yürütmesini desteklemek.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b/>
          <w:sz w:val="24"/>
          <w:szCs w:val="24"/>
          <w:lang w:eastAsia="tr-TR"/>
        </w:rPr>
        <w:t xml:space="preserve">Strateji 3: </w:t>
      </w:r>
      <w:r w:rsidRPr="00096152">
        <w:rPr>
          <w:rFonts w:ascii="Times New Roman" w:hAnsi="Times New Roman"/>
          <w:sz w:val="24"/>
          <w:szCs w:val="24"/>
          <w:lang w:eastAsia="tr-TR"/>
        </w:rPr>
        <w:t>Kocaeli ve Yalova illerinde konu ile ilgili tüm sivil toplum kuruluşlarının ilgisini körfezin kaynaklarının sürdürülebilirliğine çekmek.</w:t>
      </w:r>
    </w:p>
    <w:p w:rsidR="000843D9" w:rsidRPr="00096152" w:rsidRDefault="000843D9" w:rsidP="000843D9">
      <w:pPr>
        <w:spacing w:after="0" w:line="288" w:lineRule="auto"/>
        <w:jc w:val="both"/>
        <w:rPr>
          <w:rFonts w:ascii="Times New Roman" w:hAnsi="Times New Roman"/>
          <w:sz w:val="24"/>
          <w:szCs w:val="24"/>
          <w:lang w:eastAsia="tr-TR"/>
        </w:rPr>
        <w:sectPr w:rsidR="000843D9" w:rsidRPr="00096152" w:rsidSect="00C76767">
          <w:headerReference w:type="default" r:id="rId12"/>
          <w:footerReference w:type="default" r:id="rId13"/>
          <w:pgSz w:w="11907" w:h="16840" w:code="9"/>
          <w:pgMar w:top="1417" w:right="1417" w:bottom="1417" w:left="1417" w:header="709" w:footer="709" w:gutter="0"/>
          <w:cols w:space="708"/>
          <w:noEndnote/>
          <w:docGrid w:linePitch="326"/>
        </w:sectPr>
      </w:pPr>
    </w:p>
    <w:p w:rsidR="000843D9" w:rsidRPr="00096152" w:rsidRDefault="000843D9" w:rsidP="000843D9">
      <w:pPr>
        <w:pStyle w:val="Balk1"/>
        <w:spacing w:before="0" w:after="0" w:line="288" w:lineRule="auto"/>
        <w:rPr>
          <w:rFonts w:ascii="Times New Roman" w:eastAsia="MS Mincho" w:hAnsi="Times New Roman"/>
          <w:szCs w:val="28"/>
        </w:rPr>
      </w:pPr>
      <w:bookmarkStart w:id="56" w:name="_Toc399954136"/>
      <w:r w:rsidRPr="00096152">
        <w:rPr>
          <w:rFonts w:ascii="Times New Roman" w:eastAsia="MS Mincho" w:hAnsi="Times New Roman"/>
          <w:szCs w:val="28"/>
          <w:lang w:val="tr-TR"/>
        </w:rPr>
        <w:lastRenderedPageBreak/>
        <w:t>SEKTÖREL STRATEJİLER:</w:t>
      </w:r>
      <w:bookmarkEnd w:id="56"/>
    </w:p>
    <w:p w:rsidR="000843D9" w:rsidRPr="00096152" w:rsidRDefault="000843D9" w:rsidP="000843D9">
      <w:pPr>
        <w:spacing w:after="0" w:line="288" w:lineRule="auto"/>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İzmit Körfezi (Kocaeli-Yalova) Bütünleşik Kıyı Alanları Planında öne çıkan ekonomik sektörler “</w:t>
      </w:r>
      <w:proofErr w:type="spellStart"/>
      <w:r w:rsidRPr="00096152">
        <w:rPr>
          <w:rFonts w:ascii="Times New Roman" w:hAnsi="Times New Roman"/>
          <w:bCs/>
          <w:sz w:val="24"/>
          <w:szCs w:val="24"/>
          <w:lang w:eastAsia="tr-TR"/>
        </w:rPr>
        <w:t>Limancılık</w:t>
      </w:r>
      <w:proofErr w:type="spellEnd"/>
      <w:r w:rsidRPr="00096152">
        <w:rPr>
          <w:rFonts w:ascii="Times New Roman" w:hAnsi="Times New Roman"/>
          <w:bCs/>
          <w:sz w:val="24"/>
          <w:szCs w:val="24"/>
          <w:lang w:eastAsia="tr-TR"/>
        </w:rPr>
        <w:t xml:space="preserve">” ve “İmalat Sanayi” (özelikle petrol ürünleri, kimyasallar ve gemi imalatı) sektörleridir. Diğer </w:t>
      </w:r>
      <w:proofErr w:type="gramStart"/>
      <w:r w:rsidRPr="00096152">
        <w:rPr>
          <w:rFonts w:ascii="Times New Roman" w:hAnsi="Times New Roman"/>
          <w:bCs/>
          <w:sz w:val="24"/>
          <w:szCs w:val="24"/>
          <w:lang w:eastAsia="tr-TR"/>
        </w:rPr>
        <w:t>yandan , Körfezin</w:t>
      </w:r>
      <w:proofErr w:type="gramEnd"/>
      <w:r w:rsidRPr="00096152">
        <w:rPr>
          <w:rFonts w:ascii="Times New Roman" w:hAnsi="Times New Roman"/>
          <w:bCs/>
          <w:sz w:val="24"/>
          <w:szCs w:val="24"/>
          <w:lang w:eastAsia="tr-TR"/>
        </w:rPr>
        <w:t xml:space="preserve"> stratejik konumu göz önünde bulundurulduğunda  “Ülke </w:t>
      </w:r>
      <w:proofErr w:type="spellStart"/>
      <w:r w:rsidRPr="00096152">
        <w:rPr>
          <w:rFonts w:ascii="Times New Roman" w:hAnsi="Times New Roman"/>
          <w:bCs/>
          <w:sz w:val="24"/>
          <w:szCs w:val="24"/>
          <w:lang w:eastAsia="tr-TR"/>
        </w:rPr>
        <w:t>Güvenliği”nin</w:t>
      </w:r>
      <w:proofErr w:type="spellEnd"/>
      <w:r w:rsidRPr="00096152">
        <w:rPr>
          <w:rFonts w:ascii="Times New Roman" w:hAnsi="Times New Roman"/>
          <w:bCs/>
          <w:sz w:val="24"/>
          <w:szCs w:val="24"/>
          <w:lang w:eastAsia="tr-TR"/>
        </w:rPr>
        <w:t xml:space="preserve"> öncelikli konular arasında yer aldığı açıktır.  </w:t>
      </w: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doğrultuda Planlama alanında yer alan tüm sektörlere ilişkin değerlendirmeler yapılmış her öne çıkan sektörler için stratejiler oluşturulmuştur. </w:t>
      </w:r>
    </w:p>
    <w:p w:rsidR="000843D9" w:rsidRPr="00096152" w:rsidRDefault="000843D9" w:rsidP="000843D9">
      <w:pPr>
        <w:pStyle w:val="Balk2"/>
        <w:ind w:left="567" w:hanging="567"/>
        <w:rPr>
          <w:rFonts w:ascii="Times New Roman" w:hAnsi="Times New Roman"/>
          <w:szCs w:val="26"/>
        </w:rPr>
      </w:pPr>
      <w:bookmarkStart w:id="57" w:name="_Toc193090206"/>
      <w:bookmarkStart w:id="58" w:name="_Toc399954137"/>
      <w:r w:rsidRPr="00096152">
        <w:rPr>
          <w:rFonts w:ascii="Times New Roman" w:hAnsi="Times New Roman"/>
          <w:szCs w:val="26"/>
        </w:rPr>
        <w:t>Limanlar ve Lojistik Stratejileri</w:t>
      </w:r>
      <w:bookmarkEnd w:id="57"/>
      <w:bookmarkEnd w:id="58"/>
      <w:r w:rsidRPr="00096152">
        <w:rPr>
          <w:rFonts w:ascii="Times New Roman" w:hAnsi="Times New Roman"/>
          <w:szCs w:val="26"/>
        </w:rPr>
        <w:t xml:space="preserve"> </w:t>
      </w:r>
    </w:p>
    <w:p w:rsidR="000843D9" w:rsidRPr="00096152" w:rsidRDefault="000843D9" w:rsidP="000843D9">
      <w:pPr>
        <w:spacing w:after="0" w:line="288" w:lineRule="auto"/>
        <w:rPr>
          <w:rFonts w:ascii="Times New Roman" w:hAnsi="Times New Roman"/>
          <w:lang w:val="x-none" w:eastAsia="tr-TR"/>
        </w:rPr>
      </w:pPr>
    </w:p>
    <w:p w:rsidR="000843D9" w:rsidRPr="00096152" w:rsidRDefault="000843D9" w:rsidP="000843D9">
      <w:pPr>
        <w:pStyle w:val="Balk3"/>
        <w:spacing w:before="0" w:after="0" w:line="288" w:lineRule="auto"/>
        <w:rPr>
          <w:rFonts w:ascii="Times New Roman" w:hAnsi="Times New Roman"/>
        </w:rPr>
      </w:pPr>
      <w:bookmarkStart w:id="59" w:name="_Toc193090207"/>
      <w:bookmarkStart w:id="60" w:name="_Toc399954138"/>
      <w:r w:rsidRPr="00096152">
        <w:rPr>
          <w:rFonts w:ascii="Times New Roman" w:hAnsi="Times New Roman"/>
        </w:rPr>
        <w:t>Mevcut Durum: Yükleme – Boşaltma Miktarları ve Talep Tahminleri</w:t>
      </w:r>
      <w:bookmarkEnd w:id="59"/>
      <w:bookmarkEnd w:id="60"/>
    </w:p>
    <w:p w:rsidR="000843D9" w:rsidRPr="00096152" w:rsidRDefault="000843D9" w:rsidP="000843D9">
      <w:pPr>
        <w:spacing w:after="0" w:line="288" w:lineRule="auto"/>
        <w:ind w:firstLine="426"/>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sz w:val="24"/>
          <w:lang w:eastAsia="tr-TR"/>
        </w:rPr>
      </w:pPr>
      <w:r w:rsidRPr="00096152">
        <w:rPr>
          <w:rFonts w:ascii="Times New Roman" w:hAnsi="Times New Roman"/>
          <w:sz w:val="24"/>
          <w:lang w:eastAsia="tr-TR"/>
        </w:rPr>
        <w:t>Kocaeli ili, Marmara Bölgesi’nin doğusunda yer almakta olup, doğu ve güneydoğuda Sakarya, güneyde Bursa, batıda Yalova, İzmit Körfezi, Marmara Denizi ve İstanbul ve kuzeyde de Karadeniz’le çevrilidir. İlin yüzölçümü 3.626 km</w:t>
      </w:r>
      <w:r w:rsidRPr="00096152">
        <w:rPr>
          <w:rFonts w:ascii="Times New Roman" w:hAnsi="Times New Roman"/>
          <w:sz w:val="24"/>
          <w:vertAlign w:val="superscript"/>
          <w:lang w:eastAsia="tr-TR"/>
        </w:rPr>
        <w:t>2</w:t>
      </w:r>
      <w:r w:rsidRPr="00096152">
        <w:rPr>
          <w:rFonts w:ascii="Times New Roman" w:hAnsi="Times New Roman"/>
          <w:sz w:val="24"/>
          <w:lang w:eastAsia="tr-TR"/>
        </w:rPr>
        <w:t xml:space="preserve">’dir. Asya ile Avrupa’yı birleştiren önemli bir yol kavşağında bulunmaktadır. Doğal bir liman olan İzmit Körfezi denizyolu taşımacılığında çok işlektir. Yaklaşık 150 km’lik kıyı şeridine sahiptir. Kocaeli havayolu hariç diğer ulaşım yollarının kullanılabildiği bir ildir. Bununla birlikte İstanbul’a komşu olması sebebiyle İstanbul’un havayolu ulaşım imkânlarından faydalanmaktadır. Türkiye karayolu ağında </w:t>
      </w:r>
      <w:proofErr w:type="spellStart"/>
      <w:r w:rsidRPr="00096152">
        <w:rPr>
          <w:rFonts w:ascii="Times New Roman" w:hAnsi="Times New Roman"/>
          <w:sz w:val="24"/>
          <w:lang w:eastAsia="tr-TR"/>
        </w:rPr>
        <w:t>traﬁk</w:t>
      </w:r>
      <w:proofErr w:type="spellEnd"/>
      <w:r w:rsidRPr="00096152">
        <w:rPr>
          <w:rFonts w:ascii="Times New Roman" w:hAnsi="Times New Roman"/>
          <w:sz w:val="24"/>
          <w:lang w:eastAsia="tr-TR"/>
        </w:rPr>
        <w:t xml:space="preserve"> yoğunluğunun en yüksek olduğu kesim, Marmara Bölgesi, bölge içinde de en yoğun eksen İstanbul-Kocaeli-Adapazarı güzergâhıdır. Bunun en önemli sebebi ise ilin Anadolu-İstanbul-Trakya geçiş rotası üzerinde bulunmasıdır. Aynı şekilde, demiryolu ulaşımında da Anadolu-İstanbul-Trakya güzergâhında bir kavşak noktası konumundadır. Denizyolu taşımacılığı imkânları ise oldukça gelişmiş olup, körfezde çok sayıda liman tesisi bulunmaktadır. Özellikle sanayi tesislerinin yoğun olması, ihracat ve ithalat taşımaları bakımından </w:t>
      </w:r>
      <w:proofErr w:type="spellStart"/>
      <w:r w:rsidRPr="00096152">
        <w:rPr>
          <w:rFonts w:ascii="Times New Roman" w:hAnsi="Times New Roman"/>
          <w:sz w:val="24"/>
          <w:lang w:eastAsia="tr-TR"/>
        </w:rPr>
        <w:t>Kocaeli’yi</w:t>
      </w:r>
      <w:proofErr w:type="spellEnd"/>
      <w:r w:rsidRPr="00096152">
        <w:rPr>
          <w:rFonts w:ascii="Times New Roman" w:hAnsi="Times New Roman"/>
          <w:sz w:val="24"/>
          <w:lang w:eastAsia="tr-TR"/>
        </w:rPr>
        <w:t xml:space="preserve"> Türkiye’nin en önemli illerinden biri yapmaktadır.</w:t>
      </w: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Sektörde özel kesimin kurumsal sorumlularının Türkiye Liman İşletmecileri Derneği (TÜRKLİM) yaptığı projeksiyonlara göre; 2023 yılı için Marmara Bölgesi için </w:t>
      </w:r>
      <w:proofErr w:type="spellStart"/>
      <w:r w:rsidRPr="00096152">
        <w:rPr>
          <w:rFonts w:ascii="Times New Roman" w:hAnsi="Times New Roman"/>
          <w:bCs/>
          <w:sz w:val="24"/>
          <w:szCs w:val="24"/>
          <w:lang w:eastAsia="tr-TR"/>
        </w:rPr>
        <w:t>elleçlenecek</w:t>
      </w:r>
      <w:proofErr w:type="spellEnd"/>
      <w:r w:rsidRPr="00096152">
        <w:rPr>
          <w:rFonts w:ascii="Times New Roman" w:hAnsi="Times New Roman"/>
          <w:bCs/>
          <w:sz w:val="24"/>
          <w:szCs w:val="24"/>
          <w:lang w:eastAsia="tr-TR"/>
        </w:rPr>
        <w:t xml:space="preserve"> yük miktarları Tablo </w:t>
      </w:r>
      <w:proofErr w:type="gramStart"/>
      <w:r w:rsidRPr="00096152">
        <w:rPr>
          <w:rFonts w:ascii="Times New Roman" w:hAnsi="Times New Roman"/>
          <w:bCs/>
          <w:sz w:val="24"/>
          <w:szCs w:val="24"/>
          <w:lang w:eastAsia="tr-TR"/>
        </w:rPr>
        <w:t>5.8’de</w:t>
      </w:r>
      <w:proofErr w:type="gramEnd"/>
      <w:r w:rsidRPr="00096152">
        <w:rPr>
          <w:rFonts w:ascii="Times New Roman" w:hAnsi="Times New Roman"/>
          <w:bCs/>
          <w:sz w:val="24"/>
          <w:szCs w:val="24"/>
          <w:lang w:eastAsia="tr-TR"/>
        </w:rPr>
        <w:t xml:space="preserve"> gösterilmektedir. 3 seçenekli değerlendirmelerin yapıldığı çalışmada (kötümser, ortalama, iyimser) ortalama değerler tabloda yer almaktadır.</w:t>
      </w:r>
    </w:p>
    <w:p w:rsidR="000843D9" w:rsidRPr="00096152" w:rsidRDefault="000843D9" w:rsidP="000843D9">
      <w:pPr>
        <w:spacing w:after="0" w:line="288" w:lineRule="auto"/>
        <w:ind w:firstLine="426"/>
        <w:jc w:val="both"/>
        <w:rPr>
          <w:rFonts w:ascii="Times New Roman" w:hAnsi="Times New Roman"/>
          <w:bCs/>
          <w:sz w:val="24"/>
          <w:szCs w:val="24"/>
          <w:lang w:eastAsia="tr-TR"/>
        </w:rPr>
      </w:pPr>
    </w:p>
    <w:p w:rsidR="000843D9" w:rsidRPr="00096152" w:rsidRDefault="000843D9" w:rsidP="000843D9">
      <w:pPr>
        <w:pStyle w:val="ResimYazs"/>
        <w:keepNext/>
        <w:spacing w:after="0" w:line="288" w:lineRule="auto"/>
        <w:jc w:val="both"/>
        <w:rPr>
          <w:rFonts w:ascii="Times New Roman" w:hAnsi="Times New Roman"/>
          <w:sz w:val="24"/>
          <w:szCs w:val="24"/>
        </w:rPr>
      </w:pPr>
      <w:bookmarkStart w:id="61" w:name="_Toc399950709"/>
      <w:r w:rsidRPr="00096152">
        <w:rPr>
          <w:rFonts w:ascii="Times New Roman" w:hAnsi="Times New Roman"/>
          <w:sz w:val="24"/>
          <w:szCs w:val="24"/>
        </w:rPr>
        <w:t>Tablo 5.</w:t>
      </w:r>
      <w:r w:rsidRPr="00096152">
        <w:rPr>
          <w:rFonts w:ascii="Times New Roman" w:hAnsi="Times New Roman"/>
          <w:sz w:val="24"/>
          <w:szCs w:val="24"/>
        </w:rPr>
        <w:fldChar w:fldCharType="begin"/>
      </w:r>
      <w:r w:rsidRPr="00096152">
        <w:rPr>
          <w:rFonts w:ascii="Times New Roman" w:hAnsi="Times New Roman"/>
          <w:sz w:val="24"/>
          <w:szCs w:val="24"/>
        </w:rPr>
        <w:instrText xml:space="preserve"> SEQ Tablo_6- \* ARABIC </w:instrText>
      </w:r>
      <w:r w:rsidRPr="00096152">
        <w:rPr>
          <w:rFonts w:ascii="Times New Roman" w:hAnsi="Times New Roman"/>
          <w:sz w:val="24"/>
          <w:szCs w:val="24"/>
        </w:rPr>
        <w:fldChar w:fldCharType="separate"/>
      </w:r>
      <w:r w:rsidRPr="00096152">
        <w:rPr>
          <w:rFonts w:ascii="Times New Roman" w:hAnsi="Times New Roman"/>
          <w:noProof/>
          <w:sz w:val="24"/>
          <w:szCs w:val="24"/>
        </w:rPr>
        <w:t>8</w:t>
      </w:r>
      <w:r w:rsidRPr="00096152">
        <w:rPr>
          <w:rFonts w:ascii="Times New Roman" w:hAnsi="Times New Roman"/>
          <w:sz w:val="24"/>
          <w:szCs w:val="24"/>
        </w:rPr>
        <w:fldChar w:fldCharType="end"/>
      </w:r>
      <w:r w:rsidRPr="00096152">
        <w:rPr>
          <w:rFonts w:ascii="Times New Roman" w:hAnsi="Times New Roman"/>
          <w:sz w:val="24"/>
          <w:szCs w:val="24"/>
        </w:rPr>
        <w:t xml:space="preserve">: </w:t>
      </w:r>
      <w:proofErr w:type="spellStart"/>
      <w:r w:rsidRPr="00096152">
        <w:rPr>
          <w:rFonts w:ascii="Times New Roman" w:hAnsi="Times New Roman"/>
          <w:sz w:val="24"/>
          <w:szCs w:val="24"/>
        </w:rPr>
        <w:t>TÜRKLİM’e</w:t>
      </w:r>
      <w:proofErr w:type="spellEnd"/>
      <w:r w:rsidRPr="00096152">
        <w:rPr>
          <w:rFonts w:ascii="Times New Roman" w:hAnsi="Times New Roman"/>
          <w:sz w:val="24"/>
          <w:szCs w:val="24"/>
        </w:rPr>
        <w:t xml:space="preserve"> Göre Marmara Bölgesi Limanlarında Yük Bazında Yükleme - Boşaltma Talep Tahminleri (2023 Yılı)</w:t>
      </w:r>
      <w:bookmarkEnd w:id="61"/>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685"/>
      </w:tblGrid>
      <w:tr w:rsidR="000843D9" w:rsidRPr="00096152" w:rsidTr="00870528">
        <w:tc>
          <w:tcPr>
            <w:tcW w:w="2969" w:type="pct"/>
          </w:tcPr>
          <w:p w:rsidR="000843D9" w:rsidRPr="00096152" w:rsidRDefault="000843D9" w:rsidP="00870528">
            <w:pPr>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4"/>
                <w:lang w:eastAsia="tr-TR"/>
              </w:rPr>
              <w:t>Yük Türü</w:t>
            </w:r>
          </w:p>
        </w:tc>
        <w:tc>
          <w:tcPr>
            <w:tcW w:w="2031" w:type="pct"/>
          </w:tcPr>
          <w:p w:rsidR="000843D9" w:rsidRPr="00096152" w:rsidRDefault="000843D9" w:rsidP="00870528">
            <w:pPr>
              <w:spacing w:after="0" w:line="288" w:lineRule="auto"/>
              <w:rPr>
                <w:rFonts w:ascii="Times New Roman" w:hAnsi="Times New Roman"/>
                <w:b/>
                <w:bCs/>
                <w:sz w:val="24"/>
                <w:szCs w:val="24"/>
                <w:lang w:eastAsia="tr-TR"/>
              </w:rPr>
            </w:pPr>
            <w:r w:rsidRPr="00096152">
              <w:rPr>
                <w:rFonts w:ascii="Times New Roman" w:hAnsi="Times New Roman"/>
                <w:b/>
                <w:bCs/>
                <w:sz w:val="24"/>
                <w:szCs w:val="24"/>
                <w:lang w:eastAsia="tr-TR"/>
              </w:rPr>
              <w:t>Yük Miktarı (ton)</w:t>
            </w:r>
          </w:p>
        </w:tc>
      </w:tr>
      <w:tr w:rsidR="000843D9" w:rsidRPr="00096152" w:rsidTr="00870528">
        <w:tc>
          <w:tcPr>
            <w:tcW w:w="2969"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Konteyner (TEU)</w:t>
            </w:r>
          </w:p>
        </w:tc>
        <w:tc>
          <w:tcPr>
            <w:tcW w:w="2031" w:type="pct"/>
          </w:tcPr>
          <w:p w:rsidR="000843D9" w:rsidRPr="00096152" w:rsidRDefault="000843D9" w:rsidP="00870528">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9.199.552</w:t>
            </w:r>
          </w:p>
        </w:tc>
      </w:tr>
      <w:tr w:rsidR="000843D9" w:rsidRPr="00096152" w:rsidTr="00870528">
        <w:tc>
          <w:tcPr>
            <w:tcW w:w="2969"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Genel ve Kuru Dökme Yük (ton)</w:t>
            </w:r>
          </w:p>
        </w:tc>
        <w:tc>
          <w:tcPr>
            <w:tcW w:w="2031" w:type="pct"/>
          </w:tcPr>
          <w:p w:rsidR="000843D9" w:rsidRPr="00096152" w:rsidRDefault="000843D9" w:rsidP="00870528">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118.078.241</w:t>
            </w:r>
          </w:p>
        </w:tc>
      </w:tr>
      <w:tr w:rsidR="000843D9" w:rsidRPr="00096152" w:rsidTr="00870528">
        <w:tc>
          <w:tcPr>
            <w:tcW w:w="2969"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Dökme Sıvı ve Kimyasal Yük (ton) (*)</w:t>
            </w:r>
          </w:p>
        </w:tc>
        <w:tc>
          <w:tcPr>
            <w:tcW w:w="2031" w:type="pct"/>
          </w:tcPr>
          <w:p w:rsidR="000843D9" w:rsidRPr="00096152" w:rsidRDefault="000843D9" w:rsidP="00870528">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11.417.854</w:t>
            </w:r>
          </w:p>
        </w:tc>
      </w:tr>
      <w:tr w:rsidR="000843D9" w:rsidRPr="00096152" w:rsidTr="00870528">
        <w:tc>
          <w:tcPr>
            <w:tcW w:w="2969"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Tekerlekli Yük (adet)</w:t>
            </w:r>
          </w:p>
        </w:tc>
        <w:tc>
          <w:tcPr>
            <w:tcW w:w="2031" w:type="pct"/>
          </w:tcPr>
          <w:p w:rsidR="000843D9" w:rsidRPr="00096152" w:rsidRDefault="000843D9" w:rsidP="00870528">
            <w:pPr>
              <w:spacing w:after="0" w:line="288" w:lineRule="auto"/>
              <w:rPr>
                <w:rFonts w:ascii="Times New Roman" w:hAnsi="Times New Roman"/>
                <w:bCs/>
                <w:sz w:val="24"/>
                <w:szCs w:val="24"/>
                <w:lang w:eastAsia="tr-TR"/>
              </w:rPr>
            </w:pPr>
            <w:r w:rsidRPr="00096152">
              <w:rPr>
                <w:rFonts w:ascii="Times New Roman" w:hAnsi="Times New Roman"/>
                <w:bCs/>
                <w:sz w:val="24"/>
                <w:szCs w:val="24"/>
                <w:lang w:eastAsia="tr-TR"/>
              </w:rPr>
              <w:t>5.822.421</w:t>
            </w:r>
          </w:p>
        </w:tc>
      </w:tr>
    </w:tbl>
    <w:p w:rsidR="000843D9" w:rsidRPr="00096152" w:rsidRDefault="000843D9" w:rsidP="000843D9">
      <w:pPr>
        <w:spacing w:after="0" w:line="288" w:lineRule="auto"/>
        <w:jc w:val="both"/>
        <w:rPr>
          <w:rFonts w:ascii="Times New Roman" w:hAnsi="Times New Roman"/>
          <w:bCs/>
          <w:sz w:val="20"/>
          <w:szCs w:val="20"/>
          <w:lang w:eastAsia="tr-TR"/>
        </w:rPr>
      </w:pPr>
      <w:r w:rsidRPr="00096152">
        <w:rPr>
          <w:rFonts w:ascii="Times New Roman" w:hAnsi="Times New Roman"/>
          <w:bCs/>
          <w:sz w:val="20"/>
          <w:szCs w:val="20"/>
          <w:lang w:eastAsia="tr-TR"/>
        </w:rPr>
        <w:t xml:space="preserve">Kaynak: TÜRKLİM, Türk </w:t>
      </w:r>
      <w:proofErr w:type="spellStart"/>
      <w:r w:rsidRPr="00096152">
        <w:rPr>
          <w:rFonts w:ascii="Times New Roman" w:hAnsi="Times New Roman"/>
          <w:bCs/>
          <w:sz w:val="20"/>
          <w:szCs w:val="20"/>
          <w:lang w:eastAsia="tr-TR"/>
        </w:rPr>
        <w:t>Limancılık</w:t>
      </w:r>
      <w:proofErr w:type="spellEnd"/>
      <w:r w:rsidRPr="00096152">
        <w:rPr>
          <w:rFonts w:ascii="Times New Roman" w:hAnsi="Times New Roman"/>
          <w:bCs/>
          <w:sz w:val="20"/>
          <w:szCs w:val="20"/>
          <w:lang w:eastAsia="tr-TR"/>
        </w:rPr>
        <w:t xml:space="preserve"> Sektörü Raporu, “Vizyon 2023”, 2007, s:78</w:t>
      </w:r>
    </w:p>
    <w:p w:rsidR="000843D9" w:rsidRPr="00096152" w:rsidRDefault="000843D9" w:rsidP="000843D9">
      <w:pPr>
        <w:spacing w:after="0" w:line="288" w:lineRule="auto"/>
        <w:ind w:firstLine="426"/>
        <w:jc w:val="both"/>
        <w:rPr>
          <w:rFonts w:ascii="Times New Roman" w:hAnsi="Times New Roman"/>
          <w:bCs/>
          <w:sz w:val="20"/>
          <w:szCs w:val="20"/>
          <w:lang w:eastAsia="tr-TR"/>
        </w:rPr>
      </w:pPr>
      <w:r w:rsidRPr="00096152">
        <w:rPr>
          <w:rFonts w:ascii="Times New Roman" w:hAnsi="Times New Roman"/>
          <w:bCs/>
          <w:sz w:val="20"/>
          <w:szCs w:val="20"/>
          <w:lang w:eastAsia="tr-TR"/>
        </w:rPr>
        <w:t xml:space="preserve">(*) TÜPRAŞ hariçtir. </w:t>
      </w:r>
    </w:p>
    <w:p w:rsidR="000843D9" w:rsidRPr="00096152" w:rsidRDefault="000843D9" w:rsidP="000843D9">
      <w:pPr>
        <w:spacing w:after="0" w:line="288" w:lineRule="auto"/>
        <w:ind w:firstLine="426"/>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lastRenderedPageBreak/>
        <w:t xml:space="preserve">TÜRKLİM tarafından yapılan değerlendirmelere göre, Marmara Bölgesi’nde Ro-Ro dışında, mevcut kapasiteler 2023 yılına kadar yeterlidir. Ro-Ro dışında yeni bir liman ya da iskele yatırımına ihtiyaç yoktur.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TÜRKLİM’in</w:t>
      </w:r>
      <w:proofErr w:type="spellEnd"/>
      <w:r w:rsidRPr="00096152">
        <w:rPr>
          <w:rFonts w:ascii="Times New Roman" w:hAnsi="Times New Roman"/>
          <w:bCs/>
          <w:sz w:val="24"/>
          <w:szCs w:val="24"/>
          <w:lang w:eastAsia="tr-TR"/>
        </w:rPr>
        <w:t xml:space="preserve"> değerlendirmeleri farkı senaryolara göre ortalama hesaplamalarla elde edilmiştir. Genel ve kuru dökme yük için 2018’de mevcut kapasiteye erişileceği öngörülmüş ancak konteynerdeki artış </w:t>
      </w:r>
      <w:proofErr w:type="gramStart"/>
      <w:r w:rsidRPr="00096152">
        <w:rPr>
          <w:rFonts w:ascii="Times New Roman" w:hAnsi="Times New Roman"/>
          <w:bCs/>
          <w:sz w:val="24"/>
          <w:szCs w:val="24"/>
          <w:lang w:eastAsia="tr-TR"/>
        </w:rPr>
        <w:t>trendinin</w:t>
      </w:r>
      <w:proofErr w:type="gramEnd"/>
      <w:r w:rsidRPr="00096152">
        <w:rPr>
          <w:rFonts w:ascii="Times New Roman" w:hAnsi="Times New Roman"/>
          <w:bCs/>
          <w:sz w:val="24"/>
          <w:szCs w:val="24"/>
          <w:lang w:eastAsia="tr-TR"/>
        </w:rPr>
        <w:t xml:space="preserve"> bu yük türünün miktarını gerileteceğini öngörerek mevcut kapasitelerin yeterli olacağı belirtilmektedir. </w:t>
      </w:r>
      <w:r w:rsidRPr="00096152">
        <w:rPr>
          <w:rFonts w:ascii="Times New Roman" w:hAnsi="Times New Roman"/>
          <w:bCs/>
          <w:sz w:val="24"/>
          <w:szCs w:val="24"/>
          <w:vertAlign w:val="superscript"/>
          <w:lang w:eastAsia="tr-TR"/>
        </w:rPr>
        <w:footnoteReference w:id="1"/>
      </w:r>
      <w:r w:rsidRPr="00096152">
        <w:rPr>
          <w:rFonts w:ascii="Times New Roman" w:hAnsi="Times New Roman"/>
          <w:bCs/>
          <w:sz w:val="24"/>
          <w:szCs w:val="24"/>
          <w:lang w:eastAsia="tr-TR"/>
        </w:rPr>
        <w:t xml:space="preserve">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Tablo 5.9’da TÜRKLİM tarafından Marmara Bölgesindeki limanların planlar ve projeler de </w:t>
      </w:r>
      <w:proofErr w:type="gramStart"/>
      <w:r w:rsidRPr="00096152">
        <w:rPr>
          <w:rFonts w:ascii="Times New Roman" w:hAnsi="Times New Roman"/>
          <w:bCs/>
          <w:sz w:val="24"/>
          <w:szCs w:val="24"/>
          <w:lang w:eastAsia="tr-TR"/>
        </w:rPr>
        <w:t>dahil</w:t>
      </w:r>
      <w:proofErr w:type="gramEnd"/>
      <w:r w:rsidRPr="00096152">
        <w:rPr>
          <w:rFonts w:ascii="Times New Roman" w:hAnsi="Times New Roman"/>
          <w:bCs/>
          <w:sz w:val="24"/>
          <w:szCs w:val="24"/>
          <w:lang w:eastAsia="tr-TR"/>
        </w:rPr>
        <w:t xml:space="preserve"> olmak üzere 2015 yılına ait talebe bağlı kapasite tahminleri dağımı yer almaktadır. Bu tabloda TUPRAŞ rafinerisi kapasite değerleri hariç tutulmuştur.</w:t>
      </w:r>
    </w:p>
    <w:p w:rsidR="000843D9" w:rsidRPr="00096152" w:rsidRDefault="000843D9" w:rsidP="000843D9">
      <w:pPr>
        <w:spacing w:after="0" w:line="288" w:lineRule="auto"/>
        <w:ind w:firstLine="426"/>
        <w:jc w:val="both"/>
        <w:rPr>
          <w:rFonts w:ascii="Times New Roman" w:hAnsi="Times New Roman"/>
          <w:bCs/>
          <w:sz w:val="24"/>
          <w:szCs w:val="24"/>
          <w:lang w:eastAsia="tr-TR"/>
        </w:rPr>
      </w:pPr>
    </w:p>
    <w:p w:rsidR="000843D9" w:rsidRPr="00096152" w:rsidRDefault="000843D9" w:rsidP="000843D9">
      <w:pPr>
        <w:pStyle w:val="ResimYazs"/>
        <w:keepNext/>
        <w:spacing w:after="0" w:line="288" w:lineRule="auto"/>
        <w:jc w:val="both"/>
        <w:rPr>
          <w:rFonts w:ascii="Times New Roman" w:hAnsi="Times New Roman"/>
          <w:sz w:val="24"/>
          <w:szCs w:val="24"/>
        </w:rPr>
      </w:pPr>
      <w:bookmarkStart w:id="62" w:name="_Toc399950710"/>
      <w:r w:rsidRPr="00096152">
        <w:rPr>
          <w:rFonts w:ascii="Times New Roman" w:hAnsi="Times New Roman"/>
          <w:sz w:val="24"/>
          <w:szCs w:val="24"/>
        </w:rPr>
        <w:t>Tablo 5.</w:t>
      </w:r>
      <w:r w:rsidRPr="00096152">
        <w:rPr>
          <w:rFonts w:ascii="Times New Roman" w:hAnsi="Times New Roman"/>
          <w:sz w:val="24"/>
          <w:szCs w:val="24"/>
        </w:rPr>
        <w:fldChar w:fldCharType="begin"/>
      </w:r>
      <w:r w:rsidRPr="00096152">
        <w:rPr>
          <w:rFonts w:ascii="Times New Roman" w:hAnsi="Times New Roman"/>
          <w:sz w:val="24"/>
          <w:szCs w:val="24"/>
        </w:rPr>
        <w:instrText xml:space="preserve"> SEQ Tablo_6- \* ARABIC </w:instrText>
      </w:r>
      <w:r w:rsidRPr="00096152">
        <w:rPr>
          <w:rFonts w:ascii="Times New Roman" w:hAnsi="Times New Roman"/>
          <w:sz w:val="24"/>
          <w:szCs w:val="24"/>
        </w:rPr>
        <w:fldChar w:fldCharType="separate"/>
      </w:r>
      <w:r w:rsidRPr="00096152">
        <w:rPr>
          <w:rFonts w:ascii="Times New Roman" w:hAnsi="Times New Roman"/>
          <w:noProof/>
          <w:sz w:val="24"/>
          <w:szCs w:val="24"/>
        </w:rPr>
        <w:t>9</w:t>
      </w:r>
      <w:r w:rsidRPr="00096152">
        <w:rPr>
          <w:rFonts w:ascii="Times New Roman" w:hAnsi="Times New Roman"/>
          <w:sz w:val="24"/>
          <w:szCs w:val="24"/>
        </w:rPr>
        <w:fldChar w:fldCharType="end"/>
      </w:r>
      <w:r w:rsidRPr="00096152">
        <w:rPr>
          <w:rFonts w:ascii="Times New Roman" w:hAnsi="Times New Roman"/>
          <w:sz w:val="24"/>
          <w:szCs w:val="24"/>
        </w:rPr>
        <w:t xml:space="preserve">: Marmara Bölgesi Limanlarında Planlanan Projeler </w:t>
      </w:r>
      <w:proofErr w:type="gramStart"/>
      <w:r w:rsidRPr="00096152">
        <w:rPr>
          <w:rFonts w:ascii="Times New Roman" w:hAnsi="Times New Roman"/>
          <w:sz w:val="24"/>
          <w:szCs w:val="24"/>
        </w:rPr>
        <w:t>Dahil</w:t>
      </w:r>
      <w:proofErr w:type="gramEnd"/>
      <w:r w:rsidRPr="00096152">
        <w:rPr>
          <w:rFonts w:ascii="Times New Roman" w:hAnsi="Times New Roman"/>
          <w:sz w:val="24"/>
          <w:szCs w:val="24"/>
        </w:rPr>
        <w:t xml:space="preserve"> Tahmini Yük Elleçleme Kapasiteleri Dağılımı (2015 Yılı)</w:t>
      </w:r>
      <w:bookmarkEnd w:id="62"/>
    </w:p>
    <w:tbl>
      <w:tblPr>
        <w:tblW w:w="3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8"/>
        <w:gridCol w:w="2309"/>
      </w:tblGrid>
      <w:tr w:rsidR="000843D9" w:rsidRPr="00096152" w:rsidTr="00870528">
        <w:tc>
          <w:tcPr>
            <w:tcW w:w="3333" w:type="pct"/>
          </w:tcPr>
          <w:p w:rsidR="000843D9" w:rsidRPr="00096152" w:rsidRDefault="000843D9" w:rsidP="00870528">
            <w:pPr>
              <w:spacing w:after="0" w:line="288" w:lineRule="auto"/>
              <w:jc w:val="both"/>
              <w:rPr>
                <w:rFonts w:ascii="Times New Roman" w:hAnsi="Times New Roman"/>
                <w:b/>
                <w:bCs/>
                <w:sz w:val="24"/>
                <w:szCs w:val="24"/>
                <w:lang w:eastAsia="tr-TR"/>
              </w:rPr>
            </w:pPr>
            <w:r w:rsidRPr="00096152">
              <w:rPr>
                <w:rFonts w:ascii="Times New Roman" w:hAnsi="Times New Roman"/>
                <w:b/>
                <w:bCs/>
                <w:sz w:val="24"/>
                <w:szCs w:val="24"/>
                <w:lang w:eastAsia="tr-TR"/>
              </w:rPr>
              <w:t>Yük Türü</w:t>
            </w:r>
          </w:p>
        </w:tc>
        <w:tc>
          <w:tcPr>
            <w:tcW w:w="1667" w:type="pct"/>
          </w:tcPr>
          <w:p w:rsidR="000843D9" w:rsidRPr="00096152" w:rsidRDefault="000843D9" w:rsidP="00870528">
            <w:pPr>
              <w:spacing w:after="0" w:line="288" w:lineRule="auto"/>
              <w:rPr>
                <w:rFonts w:ascii="Times New Roman" w:hAnsi="Times New Roman"/>
                <w:b/>
                <w:bCs/>
                <w:sz w:val="24"/>
                <w:szCs w:val="24"/>
                <w:lang w:eastAsia="tr-TR"/>
              </w:rPr>
            </w:pPr>
            <w:r w:rsidRPr="00096152">
              <w:rPr>
                <w:rFonts w:ascii="Times New Roman" w:hAnsi="Times New Roman"/>
                <w:b/>
                <w:bCs/>
                <w:sz w:val="24"/>
                <w:szCs w:val="24"/>
                <w:lang w:eastAsia="tr-TR"/>
              </w:rPr>
              <w:t>Yük Miktarı (ton)</w:t>
            </w:r>
          </w:p>
        </w:tc>
      </w:tr>
      <w:tr w:rsidR="000843D9" w:rsidRPr="00096152" w:rsidTr="00870528">
        <w:tc>
          <w:tcPr>
            <w:tcW w:w="3333"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Konteyner (TEU)</w:t>
            </w:r>
          </w:p>
        </w:tc>
        <w:tc>
          <w:tcPr>
            <w:tcW w:w="1667"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11.000.000</w:t>
            </w:r>
          </w:p>
        </w:tc>
      </w:tr>
      <w:tr w:rsidR="000843D9" w:rsidRPr="00096152" w:rsidTr="00870528">
        <w:tc>
          <w:tcPr>
            <w:tcW w:w="3333"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Genel ve Kuru Dökme Yük (ton)</w:t>
            </w:r>
          </w:p>
        </w:tc>
        <w:tc>
          <w:tcPr>
            <w:tcW w:w="1667"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85.000.000</w:t>
            </w:r>
          </w:p>
        </w:tc>
      </w:tr>
      <w:tr w:rsidR="000843D9" w:rsidRPr="00096152" w:rsidTr="00870528">
        <w:tc>
          <w:tcPr>
            <w:tcW w:w="3333"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Dökme Sıvı ve Kimyasal Yük (ton) (*)</w:t>
            </w:r>
          </w:p>
        </w:tc>
        <w:tc>
          <w:tcPr>
            <w:tcW w:w="1667"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10.000.000</w:t>
            </w:r>
          </w:p>
        </w:tc>
      </w:tr>
      <w:tr w:rsidR="000843D9" w:rsidRPr="00096152" w:rsidTr="00870528">
        <w:tc>
          <w:tcPr>
            <w:tcW w:w="3333"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Tekerlekli Yük (adet)</w:t>
            </w:r>
          </w:p>
        </w:tc>
        <w:tc>
          <w:tcPr>
            <w:tcW w:w="1667" w:type="pct"/>
          </w:tcPr>
          <w:p w:rsidR="000843D9" w:rsidRPr="00096152" w:rsidRDefault="000843D9" w:rsidP="00870528">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2.400.000</w:t>
            </w:r>
          </w:p>
        </w:tc>
      </w:tr>
    </w:tbl>
    <w:p w:rsidR="000843D9" w:rsidRPr="00096152" w:rsidRDefault="000843D9" w:rsidP="000843D9">
      <w:pPr>
        <w:spacing w:after="0" w:line="288" w:lineRule="auto"/>
        <w:jc w:val="both"/>
        <w:rPr>
          <w:rFonts w:ascii="Times New Roman" w:hAnsi="Times New Roman"/>
          <w:bCs/>
          <w:sz w:val="20"/>
          <w:szCs w:val="20"/>
          <w:lang w:eastAsia="tr-TR"/>
        </w:rPr>
      </w:pPr>
      <w:r w:rsidRPr="00096152">
        <w:rPr>
          <w:rFonts w:ascii="Times New Roman" w:hAnsi="Times New Roman"/>
          <w:bCs/>
          <w:sz w:val="20"/>
          <w:szCs w:val="20"/>
          <w:lang w:eastAsia="tr-TR"/>
        </w:rPr>
        <w:t xml:space="preserve">Kaynak: TÜRKLİM, Türk </w:t>
      </w:r>
      <w:proofErr w:type="spellStart"/>
      <w:r w:rsidRPr="00096152">
        <w:rPr>
          <w:rFonts w:ascii="Times New Roman" w:hAnsi="Times New Roman"/>
          <w:bCs/>
          <w:sz w:val="20"/>
          <w:szCs w:val="20"/>
          <w:lang w:eastAsia="tr-TR"/>
        </w:rPr>
        <w:t>Limancılık</w:t>
      </w:r>
      <w:proofErr w:type="spellEnd"/>
      <w:r w:rsidRPr="00096152">
        <w:rPr>
          <w:rFonts w:ascii="Times New Roman" w:hAnsi="Times New Roman"/>
          <w:bCs/>
          <w:sz w:val="20"/>
          <w:szCs w:val="20"/>
          <w:lang w:eastAsia="tr-TR"/>
        </w:rPr>
        <w:t xml:space="preserve"> Sektörü Raporu, “Vizyon 2023”, 2007, </w:t>
      </w:r>
    </w:p>
    <w:p w:rsidR="000843D9" w:rsidRPr="00096152" w:rsidRDefault="000843D9" w:rsidP="000843D9">
      <w:pPr>
        <w:spacing w:after="0" w:line="288" w:lineRule="auto"/>
        <w:ind w:firstLine="426"/>
        <w:jc w:val="both"/>
        <w:rPr>
          <w:rFonts w:ascii="Times New Roman" w:hAnsi="Times New Roman"/>
          <w:bCs/>
          <w:sz w:val="20"/>
          <w:szCs w:val="20"/>
          <w:lang w:eastAsia="tr-TR"/>
        </w:rPr>
      </w:pPr>
      <w:r w:rsidRPr="00096152">
        <w:rPr>
          <w:rFonts w:ascii="Times New Roman" w:hAnsi="Times New Roman"/>
          <w:bCs/>
          <w:sz w:val="20"/>
          <w:szCs w:val="20"/>
          <w:lang w:eastAsia="tr-TR"/>
        </w:rPr>
        <w:t xml:space="preserve">(*) TÜPRAŞ hariçtir.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TÜRKLİM’in</w:t>
      </w:r>
      <w:proofErr w:type="spellEnd"/>
      <w:r w:rsidRPr="00096152">
        <w:rPr>
          <w:rFonts w:ascii="Times New Roman" w:hAnsi="Times New Roman"/>
          <w:bCs/>
          <w:sz w:val="24"/>
          <w:szCs w:val="24"/>
          <w:lang w:eastAsia="tr-TR"/>
        </w:rPr>
        <w:t xml:space="preserve"> 2023 yılı itibarı ile Marmara Bölgesi için yük türlerine göre yaptığı talep tahminleri, İzmit Limanının yük türleri itibarı ile Marmara Bölgesi payının sabit kalacağı varsayılırsa, mevcut ve ilave kapasitelerin; Ro-Ro dışında yaklaşık 2020 yıllarına dek talebi karşıladığı görülmektedir. Genel ve dökme kuru yük kapasitesinin 2018 yılında dolması beklenmektedir. Ancak konteyner </w:t>
      </w:r>
      <w:proofErr w:type="spellStart"/>
      <w:r w:rsidRPr="00096152">
        <w:rPr>
          <w:rFonts w:ascii="Times New Roman" w:hAnsi="Times New Roman"/>
          <w:bCs/>
          <w:sz w:val="24"/>
          <w:szCs w:val="24"/>
          <w:lang w:eastAsia="tr-TR"/>
        </w:rPr>
        <w:t>taşımacılığı’nın</w:t>
      </w:r>
      <w:proofErr w:type="spellEnd"/>
      <w:r w:rsidRPr="00096152">
        <w:rPr>
          <w:rFonts w:ascii="Times New Roman" w:hAnsi="Times New Roman"/>
          <w:bCs/>
          <w:sz w:val="24"/>
          <w:szCs w:val="24"/>
          <w:lang w:eastAsia="tr-TR"/>
        </w:rPr>
        <w:t xml:space="preserve"> bölge ve ülke genelindeki artma eğilimiyle, genel kuru yük talebinin düşeceği, bu nedenle bu kapasitenin çok daha sonra dolabileceği söylenebilir.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Konteyner </w:t>
      </w:r>
      <w:proofErr w:type="spellStart"/>
      <w:r w:rsidRPr="00096152">
        <w:rPr>
          <w:rFonts w:ascii="Times New Roman" w:hAnsi="Times New Roman"/>
          <w:bCs/>
          <w:sz w:val="24"/>
          <w:szCs w:val="24"/>
          <w:lang w:eastAsia="tr-TR"/>
        </w:rPr>
        <w:t>elleçlemesine</w:t>
      </w:r>
      <w:proofErr w:type="spellEnd"/>
      <w:r w:rsidRPr="00096152">
        <w:rPr>
          <w:rFonts w:ascii="Times New Roman" w:hAnsi="Times New Roman"/>
          <w:bCs/>
          <w:sz w:val="24"/>
          <w:szCs w:val="24"/>
          <w:lang w:eastAsia="tr-TR"/>
        </w:rPr>
        <w:t xml:space="preserve"> yönelik yatırımlar tüm bölge ve ülkede hızlanarak devam etmektedir. Mevcut ve onaylı dolgu planları kapasiteleri gözetildiğinde Körfez’in Marmara Bölgesi içindeki konteyner </w:t>
      </w:r>
      <w:proofErr w:type="spellStart"/>
      <w:r w:rsidRPr="00096152">
        <w:rPr>
          <w:rFonts w:ascii="Times New Roman" w:hAnsi="Times New Roman"/>
          <w:bCs/>
          <w:sz w:val="24"/>
          <w:szCs w:val="24"/>
          <w:lang w:eastAsia="tr-TR"/>
        </w:rPr>
        <w:t>elleçleme</w:t>
      </w:r>
      <w:proofErr w:type="spellEnd"/>
      <w:r w:rsidRPr="00096152">
        <w:rPr>
          <w:rFonts w:ascii="Times New Roman" w:hAnsi="Times New Roman"/>
          <w:bCs/>
          <w:sz w:val="24"/>
          <w:szCs w:val="24"/>
          <w:lang w:eastAsia="tr-TR"/>
        </w:rPr>
        <w:t xml:space="preserve"> payı oldukça yüksektir.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pStyle w:val="Balk3"/>
        <w:spacing w:before="0" w:after="0" w:line="269" w:lineRule="auto"/>
        <w:rPr>
          <w:rFonts w:ascii="Times New Roman" w:hAnsi="Times New Roman"/>
        </w:rPr>
      </w:pPr>
      <w:bookmarkStart w:id="63" w:name="_Toc193090210"/>
      <w:bookmarkStart w:id="64" w:name="_Toc399954139"/>
      <w:r w:rsidRPr="00096152">
        <w:rPr>
          <w:rFonts w:ascii="Times New Roman" w:hAnsi="Times New Roman"/>
        </w:rPr>
        <w:t>Stratejiler</w:t>
      </w:r>
      <w:bookmarkEnd w:id="63"/>
      <w:bookmarkEnd w:id="64"/>
    </w:p>
    <w:p w:rsidR="000843D9" w:rsidRPr="00096152" w:rsidRDefault="000843D9" w:rsidP="000843D9">
      <w:pPr>
        <w:spacing w:after="0" w:line="269" w:lineRule="auto"/>
        <w:ind w:firstLine="426"/>
        <w:jc w:val="both"/>
        <w:rPr>
          <w:rFonts w:ascii="Times New Roman" w:hAnsi="Times New Roman"/>
          <w:b/>
          <w:bCs/>
          <w:sz w:val="28"/>
          <w:szCs w:val="24"/>
          <w:lang w:eastAsia="tr-TR"/>
        </w:rPr>
      </w:pPr>
    </w:p>
    <w:p w:rsidR="000843D9" w:rsidRPr="00096152" w:rsidRDefault="000843D9" w:rsidP="000843D9">
      <w:pPr>
        <w:spacing w:after="0" w:line="269" w:lineRule="auto"/>
        <w:jc w:val="both"/>
        <w:rPr>
          <w:rFonts w:ascii="Times New Roman" w:hAnsi="Times New Roman"/>
          <w:bCs/>
          <w:sz w:val="24"/>
          <w:lang w:eastAsia="tr-TR"/>
        </w:rPr>
      </w:pPr>
      <w:r w:rsidRPr="00096152">
        <w:rPr>
          <w:rFonts w:ascii="Times New Roman" w:hAnsi="Times New Roman"/>
          <w:b/>
          <w:bCs/>
          <w:sz w:val="24"/>
          <w:lang w:eastAsia="tr-TR"/>
        </w:rPr>
        <w:t>Strateji L1:</w:t>
      </w:r>
      <w:r w:rsidRPr="00096152">
        <w:rPr>
          <w:rFonts w:ascii="Times New Roman" w:hAnsi="Times New Roman"/>
          <w:bCs/>
          <w:sz w:val="24"/>
          <w:lang w:eastAsia="tr-TR"/>
        </w:rPr>
        <w:t xml:space="preserve"> İzmit Körfezinde çevre koşullarını zorlayacak, ülke güvenliğini zedeleyecek, deniz trafiğini riske edecek ve ekonomik atıl kapasiteler yaratacak büyük ve kapasite artırıcı yeni liman ve iskele yapımından kaçınılmalıdır.</w:t>
      </w:r>
    </w:p>
    <w:p w:rsidR="000843D9" w:rsidRPr="00096152" w:rsidRDefault="000843D9" w:rsidP="000843D9">
      <w:pPr>
        <w:spacing w:after="0" w:line="269" w:lineRule="auto"/>
        <w:jc w:val="both"/>
        <w:rPr>
          <w:rFonts w:ascii="Times New Roman" w:hAnsi="Times New Roman"/>
          <w:bCs/>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L2:</w:t>
      </w:r>
      <w:r w:rsidRPr="00096152">
        <w:rPr>
          <w:rFonts w:ascii="Times New Roman" w:hAnsi="Times New Roman"/>
          <w:bCs/>
          <w:sz w:val="24"/>
          <w:szCs w:val="24"/>
          <w:lang w:eastAsia="tr-TR"/>
        </w:rPr>
        <w:t xml:space="preserve"> Mevcut yük kompozisyonu dikkate alınarak, mevcut tesislerin konteyner ve araç yük yükleme ve boşaltması yapabilme ve Ro-Ro gemilerine hizmet sunma kapasiteleri artırılmalı, gerekirse mevcut yapı ve onaylı projelerde değişiklikler yapılmalıdır. </w:t>
      </w:r>
    </w:p>
    <w:p w:rsidR="000843D9" w:rsidRPr="00096152" w:rsidRDefault="000843D9" w:rsidP="000843D9">
      <w:pPr>
        <w:spacing w:after="0" w:line="269" w:lineRule="auto"/>
        <w:jc w:val="both"/>
        <w:rPr>
          <w:rFonts w:ascii="Times New Roman" w:hAnsi="Times New Roman"/>
          <w:b/>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L3:</w:t>
      </w:r>
      <w:r w:rsidRPr="00096152">
        <w:rPr>
          <w:rFonts w:ascii="Times New Roman" w:hAnsi="Times New Roman"/>
          <w:bCs/>
          <w:sz w:val="24"/>
          <w:szCs w:val="24"/>
          <w:lang w:eastAsia="tr-TR"/>
        </w:rPr>
        <w:t xml:space="preserve"> Liman ve iskelelerin verimliliği artırılmalı ve kurumsal yapısı güçlendirilmelidir. Bu amaçla, Mevcut Durum Bölümünde de değinildiği gibi, Kocaeli Liman Başkanlığı sahasında yer alan iskelelerin hemen hepsinin işletmesi özel sektör tarafından yapılmaktadır. Özel kesim kuruluşlarının kurumsal işbirliğine gitmeleri gerekmektedir. Liman işletmecileri, bir dernek veya birlik altında toplanmalı, işletme maliyetini düşürecek önlemler alınmalıdır. Firma bazında </w:t>
      </w:r>
      <w:proofErr w:type="gramStart"/>
      <w:r w:rsidRPr="00096152">
        <w:rPr>
          <w:rFonts w:ascii="Times New Roman" w:hAnsi="Times New Roman"/>
          <w:bCs/>
          <w:sz w:val="24"/>
          <w:szCs w:val="24"/>
          <w:lang w:eastAsia="tr-TR"/>
        </w:rPr>
        <w:t>optimum</w:t>
      </w:r>
      <w:proofErr w:type="gramEnd"/>
      <w:r w:rsidRPr="00096152">
        <w:rPr>
          <w:rFonts w:ascii="Times New Roman" w:hAnsi="Times New Roman"/>
          <w:bCs/>
          <w:sz w:val="24"/>
          <w:szCs w:val="24"/>
          <w:lang w:eastAsia="tr-TR"/>
        </w:rPr>
        <w:t xml:space="preserve"> arayışlarından, sektör bazında optimum arayışlara geçilmesi gerekmektedir.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rPr>
      </w:pPr>
      <w:r w:rsidRPr="00096152">
        <w:rPr>
          <w:rFonts w:ascii="Times New Roman" w:hAnsi="Times New Roman"/>
          <w:b/>
          <w:bCs/>
          <w:sz w:val="24"/>
          <w:szCs w:val="24"/>
          <w:lang w:eastAsia="tr-TR"/>
        </w:rPr>
        <w:t>Faaliyet L3-1</w:t>
      </w:r>
      <w:r w:rsidRPr="00096152">
        <w:rPr>
          <w:rFonts w:ascii="Times New Roman" w:hAnsi="Times New Roman"/>
          <w:b/>
          <w:bCs/>
        </w:rPr>
        <w:t xml:space="preserve">: </w:t>
      </w:r>
      <w:r w:rsidRPr="00096152">
        <w:rPr>
          <w:rFonts w:ascii="Times New Roman" w:hAnsi="Times New Roman"/>
          <w:bCs/>
          <w:sz w:val="24"/>
          <w:szCs w:val="24"/>
          <w:lang w:eastAsia="tr-TR"/>
        </w:rPr>
        <w:t xml:space="preserve">TÜRKLİM üyesi firmalar, Körfez bazında kurumsal kapasitelerini artırmaya yönelik çalışmalar yapmalıdır.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L4:</w:t>
      </w:r>
      <w:r w:rsidRPr="00096152">
        <w:rPr>
          <w:rFonts w:ascii="Times New Roman" w:hAnsi="Times New Roman"/>
          <w:bCs/>
          <w:sz w:val="24"/>
          <w:szCs w:val="24"/>
          <w:lang w:eastAsia="tr-TR"/>
        </w:rPr>
        <w:t xml:space="preserve"> BKAY kapsamında limanlar gelişmesi geniş bir perspektif içinde ele alınmalıdır. Bu alansal perspektif sadece Marmara Denizi’ni değil, Karadeniz kıyılarını da kapsamalıdır. Örneğin, Karadeniz kıyısında geliştirilmesi öngörülen Karasu limanının Körfez taşımacılığına etkileri kesinlikle araştırılmalıdır.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L5:</w:t>
      </w:r>
      <w:r w:rsidRPr="00096152">
        <w:rPr>
          <w:rFonts w:ascii="Times New Roman" w:hAnsi="Times New Roman"/>
          <w:bCs/>
          <w:sz w:val="24"/>
          <w:szCs w:val="24"/>
          <w:lang w:eastAsia="tr-TR"/>
        </w:rPr>
        <w:t xml:space="preserve"> İzmit Körfezini kuzey ve güney kıyılarında sabit radarların kurulması, deniz trafiğinin bu radarlarla yönetilmesi ve denetim altında tutulması.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L6:</w:t>
      </w:r>
      <w:r w:rsidRPr="00096152">
        <w:rPr>
          <w:rFonts w:ascii="Times New Roman" w:hAnsi="Times New Roman"/>
          <w:bCs/>
          <w:sz w:val="24"/>
          <w:szCs w:val="24"/>
          <w:lang w:eastAsia="tr-TR"/>
        </w:rPr>
        <w:t xml:space="preserve"> İlgili yönetmelik</w:t>
      </w:r>
      <w:r w:rsidRPr="00096152">
        <w:rPr>
          <w:rStyle w:val="DipnotBavurusu"/>
          <w:rFonts w:ascii="Times New Roman" w:hAnsi="Times New Roman"/>
          <w:bCs/>
          <w:sz w:val="24"/>
          <w:szCs w:val="24"/>
          <w:lang w:eastAsia="tr-TR"/>
        </w:rPr>
        <w:footnoteReference w:id="2"/>
      </w:r>
      <w:r w:rsidRPr="00096152">
        <w:rPr>
          <w:rFonts w:ascii="Times New Roman" w:hAnsi="Times New Roman"/>
          <w:bCs/>
          <w:sz w:val="24"/>
          <w:szCs w:val="24"/>
          <w:lang w:eastAsia="tr-TR"/>
        </w:rPr>
        <w:t>, limandaki trafik, gemi ve yük kompozisyonundaki artış ve değişiklikler, limanın şehir içi (</w:t>
      </w:r>
      <w:proofErr w:type="gramStart"/>
      <w:r w:rsidRPr="00096152">
        <w:rPr>
          <w:rFonts w:ascii="Times New Roman" w:hAnsi="Times New Roman"/>
          <w:bCs/>
          <w:sz w:val="24"/>
          <w:szCs w:val="24"/>
          <w:lang w:eastAsia="tr-TR"/>
        </w:rPr>
        <w:t>yada</w:t>
      </w:r>
      <w:proofErr w:type="gramEnd"/>
      <w:r w:rsidRPr="00096152">
        <w:rPr>
          <w:rFonts w:ascii="Times New Roman" w:hAnsi="Times New Roman"/>
          <w:bCs/>
          <w:sz w:val="24"/>
          <w:szCs w:val="24"/>
          <w:lang w:eastAsia="tr-TR"/>
        </w:rPr>
        <w:t xml:space="preserve"> şehir hattı denilebilecek) trafiğe açılması ve yeni tersane, liman iskele gibi yeni deniz yapıları gözetilerek gözden geçirilmelidir. </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pStyle w:val="Balk2"/>
        <w:spacing w:line="269" w:lineRule="auto"/>
        <w:ind w:left="567" w:hanging="567"/>
        <w:rPr>
          <w:rFonts w:ascii="Times New Roman" w:hAnsi="Times New Roman"/>
          <w:szCs w:val="26"/>
        </w:rPr>
      </w:pPr>
      <w:bookmarkStart w:id="65" w:name="_Toc193090211"/>
      <w:bookmarkStart w:id="66" w:name="_Toc399954140"/>
      <w:r w:rsidRPr="00096152">
        <w:rPr>
          <w:rFonts w:ascii="Times New Roman" w:hAnsi="Times New Roman"/>
          <w:szCs w:val="26"/>
        </w:rPr>
        <w:t>Tersaneler Stratejiler</w:t>
      </w:r>
      <w:bookmarkEnd w:id="65"/>
      <w:r w:rsidRPr="00096152">
        <w:rPr>
          <w:rFonts w:ascii="Times New Roman" w:hAnsi="Times New Roman"/>
          <w:szCs w:val="26"/>
          <w:lang w:val="tr-TR"/>
        </w:rPr>
        <w:t>i</w:t>
      </w:r>
      <w:bookmarkEnd w:id="66"/>
      <w:r w:rsidRPr="00096152">
        <w:rPr>
          <w:rFonts w:ascii="Times New Roman" w:hAnsi="Times New Roman"/>
          <w:szCs w:val="26"/>
        </w:rPr>
        <w:t xml:space="preserve"> </w:t>
      </w:r>
    </w:p>
    <w:p w:rsidR="000843D9" w:rsidRPr="00096152" w:rsidRDefault="000843D9" w:rsidP="000843D9">
      <w:pPr>
        <w:spacing w:after="0" w:line="269" w:lineRule="auto"/>
        <w:rPr>
          <w:rFonts w:ascii="Times New Roman" w:hAnsi="Times New Roman"/>
          <w:lang w:val="x-none" w:eastAsia="tr-TR"/>
        </w:rPr>
      </w:pPr>
    </w:p>
    <w:p w:rsidR="000843D9" w:rsidRPr="00096152" w:rsidRDefault="000843D9" w:rsidP="000843D9">
      <w:pPr>
        <w:pStyle w:val="Balk3"/>
        <w:spacing w:before="0" w:after="0" w:line="269" w:lineRule="auto"/>
        <w:rPr>
          <w:rFonts w:ascii="Times New Roman" w:hAnsi="Times New Roman"/>
        </w:rPr>
      </w:pPr>
      <w:bookmarkStart w:id="67" w:name="_Toc193090212"/>
      <w:bookmarkStart w:id="68" w:name="_Toc399954141"/>
      <w:r w:rsidRPr="00096152">
        <w:rPr>
          <w:rFonts w:ascii="Times New Roman" w:hAnsi="Times New Roman"/>
        </w:rPr>
        <w:t>Mevcut Durum</w:t>
      </w:r>
      <w:bookmarkEnd w:id="67"/>
      <w:bookmarkEnd w:id="68"/>
      <w:r w:rsidRPr="00096152">
        <w:rPr>
          <w:rFonts w:ascii="Times New Roman" w:hAnsi="Times New Roman"/>
        </w:rPr>
        <w:t xml:space="preserve"> </w:t>
      </w:r>
    </w:p>
    <w:p w:rsidR="000843D9" w:rsidRPr="00096152" w:rsidRDefault="000843D9" w:rsidP="000843D9">
      <w:pPr>
        <w:spacing w:after="0" w:line="269" w:lineRule="auto"/>
        <w:ind w:firstLine="426"/>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Cs/>
          <w:sz w:val="24"/>
          <w:szCs w:val="24"/>
          <w:lang w:eastAsia="tr-TR"/>
        </w:rPr>
        <w:t>Sektör son yıllarda büyük atılım içine girmiştir. Bu gelişme talebini planlı biçimde karşılamak üzere Mülga Denizcilik Müsteşarlığı tarafından 2006-2016 ve 2016-2026 dönemleri hedef alınarak “Türkiye Tersaneler Master Planı (TÜRKTERMAP)” hazırlanmış ve yürürlüğe girmiştir.</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color w:val="FF0000"/>
          <w:sz w:val="24"/>
          <w:szCs w:val="24"/>
          <w:lang w:eastAsia="tr-TR"/>
        </w:rPr>
      </w:pPr>
      <w:r w:rsidRPr="00096152">
        <w:rPr>
          <w:rFonts w:ascii="Times New Roman" w:hAnsi="Times New Roman"/>
          <w:bCs/>
          <w:sz w:val="24"/>
          <w:szCs w:val="24"/>
          <w:lang w:eastAsia="tr-TR"/>
        </w:rPr>
        <w:t xml:space="preserve">Anılan Plan, Yalova ili Altınova ilçesi sınırları içerisinde yer alan Hersek Burnu ve Hersek Ovası mevkii olarak adlandırılan kesim başta olmak üzere, ülkemizin bazı kesimlerinde yeni tersaneler bölgeleri önermektedir. </w:t>
      </w:r>
      <w:r w:rsidRPr="00096152">
        <w:rPr>
          <w:rFonts w:ascii="Times New Roman" w:hAnsi="Times New Roman"/>
          <w:bCs/>
          <w:color w:val="FF0000"/>
          <w:sz w:val="24"/>
          <w:szCs w:val="24"/>
          <w:lang w:eastAsia="tr-TR"/>
        </w:rPr>
        <w:t xml:space="preserve"> </w:t>
      </w:r>
    </w:p>
    <w:p w:rsidR="000843D9" w:rsidRPr="00096152" w:rsidRDefault="000843D9" w:rsidP="000843D9">
      <w:pPr>
        <w:spacing w:after="0" w:line="269" w:lineRule="auto"/>
        <w:jc w:val="both"/>
        <w:rPr>
          <w:rFonts w:ascii="Times New Roman" w:hAnsi="Times New Roman"/>
          <w:bCs/>
          <w:color w:val="FF0000"/>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Cs/>
          <w:sz w:val="24"/>
          <w:szCs w:val="24"/>
          <w:lang w:eastAsia="tr-TR"/>
        </w:rPr>
        <w:lastRenderedPageBreak/>
        <w:t xml:space="preserve">Master Plana göre Türkiye tersanelerinin 2016 yılında 242 parçadan oluşan yaklaşık 2,5 milyon DWT gemi üretimi hedeflenmektedir. Plandan anlaşıldığına göre, bunların büyük bir kısmı Marmara Denizinde İstanbul, Kocaeli ve Yalova illerinde yer alan tersanelerinde üretilecektir. </w:t>
      </w:r>
    </w:p>
    <w:p w:rsidR="000843D9" w:rsidRPr="00096152" w:rsidRDefault="000843D9" w:rsidP="000843D9">
      <w:pPr>
        <w:spacing w:after="0" w:line="269" w:lineRule="auto"/>
        <w:ind w:firstLine="426"/>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TÜRKTERMAP’a</w:t>
      </w:r>
      <w:proofErr w:type="spellEnd"/>
      <w:r w:rsidRPr="00096152">
        <w:rPr>
          <w:rFonts w:ascii="Times New Roman" w:hAnsi="Times New Roman"/>
          <w:bCs/>
          <w:sz w:val="24"/>
          <w:szCs w:val="24"/>
          <w:lang w:eastAsia="tr-TR"/>
        </w:rPr>
        <w:t xml:space="preserve"> göre gemi yapımında tercihli sıralamada en avantajlı alanlar aşağıdaki gibidir. </w:t>
      </w:r>
    </w:p>
    <w:p w:rsidR="000843D9" w:rsidRPr="00096152" w:rsidRDefault="000843D9" w:rsidP="000843D9">
      <w:pPr>
        <w:spacing w:after="0" w:line="269" w:lineRule="auto"/>
        <w:ind w:firstLine="426"/>
        <w:jc w:val="both"/>
        <w:rPr>
          <w:rFonts w:ascii="Times New Roman" w:hAnsi="Times New Roman"/>
          <w:bCs/>
          <w:sz w:val="24"/>
          <w:szCs w:val="24"/>
          <w:lang w:eastAsia="tr-TR"/>
        </w:rPr>
      </w:pP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Yalova Tersaneler Bölgesi</w:t>
      </w:r>
    </w:p>
    <w:p w:rsidR="000843D9" w:rsidRPr="00096152" w:rsidRDefault="000843D9" w:rsidP="000843D9">
      <w:pPr>
        <w:numPr>
          <w:ilvl w:val="0"/>
          <w:numId w:val="23"/>
        </w:numPr>
        <w:spacing w:after="0" w:line="264" w:lineRule="auto"/>
        <w:jc w:val="both"/>
        <w:rPr>
          <w:rFonts w:ascii="Times New Roman" w:hAnsi="Times New Roman"/>
          <w:bCs/>
          <w:sz w:val="24"/>
          <w:szCs w:val="24"/>
          <w:lang w:eastAsia="tr-TR"/>
        </w:rPr>
      </w:pPr>
      <w:r w:rsidRPr="00096152">
        <w:rPr>
          <w:rFonts w:ascii="Times New Roman" w:hAnsi="Times New Roman"/>
          <w:bCs/>
          <w:sz w:val="24"/>
          <w:szCs w:val="24"/>
          <w:lang w:eastAsia="tr-TR"/>
        </w:rPr>
        <w:t>Kocaeli Serbest Bölgesi</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Zonguldak Ereğli</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İstanbul Tuzla DALSAN</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Mersin Taşucu </w:t>
      </w:r>
      <w:proofErr w:type="spellStart"/>
      <w:r w:rsidRPr="00096152">
        <w:rPr>
          <w:rFonts w:ascii="Times New Roman" w:hAnsi="Times New Roman"/>
          <w:bCs/>
          <w:sz w:val="24"/>
          <w:szCs w:val="24"/>
          <w:lang w:eastAsia="tr-TR"/>
        </w:rPr>
        <w:t>Seka</w:t>
      </w:r>
      <w:proofErr w:type="spellEnd"/>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Sinop Cam Fabrikası Civarı</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Adana Serbest Bölge</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Sürmene Yeniay </w:t>
      </w:r>
      <w:proofErr w:type="spellStart"/>
      <w:r w:rsidRPr="00096152">
        <w:rPr>
          <w:rFonts w:ascii="Times New Roman" w:hAnsi="Times New Roman"/>
          <w:bCs/>
          <w:sz w:val="24"/>
          <w:szCs w:val="24"/>
          <w:lang w:eastAsia="tr-TR"/>
        </w:rPr>
        <w:t>Çamburnu</w:t>
      </w:r>
      <w:proofErr w:type="spellEnd"/>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İzmir Çandarlı Limanı – </w:t>
      </w:r>
      <w:proofErr w:type="spellStart"/>
      <w:r w:rsidRPr="00096152">
        <w:rPr>
          <w:rFonts w:ascii="Times New Roman" w:hAnsi="Times New Roman"/>
          <w:bCs/>
          <w:sz w:val="24"/>
          <w:szCs w:val="24"/>
          <w:lang w:eastAsia="tr-TR"/>
        </w:rPr>
        <w:t>Zeytindağ</w:t>
      </w:r>
      <w:proofErr w:type="spellEnd"/>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Samsun Tekkeköy</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Çanakkale Gelibolu</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Ordu Gülyalı</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Adapazarı Karasu </w:t>
      </w:r>
    </w:p>
    <w:p w:rsidR="000843D9" w:rsidRPr="00096152" w:rsidRDefault="000843D9" w:rsidP="000843D9">
      <w:pPr>
        <w:numPr>
          <w:ilvl w:val="0"/>
          <w:numId w:val="23"/>
        </w:numPr>
        <w:tabs>
          <w:tab w:val="clear" w:pos="720"/>
          <w:tab w:val="num" w:pos="550"/>
        </w:tabs>
        <w:spacing w:after="0" w:line="264" w:lineRule="auto"/>
        <w:ind w:left="0" w:firstLine="108"/>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Ordu Fatsa </w:t>
      </w:r>
      <w:proofErr w:type="spellStart"/>
      <w:r w:rsidRPr="00096152">
        <w:rPr>
          <w:rFonts w:ascii="Times New Roman" w:hAnsi="Times New Roman"/>
          <w:bCs/>
          <w:sz w:val="24"/>
          <w:szCs w:val="24"/>
          <w:lang w:eastAsia="tr-TR"/>
        </w:rPr>
        <w:t>Bolaman</w:t>
      </w:r>
      <w:proofErr w:type="spellEnd"/>
      <w:r w:rsidRPr="00096152">
        <w:rPr>
          <w:rFonts w:ascii="Times New Roman" w:hAnsi="Times New Roman"/>
          <w:bCs/>
          <w:sz w:val="24"/>
          <w:szCs w:val="24"/>
          <w:lang w:eastAsia="tr-TR"/>
        </w:rPr>
        <w:t xml:space="preserve">  </w:t>
      </w:r>
    </w:p>
    <w:p w:rsidR="000843D9" w:rsidRPr="00096152" w:rsidRDefault="000843D9" w:rsidP="000843D9">
      <w:pPr>
        <w:spacing w:after="0" w:line="240" w:lineRule="auto"/>
        <w:jc w:val="both"/>
        <w:rPr>
          <w:rFonts w:ascii="Times New Roman" w:hAnsi="Times New Roman"/>
          <w:bCs/>
          <w:sz w:val="24"/>
          <w:szCs w:val="24"/>
          <w:lang w:eastAsia="tr-TR"/>
        </w:rPr>
      </w:pPr>
    </w:p>
    <w:p w:rsidR="000843D9" w:rsidRPr="00096152" w:rsidRDefault="000843D9" w:rsidP="000843D9">
      <w:pPr>
        <w:spacing w:after="0" w:line="269" w:lineRule="auto"/>
        <w:jc w:val="both"/>
        <w:rPr>
          <w:rFonts w:ascii="Times New Roman" w:hAnsi="Times New Roman"/>
          <w:bCs/>
          <w:sz w:val="24"/>
          <w:szCs w:val="24"/>
          <w:lang w:eastAsia="tr-TR"/>
        </w:rPr>
      </w:pPr>
      <w:r w:rsidRPr="00096152">
        <w:rPr>
          <w:rFonts w:ascii="Times New Roman" w:hAnsi="Times New Roman"/>
          <w:bCs/>
          <w:sz w:val="24"/>
          <w:szCs w:val="24"/>
          <w:lang w:eastAsia="tr-TR"/>
        </w:rPr>
        <w:t>Görüldüğü gibi ilk iki sırada yer alan Yalova Tersaneler Bölgesi ve Kocaeli Serbest Bölgesi içinde kalmaktadır. Bununla birlikte bölgede inşaatlar büyük ölçüde bitirilmiş ve gemi yapımına başlanılmıştır. Böylece Körfezde yer alan tersanelerde önemli bir tonaj ve inşa edilecek gemi adedi kapasitesi yaratılmaktadır.</w:t>
      </w:r>
    </w:p>
    <w:p w:rsidR="000843D9" w:rsidRPr="00096152" w:rsidRDefault="000843D9" w:rsidP="000843D9">
      <w:pPr>
        <w:spacing w:after="0" w:line="269"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açıklamaların ışığı altında; tersaneler için aşağıdaki stratejiler geliştirilmiştir.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pStyle w:val="Balk3"/>
        <w:spacing w:before="0" w:after="0" w:line="286" w:lineRule="auto"/>
        <w:rPr>
          <w:rFonts w:ascii="Times New Roman" w:hAnsi="Times New Roman"/>
        </w:rPr>
      </w:pPr>
      <w:bookmarkStart w:id="69" w:name="_Toc193090213"/>
      <w:bookmarkStart w:id="70" w:name="_Toc399954142"/>
      <w:r w:rsidRPr="00096152">
        <w:rPr>
          <w:rFonts w:ascii="Times New Roman" w:hAnsi="Times New Roman"/>
        </w:rPr>
        <w:t>Stratejiler</w:t>
      </w:r>
      <w:bookmarkEnd w:id="69"/>
      <w:bookmarkEnd w:id="70"/>
    </w:p>
    <w:p w:rsidR="000843D9" w:rsidRPr="00096152" w:rsidRDefault="000843D9" w:rsidP="000843D9">
      <w:pPr>
        <w:spacing w:after="0" w:line="286" w:lineRule="auto"/>
        <w:ind w:firstLine="426"/>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Strateji T1:</w:t>
      </w:r>
      <w:r w:rsidRPr="00096152">
        <w:rPr>
          <w:rFonts w:ascii="Times New Roman" w:hAnsi="Times New Roman"/>
          <w:bCs/>
          <w:sz w:val="24"/>
          <w:szCs w:val="24"/>
          <w:lang w:eastAsia="tr-TR"/>
        </w:rPr>
        <w:t xml:space="preserve"> Tersaneler Bölgesinde deprem riskini en aza indirecek önlemlerin alınması desteklenecektir</w:t>
      </w:r>
      <w:proofErr w:type="gramStart"/>
      <w:r w:rsidRPr="00096152">
        <w:rPr>
          <w:rFonts w:ascii="Times New Roman" w:hAnsi="Times New Roman"/>
          <w:bCs/>
          <w:sz w:val="24"/>
          <w:szCs w:val="24"/>
          <w:lang w:eastAsia="tr-TR"/>
        </w:rPr>
        <w:t>.,</w:t>
      </w:r>
      <w:proofErr w:type="gramEnd"/>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rPr>
      </w:pPr>
      <w:r w:rsidRPr="00096152">
        <w:rPr>
          <w:rFonts w:ascii="Times New Roman" w:hAnsi="Times New Roman"/>
          <w:b/>
          <w:bCs/>
          <w:sz w:val="24"/>
          <w:szCs w:val="24"/>
          <w:lang w:eastAsia="tr-TR"/>
        </w:rPr>
        <w:t>Strateji T2:</w:t>
      </w:r>
      <w:r w:rsidRPr="00096152">
        <w:rPr>
          <w:rFonts w:ascii="Times New Roman" w:hAnsi="Times New Roman"/>
          <w:bCs/>
          <w:sz w:val="24"/>
          <w:szCs w:val="24"/>
          <w:lang w:eastAsia="tr-TR"/>
        </w:rPr>
        <w:t xml:space="preserve"> Tersanelerin ülke ve yerel ekonominin motor güç olma özellikleri gözetilmelidir.  Tersanelerin yaratacağı istihdam ve bunun doğal sonucu olarak nüfus </w:t>
      </w:r>
      <w:proofErr w:type="gramStart"/>
      <w:r w:rsidRPr="00096152">
        <w:rPr>
          <w:rFonts w:ascii="Times New Roman" w:hAnsi="Times New Roman"/>
          <w:bCs/>
          <w:sz w:val="24"/>
          <w:szCs w:val="24"/>
          <w:lang w:eastAsia="tr-TR"/>
        </w:rPr>
        <w:t>kapasitesi  ve</w:t>
      </w:r>
      <w:proofErr w:type="gramEnd"/>
      <w:r w:rsidRPr="00096152">
        <w:rPr>
          <w:rFonts w:ascii="Times New Roman" w:hAnsi="Times New Roman"/>
          <w:bCs/>
          <w:sz w:val="24"/>
          <w:szCs w:val="24"/>
          <w:lang w:eastAsia="tr-TR"/>
        </w:rPr>
        <w:t xml:space="preserve">  teknik altyapı ihtiyacı gibi değerler hesaplanarak mevcut </w:t>
      </w:r>
      <w:proofErr w:type="spellStart"/>
      <w:r w:rsidRPr="00096152">
        <w:rPr>
          <w:rFonts w:ascii="Times New Roman" w:hAnsi="Times New Roman"/>
          <w:bCs/>
          <w:sz w:val="24"/>
          <w:szCs w:val="24"/>
          <w:lang w:eastAsia="tr-TR"/>
        </w:rPr>
        <w:t>ÇDPler</w:t>
      </w:r>
      <w:proofErr w:type="spellEnd"/>
      <w:r w:rsidRPr="00096152">
        <w:rPr>
          <w:rFonts w:ascii="Times New Roman" w:hAnsi="Times New Roman"/>
          <w:bCs/>
          <w:sz w:val="24"/>
          <w:szCs w:val="24"/>
          <w:lang w:eastAsia="tr-TR"/>
        </w:rPr>
        <w:t xml:space="preserve"> kapsamında  değerlendirmeler yapılır.</w:t>
      </w:r>
      <w:r w:rsidRPr="00096152">
        <w:rPr>
          <w:rFonts w:ascii="Times New Roman" w:hAnsi="Times New Roman"/>
        </w:rPr>
        <w:t xml:space="preserve"> NASIL BİR DEĞERLENDRİME YAPILACAK ÇDP’LER KAPSAMINDA ANLAYAMADIM. EĞER ÇDP’LERİN REVİZYONU DİYORLARSA KOCAELİ VE YALOVA PLANLARINDA TERSANELERE İLİŞKİN KARARLAR VAR MI ONA BAKMAK LAZIM. REVİZYON GEREKTİRECEK BİR DURUM VAR MI YOK MU KONTROL ETMELİYİZ.</w:t>
      </w:r>
    </w:p>
    <w:p w:rsidR="000843D9" w:rsidRPr="00096152" w:rsidRDefault="000843D9" w:rsidP="000843D9">
      <w:pPr>
        <w:spacing w:after="0" w:line="286" w:lineRule="auto"/>
        <w:jc w:val="both"/>
        <w:rPr>
          <w:rFonts w:ascii="Times New Roman" w:hAnsi="Times New Roman"/>
          <w:b/>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lastRenderedPageBreak/>
        <w:t>Faaliyet TS2-1:</w:t>
      </w:r>
      <w:r w:rsidRPr="00096152">
        <w:rPr>
          <w:rFonts w:ascii="Times New Roman" w:hAnsi="Times New Roman"/>
          <w:bCs/>
          <w:sz w:val="24"/>
          <w:szCs w:val="24"/>
          <w:lang w:eastAsia="tr-TR"/>
        </w:rPr>
        <w:t xml:space="preserve"> 9. Tersanelerin bulunduğu bölgeye yakın olan Hersek Gölünün Korunması için gerekli tedbirlerin alınmasının sağlanması gerekmektedir. Bu amaçla alana ilişkin bilimsel araştırmanın tamamlanması </w:t>
      </w:r>
      <w:proofErr w:type="gramStart"/>
      <w:r w:rsidRPr="00096152">
        <w:rPr>
          <w:rFonts w:ascii="Times New Roman" w:hAnsi="Times New Roman"/>
          <w:bCs/>
          <w:sz w:val="24"/>
          <w:szCs w:val="24"/>
          <w:lang w:eastAsia="tr-TR"/>
        </w:rPr>
        <w:t>ve , raporlanması</w:t>
      </w:r>
      <w:proofErr w:type="gramEnd"/>
      <w:r w:rsidRPr="00096152">
        <w:rPr>
          <w:rFonts w:ascii="Times New Roman" w:hAnsi="Times New Roman"/>
          <w:bCs/>
          <w:sz w:val="24"/>
          <w:szCs w:val="24"/>
          <w:lang w:eastAsia="tr-TR"/>
        </w:rPr>
        <w:t xml:space="preserve"> ve bu doğrultuda gerekli  önlemlerin alınması teşvik edilmelidir.</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pStyle w:val="Balk2"/>
        <w:spacing w:line="286" w:lineRule="auto"/>
        <w:ind w:left="567" w:hanging="567"/>
        <w:rPr>
          <w:rFonts w:ascii="Times New Roman" w:hAnsi="Times New Roman"/>
          <w:szCs w:val="26"/>
        </w:rPr>
      </w:pPr>
      <w:bookmarkStart w:id="71" w:name="_Toc193090214"/>
      <w:bookmarkStart w:id="72" w:name="_Toc399954143"/>
      <w:r w:rsidRPr="00096152">
        <w:rPr>
          <w:rFonts w:ascii="Times New Roman" w:hAnsi="Times New Roman"/>
          <w:szCs w:val="26"/>
        </w:rPr>
        <w:t>Afet Stratejileri</w:t>
      </w:r>
      <w:bookmarkEnd w:id="71"/>
      <w:bookmarkEnd w:id="72"/>
    </w:p>
    <w:p w:rsidR="000843D9" w:rsidRPr="00096152" w:rsidRDefault="000843D9" w:rsidP="000843D9">
      <w:pPr>
        <w:autoSpaceDE w:val="0"/>
        <w:autoSpaceDN w:val="0"/>
        <w:adjustRightInd w:val="0"/>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
          <w:sz w:val="24"/>
          <w:szCs w:val="24"/>
          <w:lang w:eastAsia="tr-TR"/>
        </w:rPr>
      </w:pPr>
      <w:r w:rsidRPr="00096152">
        <w:rPr>
          <w:rFonts w:ascii="Times New Roman" w:hAnsi="Times New Roman"/>
          <w:b/>
          <w:sz w:val="24"/>
          <w:szCs w:val="24"/>
          <w:lang w:eastAsia="tr-TR"/>
        </w:rPr>
        <w:t>Mevcut Durum</w:t>
      </w:r>
    </w:p>
    <w:p w:rsidR="000843D9" w:rsidRPr="00096152" w:rsidRDefault="000843D9" w:rsidP="000843D9">
      <w:pPr>
        <w:autoSpaceDE w:val="0"/>
        <w:autoSpaceDN w:val="0"/>
        <w:adjustRightInd w:val="0"/>
        <w:spacing w:after="0" w:line="286" w:lineRule="auto"/>
        <w:jc w:val="both"/>
        <w:rPr>
          <w:rFonts w:ascii="Times New Roman" w:hAnsi="Times New Roman"/>
          <w:bCs/>
          <w:sz w:val="24"/>
          <w:szCs w:val="24"/>
          <w:lang w:eastAsia="tr-TR"/>
        </w:rPr>
      </w:pPr>
    </w:p>
    <w:p w:rsidR="000843D9" w:rsidRPr="00096152" w:rsidRDefault="000843D9" w:rsidP="000843D9">
      <w:pPr>
        <w:autoSpaceDE w:val="0"/>
        <w:autoSpaceDN w:val="0"/>
        <w:adjustRightInd w:val="0"/>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Planlama alanının depremsellik riski yüksektir</w:t>
      </w:r>
      <w:proofErr w:type="gramStart"/>
      <w:r w:rsidRPr="00096152">
        <w:rPr>
          <w:rFonts w:ascii="Times New Roman" w:hAnsi="Times New Roman"/>
          <w:bCs/>
          <w:sz w:val="24"/>
          <w:szCs w:val="24"/>
          <w:lang w:eastAsia="tr-TR"/>
        </w:rPr>
        <w:t>..</w:t>
      </w:r>
      <w:proofErr w:type="gramEnd"/>
      <w:r w:rsidRPr="00096152">
        <w:rPr>
          <w:rFonts w:ascii="Times New Roman" w:hAnsi="Times New Roman"/>
          <w:bCs/>
          <w:sz w:val="24"/>
          <w:szCs w:val="24"/>
          <w:lang w:eastAsia="tr-TR"/>
        </w:rPr>
        <w:t xml:space="preserve"> Diğer yandan depremin yanı </w:t>
      </w:r>
      <w:proofErr w:type="spellStart"/>
      <w:r w:rsidRPr="00096152">
        <w:rPr>
          <w:rFonts w:ascii="Times New Roman" w:hAnsi="Times New Roman"/>
          <w:bCs/>
          <w:sz w:val="24"/>
          <w:szCs w:val="24"/>
          <w:lang w:eastAsia="tr-TR"/>
        </w:rPr>
        <w:t>sırataşkın</w:t>
      </w:r>
      <w:proofErr w:type="spellEnd"/>
      <w:r w:rsidRPr="00096152">
        <w:rPr>
          <w:rFonts w:ascii="Times New Roman" w:hAnsi="Times New Roman"/>
          <w:bCs/>
          <w:sz w:val="24"/>
          <w:szCs w:val="24"/>
          <w:lang w:eastAsia="tr-TR"/>
        </w:rPr>
        <w:t xml:space="preserve"> ve heyelan riskleri de bulunmaktadır. Söz konusu risklere ilişkin oluşturulan stratejiler aşağıda yer almaktadır.</w:t>
      </w:r>
    </w:p>
    <w:p w:rsidR="000843D9" w:rsidRPr="00096152" w:rsidRDefault="000843D9" w:rsidP="000843D9">
      <w:pPr>
        <w:autoSpaceDE w:val="0"/>
        <w:autoSpaceDN w:val="0"/>
        <w:adjustRightInd w:val="0"/>
        <w:spacing w:after="0" w:line="286" w:lineRule="auto"/>
        <w:jc w:val="both"/>
        <w:rPr>
          <w:rFonts w:ascii="Times New Roman" w:hAnsi="Times New Roman"/>
          <w:bCs/>
          <w:sz w:val="24"/>
          <w:szCs w:val="24"/>
          <w:lang w:eastAsia="tr-TR"/>
        </w:rPr>
      </w:pPr>
    </w:p>
    <w:p w:rsidR="000843D9" w:rsidRPr="00096152" w:rsidRDefault="000843D9" w:rsidP="000843D9">
      <w:pPr>
        <w:pStyle w:val="Balk3"/>
        <w:spacing w:before="0" w:after="0" w:line="286" w:lineRule="auto"/>
        <w:rPr>
          <w:rFonts w:ascii="Times New Roman" w:hAnsi="Times New Roman"/>
        </w:rPr>
      </w:pPr>
      <w:bookmarkStart w:id="73" w:name="_Toc193090215"/>
      <w:bookmarkStart w:id="74" w:name="_Toc399954144"/>
      <w:r w:rsidRPr="00096152">
        <w:rPr>
          <w:rFonts w:ascii="Times New Roman" w:hAnsi="Times New Roman"/>
        </w:rPr>
        <w:t>Taşkın</w:t>
      </w:r>
      <w:bookmarkEnd w:id="73"/>
      <w:bookmarkEnd w:id="74"/>
      <w:r w:rsidRPr="00096152">
        <w:rPr>
          <w:rFonts w:ascii="Times New Roman" w:hAnsi="Times New Roman"/>
        </w:rPr>
        <w:t xml:space="preserve"> </w:t>
      </w:r>
    </w:p>
    <w:p w:rsidR="000843D9" w:rsidRPr="00096152" w:rsidRDefault="000843D9" w:rsidP="000843D9">
      <w:pPr>
        <w:spacing w:after="0" w:line="286" w:lineRule="auto"/>
        <w:ind w:firstLine="426"/>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DSİ I. Bölge Müdürlüğü tarafından hazırlanan Kocaeli Taşkın Projeleri; </w:t>
      </w:r>
      <w:proofErr w:type="spellStart"/>
      <w:r w:rsidRPr="00096152">
        <w:rPr>
          <w:rFonts w:ascii="Times New Roman" w:hAnsi="Times New Roman"/>
          <w:bCs/>
          <w:sz w:val="24"/>
          <w:szCs w:val="24"/>
          <w:lang w:eastAsia="tr-TR"/>
        </w:rPr>
        <w:t>Çayırköy</w:t>
      </w:r>
      <w:proofErr w:type="spellEnd"/>
      <w:r w:rsidRPr="00096152">
        <w:rPr>
          <w:rFonts w:ascii="Times New Roman" w:hAnsi="Times New Roman"/>
          <w:bCs/>
          <w:sz w:val="24"/>
          <w:szCs w:val="24"/>
          <w:lang w:eastAsia="tr-TR"/>
        </w:rPr>
        <w:t xml:space="preserve"> Sel Kapanı, Gölcük – </w:t>
      </w:r>
      <w:proofErr w:type="spellStart"/>
      <w:r w:rsidRPr="00096152">
        <w:rPr>
          <w:rFonts w:ascii="Times New Roman" w:hAnsi="Times New Roman"/>
          <w:bCs/>
          <w:sz w:val="24"/>
          <w:szCs w:val="24"/>
          <w:lang w:eastAsia="tr-TR"/>
        </w:rPr>
        <w:t>Hisardere</w:t>
      </w:r>
      <w:proofErr w:type="spellEnd"/>
      <w:r w:rsidRPr="00096152">
        <w:rPr>
          <w:rFonts w:ascii="Times New Roman" w:hAnsi="Times New Roman"/>
          <w:bCs/>
          <w:sz w:val="24"/>
          <w:szCs w:val="24"/>
          <w:lang w:eastAsia="tr-TR"/>
        </w:rPr>
        <w:t xml:space="preserve">, İzmit – </w:t>
      </w:r>
      <w:proofErr w:type="spellStart"/>
      <w:r w:rsidRPr="00096152">
        <w:rPr>
          <w:rFonts w:ascii="Times New Roman" w:hAnsi="Times New Roman"/>
          <w:bCs/>
          <w:sz w:val="24"/>
          <w:szCs w:val="24"/>
          <w:lang w:eastAsia="tr-TR"/>
        </w:rPr>
        <w:t>Hereke</w:t>
      </w:r>
      <w:proofErr w:type="spellEnd"/>
      <w:r w:rsidRPr="00096152">
        <w:rPr>
          <w:rFonts w:ascii="Times New Roman" w:hAnsi="Times New Roman"/>
          <w:bCs/>
          <w:sz w:val="24"/>
          <w:szCs w:val="24"/>
          <w:lang w:eastAsia="tr-TR"/>
        </w:rPr>
        <w:t xml:space="preserve"> arası ve şehir içi dereleri, İzmit Güney dereleri, Gölcük dereleri ıslahı, </w:t>
      </w:r>
      <w:proofErr w:type="spellStart"/>
      <w:r w:rsidRPr="00096152">
        <w:rPr>
          <w:rFonts w:ascii="Times New Roman" w:hAnsi="Times New Roman"/>
          <w:bCs/>
          <w:sz w:val="24"/>
          <w:szCs w:val="24"/>
          <w:lang w:eastAsia="tr-TR"/>
        </w:rPr>
        <w:t>Kirazdere</w:t>
      </w:r>
      <w:proofErr w:type="spellEnd"/>
      <w:r w:rsidRPr="00096152">
        <w:rPr>
          <w:rFonts w:ascii="Times New Roman" w:hAnsi="Times New Roman"/>
          <w:bCs/>
          <w:sz w:val="24"/>
          <w:szCs w:val="24"/>
          <w:lang w:eastAsia="tr-TR"/>
        </w:rPr>
        <w:t xml:space="preserve"> Feyezan Kanalı, Kumla Akarca Derelerini kapsamaktadır.</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Yalova’da ilin tamamını kapsayan taşkın projeleri henüz yapılmamıştır. Taşkın alanları ile ilgili çalışmalar başvuru olduğu takdirde parsel bazında veya imar planı araştırmaları için yapılmaktadır. D.S.İ. I. Bölge Müdürlüğü’nden alınan bilgilere göre ana dere yataklarından </w:t>
      </w:r>
      <w:proofErr w:type="spellStart"/>
      <w:r w:rsidRPr="00096152">
        <w:rPr>
          <w:rFonts w:ascii="Times New Roman" w:hAnsi="Times New Roman"/>
          <w:bCs/>
          <w:sz w:val="24"/>
          <w:szCs w:val="24"/>
          <w:lang w:eastAsia="tr-TR"/>
        </w:rPr>
        <w:t>Kazimiye</w:t>
      </w:r>
      <w:proofErr w:type="spellEnd"/>
      <w:r w:rsidRPr="00096152">
        <w:rPr>
          <w:rFonts w:ascii="Times New Roman" w:hAnsi="Times New Roman"/>
          <w:bCs/>
          <w:sz w:val="24"/>
          <w:szCs w:val="24"/>
          <w:lang w:eastAsia="tr-TR"/>
        </w:rPr>
        <w:t xml:space="preserve"> Deresi, </w:t>
      </w:r>
      <w:proofErr w:type="spellStart"/>
      <w:r w:rsidRPr="00096152">
        <w:rPr>
          <w:rFonts w:ascii="Times New Roman" w:hAnsi="Times New Roman"/>
          <w:bCs/>
          <w:sz w:val="24"/>
          <w:szCs w:val="24"/>
          <w:lang w:eastAsia="tr-TR"/>
        </w:rPr>
        <w:t>Karpuzdere</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Esenköy</w:t>
      </w:r>
      <w:proofErr w:type="spellEnd"/>
      <w:r w:rsidRPr="00096152">
        <w:rPr>
          <w:rFonts w:ascii="Times New Roman" w:hAnsi="Times New Roman"/>
          <w:bCs/>
          <w:sz w:val="24"/>
          <w:szCs w:val="24"/>
          <w:lang w:eastAsia="tr-TR"/>
        </w:rPr>
        <w:t xml:space="preserve"> Deresi, Armutlu Deresi, </w:t>
      </w:r>
      <w:proofErr w:type="gramStart"/>
      <w:r w:rsidRPr="00096152">
        <w:rPr>
          <w:rFonts w:ascii="Times New Roman" w:hAnsi="Times New Roman"/>
          <w:bCs/>
          <w:sz w:val="24"/>
          <w:szCs w:val="24"/>
          <w:lang w:eastAsia="tr-TR"/>
        </w:rPr>
        <w:t>Yalak</w:t>
      </w:r>
      <w:proofErr w:type="gramEnd"/>
      <w:r w:rsidRPr="00096152">
        <w:rPr>
          <w:rFonts w:ascii="Times New Roman" w:hAnsi="Times New Roman"/>
          <w:bCs/>
          <w:sz w:val="24"/>
          <w:szCs w:val="24"/>
          <w:lang w:eastAsia="tr-TR"/>
        </w:rPr>
        <w:t xml:space="preserve"> ve Kılıç (Lale) Dereleri taşkın özelliği, Safran, </w:t>
      </w:r>
      <w:proofErr w:type="spellStart"/>
      <w:r w:rsidRPr="00096152">
        <w:rPr>
          <w:rFonts w:ascii="Times New Roman" w:hAnsi="Times New Roman"/>
          <w:bCs/>
          <w:sz w:val="24"/>
          <w:szCs w:val="24"/>
          <w:lang w:eastAsia="tr-TR"/>
        </w:rPr>
        <w:t>Kocadere</w:t>
      </w:r>
      <w:proofErr w:type="spellEnd"/>
      <w:r w:rsidRPr="00096152">
        <w:rPr>
          <w:rFonts w:ascii="Times New Roman" w:hAnsi="Times New Roman"/>
          <w:bCs/>
          <w:sz w:val="24"/>
          <w:szCs w:val="24"/>
          <w:lang w:eastAsia="tr-TR"/>
        </w:rPr>
        <w:t xml:space="preserve"> ise kısmi taşkın özelliği göstermektedir. Gıda, Tarım ve Hayvancılık Bakanlığı’ndan alınan bilgilere göre ise akarsu kollarından; Güngörmez deresi, </w:t>
      </w:r>
      <w:proofErr w:type="spellStart"/>
      <w:r w:rsidRPr="00096152">
        <w:rPr>
          <w:rFonts w:ascii="Times New Roman" w:hAnsi="Times New Roman"/>
          <w:bCs/>
          <w:sz w:val="24"/>
          <w:szCs w:val="24"/>
          <w:lang w:eastAsia="tr-TR"/>
        </w:rPr>
        <w:t>Kocadere</w:t>
      </w:r>
      <w:proofErr w:type="spellEnd"/>
      <w:r w:rsidRPr="00096152">
        <w:rPr>
          <w:rFonts w:ascii="Times New Roman" w:hAnsi="Times New Roman"/>
          <w:bCs/>
          <w:sz w:val="24"/>
          <w:szCs w:val="24"/>
          <w:lang w:eastAsia="tr-TR"/>
        </w:rPr>
        <w:t xml:space="preserve">, Fıstıklı Dere, Uzundere, </w:t>
      </w:r>
      <w:proofErr w:type="spellStart"/>
      <w:r w:rsidRPr="00096152">
        <w:rPr>
          <w:rFonts w:ascii="Times New Roman" w:hAnsi="Times New Roman"/>
          <w:bCs/>
          <w:sz w:val="24"/>
          <w:szCs w:val="24"/>
          <w:lang w:eastAsia="tr-TR"/>
        </w:rPr>
        <w:t>Yamandere</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Ağıldere</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Yağcıdere</w:t>
      </w:r>
      <w:proofErr w:type="spellEnd"/>
      <w:r w:rsidRPr="00096152">
        <w:rPr>
          <w:rFonts w:ascii="Times New Roman" w:hAnsi="Times New Roman"/>
          <w:bCs/>
          <w:sz w:val="24"/>
          <w:szCs w:val="24"/>
          <w:lang w:eastAsia="tr-TR"/>
        </w:rPr>
        <w:t xml:space="preserve">, Lale Dere ve </w:t>
      </w:r>
      <w:proofErr w:type="gramStart"/>
      <w:r w:rsidRPr="00096152">
        <w:rPr>
          <w:rFonts w:ascii="Times New Roman" w:hAnsi="Times New Roman"/>
          <w:bCs/>
          <w:sz w:val="24"/>
          <w:szCs w:val="24"/>
          <w:lang w:eastAsia="tr-TR"/>
        </w:rPr>
        <w:t>Yalak</w:t>
      </w:r>
      <w:proofErr w:type="gramEnd"/>
      <w:r w:rsidRPr="00096152">
        <w:rPr>
          <w:rFonts w:ascii="Times New Roman" w:hAnsi="Times New Roman"/>
          <w:bCs/>
          <w:sz w:val="24"/>
          <w:szCs w:val="24"/>
          <w:lang w:eastAsia="tr-TR"/>
        </w:rPr>
        <w:t xml:space="preserve"> Dere sel baskınına neden olan derelerdir.</w:t>
      </w:r>
    </w:p>
    <w:p w:rsidR="000843D9" w:rsidRPr="00096152" w:rsidRDefault="000843D9" w:rsidP="000843D9">
      <w:pPr>
        <w:spacing w:after="0" w:line="286" w:lineRule="auto"/>
        <w:ind w:firstLine="426"/>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TA1: </w:t>
      </w:r>
      <w:r w:rsidRPr="00096152">
        <w:rPr>
          <w:rFonts w:ascii="Times New Roman" w:hAnsi="Times New Roman"/>
          <w:bCs/>
          <w:sz w:val="24"/>
          <w:szCs w:val="24"/>
          <w:lang w:eastAsia="tr-TR"/>
        </w:rPr>
        <w:t>Kıyı kesimi kentsel arazi kullanımı ve kıyı tesislerinin taşkın etkilerinden korunması.</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stratejinin temel hedefi; kıyı kesimindeki kentsel arazi kullanımlarının (konut, ticaret, sanayi,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vb.) yanı sıra; kıyı tesislerinin (liman, iskele ve tersane) ani devri yağışlar (100 ve 500 yıllık) sonucu hasar görmesinin engellenmesi için gerekli tedbirlerin alınmasının desteklenmesidir.</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pStyle w:val="Balk3"/>
        <w:spacing w:before="0" w:after="0" w:line="286" w:lineRule="auto"/>
        <w:rPr>
          <w:rFonts w:ascii="Times New Roman" w:hAnsi="Times New Roman"/>
        </w:rPr>
      </w:pPr>
      <w:bookmarkStart w:id="75" w:name="_Toc193090216"/>
      <w:bookmarkStart w:id="76" w:name="_Toc399954145"/>
      <w:r w:rsidRPr="00096152">
        <w:rPr>
          <w:rFonts w:ascii="Times New Roman" w:hAnsi="Times New Roman"/>
        </w:rPr>
        <w:t>Heyelan</w:t>
      </w:r>
      <w:bookmarkEnd w:id="75"/>
      <w:bookmarkEnd w:id="76"/>
      <w:r w:rsidRPr="00096152">
        <w:rPr>
          <w:rFonts w:ascii="Times New Roman" w:hAnsi="Times New Roman"/>
        </w:rPr>
        <w:t xml:space="preserve">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Kocaeli ve Yalova il bütününde; gerek kentsel alanlar içinde, gerekse de kentsel alan mücavirinde değişik kesimlerde heyelana maruz alanlar bulunmaktadır. Kara tarafındaki </w:t>
      </w:r>
      <w:r w:rsidRPr="00096152">
        <w:rPr>
          <w:rFonts w:ascii="Times New Roman" w:hAnsi="Times New Roman"/>
          <w:bCs/>
          <w:sz w:val="24"/>
          <w:szCs w:val="24"/>
          <w:lang w:eastAsia="tr-TR"/>
        </w:rPr>
        <w:lastRenderedPageBreak/>
        <w:t xml:space="preserve">heyelan alanlarında; jeolojik </w:t>
      </w:r>
      <w:proofErr w:type="gramStart"/>
      <w:r w:rsidRPr="00096152">
        <w:rPr>
          <w:rFonts w:ascii="Times New Roman" w:hAnsi="Times New Roman"/>
          <w:bCs/>
          <w:sz w:val="24"/>
          <w:szCs w:val="24"/>
          <w:lang w:eastAsia="tr-TR"/>
        </w:rPr>
        <w:t>formasyonun</w:t>
      </w:r>
      <w:proofErr w:type="gramEnd"/>
      <w:r w:rsidRPr="00096152">
        <w:rPr>
          <w:rFonts w:ascii="Times New Roman" w:hAnsi="Times New Roman"/>
          <w:bCs/>
          <w:sz w:val="24"/>
          <w:szCs w:val="24"/>
          <w:lang w:eastAsia="tr-TR"/>
        </w:rPr>
        <w:t xml:space="preserve"> yüksek eğimli kesimlerde; farklı dikey </w:t>
      </w:r>
      <w:proofErr w:type="spellStart"/>
      <w:r w:rsidRPr="00096152">
        <w:rPr>
          <w:rFonts w:ascii="Times New Roman" w:hAnsi="Times New Roman"/>
          <w:bCs/>
          <w:sz w:val="24"/>
          <w:szCs w:val="24"/>
          <w:lang w:eastAsia="tr-TR"/>
        </w:rPr>
        <w:t>tabakalanmasından</w:t>
      </w:r>
      <w:proofErr w:type="spellEnd"/>
      <w:r w:rsidRPr="00096152">
        <w:rPr>
          <w:rFonts w:ascii="Times New Roman" w:hAnsi="Times New Roman"/>
          <w:bCs/>
          <w:sz w:val="24"/>
          <w:szCs w:val="24"/>
          <w:lang w:eastAsia="tr-TR"/>
        </w:rPr>
        <w:t xml:space="preserve"> kaynaklanan, aşırı yağışa bağlı kaymalar tespit edilmiştir. </w:t>
      </w:r>
      <w:proofErr w:type="spellStart"/>
      <w:r w:rsidRPr="00096152">
        <w:rPr>
          <w:rFonts w:ascii="Times New Roman" w:hAnsi="Times New Roman"/>
          <w:bCs/>
          <w:sz w:val="24"/>
          <w:szCs w:val="24"/>
          <w:lang w:eastAsia="tr-TR"/>
        </w:rPr>
        <w:t>Kocaeli’deki</w:t>
      </w:r>
      <w:proofErr w:type="spellEnd"/>
      <w:r w:rsidRPr="00096152">
        <w:rPr>
          <w:rFonts w:ascii="Times New Roman" w:hAnsi="Times New Roman"/>
          <w:bCs/>
          <w:sz w:val="24"/>
          <w:szCs w:val="24"/>
          <w:lang w:eastAsia="tr-TR"/>
        </w:rPr>
        <w:t xml:space="preserve"> heyelan alanları;</w:t>
      </w:r>
      <w:r w:rsidRPr="00096152">
        <w:rPr>
          <w:rFonts w:ascii="Times New Roman" w:hAnsi="Times New Roman"/>
          <w:sz w:val="24"/>
          <w:szCs w:val="24"/>
          <w:lang w:eastAsia="tr-TR"/>
        </w:rPr>
        <w:t xml:space="preserve"> Gebze; </w:t>
      </w:r>
      <w:proofErr w:type="spellStart"/>
      <w:r w:rsidRPr="00096152">
        <w:rPr>
          <w:rFonts w:ascii="Times New Roman" w:hAnsi="Times New Roman"/>
          <w:sz w:val="24"/>
          <w:szCs w:val="24"/>
          <w:lang w:eastAsia="tr-TR"/>
        </w:rPr>
        <w:t>Darıcabucağı</w:t>
      </w:r>
      <w:proofErr w:type="spellEnd"/>
      <w:r w:rsidRPr="00096152">
        <w:rPr>
          <w:rFonts w:ascii="Times New Roman" w:hAnsi="Times New Roman"/>
          <w:sz w:val="24"/>
          <w:szCs w:val="24"/>
          <w:lang w:eastAsia="tr-TR"/>
        </w:rPr>
        <w:t xml:space="preserve">, Gölcük; </w:t>
      </w:r>
      <w:proofErr w:type="spellStart"/>
      <w:r w:rsidRPr="00096152">
        <w:rPr>
          <w:rFonts w:ascii="Times New Roman" w:hAnsi="Times New Roman"/>
          <w:sz w:val="24"/>
          <w:szCs w:val="24"/>
          <w:lang w:eastAsia="tr-TR"/>
        </w:rPr>
        <w:t>Mahmuriye</w:t>
      </w:r>
      <w:proofErr w:type="spellEnd"/>
      <w:r w:rsidRPr="00096152">
        <w:rPr>
          <w:rFonts w:ascii="Times New Roman" w:hAnsi="Times New Roman"/>
          <w:sz w:val="24"/>
          <w:szCs w:val="24"/>
          <w:lang w:eastAsia="tr-TR"/>
        </w:rPr>
        <w:t xml:space="preserve">, </w:t>
      </w:r>
      <w:proofErr w:type="spellStart"/>
      <w:r w:rsidRPr="00096152">
        <w:rPr>
          <w:rFonts w:ascii="Times New Roman" w:hAnsi="Times New Roman"/>
          <w:sz w:val="24"/>
          <w:szCs w:val="24"/>
          <w:lang w:eastAsia="tr-TR"/>
        </w:rPr>
        <w:t>Nüshetiye</w:t>
      </w:r>
      <w:proofErr w:type="spellEnd"/>
      <w:r w:rsidRPr="00096152">
        <w:rPr>
          <w:rFonts w:ascii="Times New Roman" w:hAnsi="Times New Roman"/>
          <w:sz w:val="24"/>
          <w:szCs w:val="24"/>
          <w:lang w:eastAsia="tr-TR"/>
        </w:rPr>
        <w:t xml:space="preserve">, Selimiye, Karamürsel; Hayriye Köyü, </w:t>
      </w:r>
      <w:proofErr w:type="spellStart"/>
      <w:r w:rsidRPr="00096152">
        <w:rPr>
          <w:rFonts w:ascii="Times New Roman" w:hAnsi="Times New Roman"/>
          <w:sz w:val="24"/>
          <w:szCs w:val="24"/>
          <w:lang w:eastAsia="tr-TR"/>
        </w:rPr>
        <w:t>Kızderbent</w:t>
      </w:r>
      <w:proofErr w:type="spellEnd"/>
      <w:r w:rsidRPr="00096152">
        <w:rPr>
          <w:rFonts w:ascii="Times New Roman" w:hAnsi="Times New Roman"/>
          <w:sz w:val="24"/>
          <w:szCs w:val="24"/>
          <w:lang w:eastAsia="tr-TR"/>
        </w:rPr>
        <w:t xml:space="preserve">, </w:t>
      </w:r>
      <w:proofErr w:type="spellStart"/>
      <w:r w:rsidRPr="00096152">
        <w:rPr>
          <w:rFonts w:ascii="Times New Roman" w:hAnsi="Times New Roman"/>
          <w:sz w:val="24"/>
          <w:szCs w:val="24"/>
          <w:lang w:eastAsia="tr-TR"/>
        </w:rPr>
        <w:t>Semetler</w:t>
      </w:r>
      <w:proofErr w:type="spellEnd"/>
      <w:r w:rsidRPr="00096152">
        <w:rPr>
          <w:rFonts w:ascii="Times New Roman" w:hAnsi="Times New Roman"/>
          <w:sz w:val="24"/>
          <w:szCs w:val="24"/>
          <w:lang w:eastAsia="tr-TR"/>
        </w:rPr>
        <w:t xml:space="preserve"> Köyü, Oluklu Köyü, </w:t>
      </w:r>
      <w:proofErr w:type="spellStart"/>
      <w:r w:rsidRPr="00096152">
        <w:rPr>
          <w:rFonts w:ascii="Times New Roman" w:hAnsi="Times New Roman"/>
          <w:sz w:val="24"/>
          <w:szCs w:val="24"/>
          <w:lang w:eastAsia="tr-TR"/>
        </w:rPr>
        <w:t>Dereköy</w:t>
      </w:r>
      <w:proofErr w:type="spellEnd"/>
      <w:r w:rsidRPr="00096152">
        <w:rPr>
          <w:rFonts w:ascii="Times New Roman" w:hAnsi="Times New Roman"/>
          <w:sz w:val="24"/>
          <w:szCs w:val="24"/>
          <w:lang w:eastAsia="tr-TR"/>
        </w:rPr>
        <w:t>, Ulaşlı, İzmit; Turgut Mah</w:t>
      </w:r>
      <w:proofErr w:type="gramStart"/>
      <w:r w:rsidRPr="00096152">
        <w:rPr>
          <w:rFonts w:ascii="Times New Roman" w:hAnsi="Times New Roman"/>
          <w:sz w:val="24"/>
          <w:szCs w:val="24"/>
          <w:lang w:eastAsia="tr-TR"/>
        </w:rPr>
        <w:t>.,</w:t>
      </w:r>
      <w:proofErr w:type="gramEnd"/>
      <w:r w:rsidRPr="00096152">
        <w:rPr>
          <w:rFonts w:ascii="Times New Roman" w:hAnsi="Times New Roman"/>
          <w:sz w:val="24"/>
          <w:szCs w:val="24"/>
          <w:lang w:eastAsia="tr-TR"/>
        </w:rPr>
        <w:t xml:space="preserve"> Kadıköy Mah. Taşocakları mevkii, Karatepe Köyü, Geredeli Köyü, </w:t>
      </w:r>
      <w:proofErr w:type="spellStart"/>
      <w:r w:rsidRPr="00096152">
        <w:rPr>
          <w:rFonts w:ascii="Times New Roman" w:hAnsi="Times New Roman"/>
          <w:sz w:val="24"/>
          <w:szCs w:val="24"/>
          <w:lang w:eastAsia="tr-TR"/>
        </w:rPr>
        <w:t>Uzuntarla</w:t>
      </w:r>
      <w:proofErr w:type="spellEnd"/>
      <w:r w:rsidRPr="00096152">
        <w:rPr>
          <w:rFonts w:ascii="Times New Roman" w:hAnsi="Times New Roman"/>
          <w:sz w:val="24"/>
          <w:szCs w:val="24"/>
          <w:lang w:eastAsia="tr-TR"/>
        </w:rPr>
        <w:t xml:space="preserve">, Serdar Mah., </w:t>
      </w:r>
      <w:proofErr w:type="spellStart"/>
      <w:r w:rsidRPr="00096152">
        <w:rPr>
          <w:rFonts w:ascii="Times New Roman" w:hAnsi="Times New Roman"/>
          <w:sz w:val="24"/>
          <w:szCs w:val="24"/>
          <w:lang w:eastAsia="tr-TR"/>
        </w:rPr>
        <w:t>Yenidoğan</w:t>
      </w:r>
      <w:proofErr w:type="spellEnd"/>
      <w:r w:rsidRPr="00096152">
        <w:rPr>
          <w:rFonts w:ascii="Times New Roman" w:hAnsi="Times New Roman"/>
          <w:sz w:val="24"/>
          <w:szCs w:val="24"/>
          <w:lang w:eastAsia="tr-TR"/>
        </w:rPr>
        <w:t xml:space="preserve"> viyadük altı, Kaşıkçı Köyü, Balaban. Yalova’daki heyelan alanları ise; </w:t>
      </w:r>
      <w:r w:rsidRPr="00096152">
        <w:rPr>
          <w:rFonts w:ascii="Times New Roman" w:hAnsi="Times New Roman"/>
          <w:bCs/>
          <w:sz w:val="24"/>
          <w:szCs w:val="24"/>
          <w:lang w:eastAsia="tr-TR"/>
        </w:rPr>
        <w:t xml:space="preserve">Merkez İlçede; </w:t>
      </w:r>
      <w:proofErr w:type="spellStart"/>
      <w:r w:rsidRPr="00096152">
        <w:rPr>
          <w:rFonts w:ascii="Times New Roman" w:hAnsi="Times New Roman"/>
          <w:bCs/>
          <w:sz w:val="24"/>
          <w:szCs w:val="24"/>
          <w:lang w:eastAsia="tr-TR"/>
        </w:rPr>
        <w:t>Soğucak</w:t>
      </w:r>
      <w:proofErr w:type="spellEnd"/>
      <w:r w:rsidRPr="00096152">
        <w:rPr>
          <w:rFonts w:ascii="Times New Roman" w:hAnsi="Times New Roman"/>
          <w:bCs/>
          <w:sz w:val="24"/>
          <w:szCs w:val="24"/>
          <w:lang w:eastAsia="tr-TR"/>
        </w:rPr>
        <w:t xml:space="preserve"> Köyü, Mustafa Kemal Paşa mahallesi, Altınova – Subaşı İlçesinde; </w:t>
      </w:r>
      <w:proofErr w:type="spellStart"/>
      <w:r w:rsidRPr="00096152">
        <w:rPr>
          <w:rFonts w:ascii="Times New Roman" w:hAnsi="Times New Roman"/>
          <w:bCs/>
          <w:sz w:val="24"/>
          <w:szCs w:val="24"/>
          <w:lang w:eastAsia="tr-TR"/>
        </w:rPr>
        <w:t>Karaçamur</w:t>
      </w:r>
      <w:proofErr w:type="spellEnd"/>
      <w:r w:rsidRPr="00096152">
        <w:rPr>
          <w:rFonts w:ascii="Times New Roman" w:hAnsi="Times New Roman"/>
          <w:bCs/>
          <w:sz w:val="24"/>
          <w:szCs w:val="24"/>
          <w:lang w:eastAsia="tr-TR"/>
        </w:rPr>
        <w:t xml:space="preserve"> mevkiidir. Toprak kayması gözlenen alanlar ise, Merkez ilçede; Gaziosmanpaşa mahallesidir. Bunların önemli bir kısmı planlama alanına girmemektedir.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autoSpaceDE w:val="0"/>
        <w:autoSpaceDN w:val="0"/>
        <w:adjustRightInd w:val="0"/>
        <w:spacing w:after="0" w:line="286" w:lineRule="auto"/>
        <w:jc w:val="both"/>
        <w:rPr>
          <w:rFonts w:ascii="Times New Roman" w:hAnsi="Times New Roman"/>
          <w:sz w:val="24"/>
          <w:szCs w:val="24"/>
          <w:lang w:eastAsia="tr-TR"/>
        </w:rPr>
      </w:pPr>
      <w:r w:rsidRPr="00096152">
        <w:rPr>
          <w:rFonts w:ascii="Times New Roman" w:hAnsi="Times New Roman"/>
          <w:sz w:val="24"/>
          <w:szCs w:val="24"/>
          <w:lang w:eastAsia="tr-TR"/>
        </w:rPr>
        <w:t>Deniz tarafındaki heyelan oluşumları; genelde; büyüklüğü ve şiddeti yüksek depremler sonucunda; dolgu alanlarında ve iskelelerde meydana gelmektedir (1999 depreminde Gölcük’ün batı ve doğu kesimindeki kıyı düzenlemelerinin denize kayması; bazı iskelelerin kıyı ile irtibatlarının kopması).</w:t>
      </w:r>
    </w:p>
    <w:p w:rsidR="000843D9" w:rsidRPr="00096152" w:rsidRDefault="000843D9" w:rsidP="000843D9">
      <w:pPr>
        <w:autoSpaceDE w:val="0"/>
        <w:autoSpaceDN w:val="0"/>
        <w:adjustRightInd w:val="0"/>
        <w:spacing w:after="0" w:line="286" w:lineRule="auto"/>
        <w:jc w:val="both"/>
        <w:rPr>
          <w:rFonts w:ascii="Times New Roman" w:hAnsi="Times New Roman"/>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HE1: </w:t>
      </w:r>
      <w:r w:rsidRPr="00096152">
        <w:rPr>
          <w:rFonts w:ascii="Times New Roman" w:hAnsi="Times New Roman"/>
          <w:bCs/>
          <w:sz w:val="24"/>
          <w:szCs w:val="24"/>
          <w:lang w:eastAsia="tr-TR"/>
        </w:rPr>
        <w:t xml:space="preserve">Kıyı kesimi kentsel arazi kullanımı ve kıyı tesislerinin heyelan etkilerinden korunması. </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spacing w:after="0" w:line="286"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stratejinin temel hedefi; kıyı kesimindeki kentsel arazi kullanımlarının (konut, ticaret, sanayi,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vb.) yanı sıra; kıyı tesislerinin (liman, iskele ve tersane) heyelan sonucu hasar görmesinin engellenmesi için gerekli tedbirlerin alınmasının teşvik edilmesidir.</w:t>
      </w:r>
    </w:p>
    <w:p w:rsidR="000843D9" w:rsidRPr="00096152" w:rsidRDefault="000843D9" w:rsidP="000843D9">
      <w:pPr>
        <w:spacing w:after="0" w:line="286" w:lineRule="auto"/>
        <w:jc w:val="both"/>
        <w:rPr>
          <w:rFonts w:ascii="Times New Roman" w:hAnsi="Times New Roman"/>
          <w:bCs/>
          <w:sz w:val="24"/>
          <w:szCs w:val="24"/>
          <w:lang w:eastAsia="tr-TR"/>
        </w:rPr>
      </w:pPr>
    </w:p>
    <w:p w:rsidR="000843D9" w:rsidRPr="00096152" w:rsidRDefault="000843D9" w:rsidP="000843D9">
      <w:pPr>
        <w:pStyle w:val="Balk3"/>
        <w:spacing w:before="0" w:after="0" w:line="288" w:lineRule="auto"/>
        <w:rPr>
          <w:rFonts w:ascii="Times New Roman" w:hAnsi="Times New Roman"/>
        </w:rPr>
      </w:pPr>
      <w:bookmarkStart w:id="77" w:name="_Toc193090217"/>
      <w:bookmarkStart w:id="78" w:name="_Toc399954146"/>
      <w:r w:rsidRPr="00096152">
        <w:rPr>
          <w:rFonts w:ascii="Times New Roman" w:hAnsi="Times New Roman"/>
        </w:rPr>
        <w:t>Deprem</w:t>
      </w:r>
      <w:bookmarkEnd w:id="77"/>
      <w:bookmarkEnd w:id="78"/>
      <w:r w:rsidRPr="00096152">
        <w:rPr>
          <w:rFonts w:ascii="Times New Roman" w:hAnsi="Times New Roman"/>
        </w:rPr>
        <w:t xml:space="preserve">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Dünyanın en diri faylarından birisi olan Kuzey Anadolu </w:t>
      </w:r>
      <w:proofErr w:type="spellStart"/>
      <w:r w:rsidRPr="00096152">
        <w:rPr>
          <w:rFonts w:ascii="Times New Roman" w:hAnsi="Times New Roman"/>
          <w:sz w:val="24"/>
          <w:szCs w:val="24"/>
          <w:lang w:eastAsia="tr-TR"/>
        </w:rPr>
        <w:t>Fay’ı</w:t>
      </w:r>
      <w:proofErr w:type="spellEnd"/>
      <w:r w:rsidRPr="00096152">
        <w:rPr>
          <w:rFonts w:ascii="Times New Roman" w:hAnsi="Times New Roman"/>
          <w:sz w:val="24"/>
          <w:szCs w:val="24"/>
          <w:lang w:eastAsia="tr-TR"/>
        </w:rPr>
        <w:t xml:space="preserve"> (KAF); Kocaeli ve Yalova’nın yanı sıra ülkenin büyük bir bölümünü de etkilemektedir. Doğuda Karlıova’dan (Doğu Anadolu </w:t>
      </w:r>
      <w:proofErr w:type="spellStart"/>
      <w:r w:rsidRPr="00096152">
        <w:rPr>
          <w:rFonts w:ascii="Times New Roman" w:hAnsi="Times New Roman"/>
          <w:sz w:val="24"/>
          <w:szCs w:val="24"/>
          <w:lang w:eastAsia="tr-TR"/>
        </w:rPr>
        <w:t>Fay’ı</w:t>
      </w:r>
      <w:proofErr w:type="spellEnd"/>
      <w:r w:rsidRPr="00096152">
        <w:rPr>
          <w:rFonts w:ascii="Times New Roman" w:hAnsi="Times New Roman"/>
          <w:sz w:val="24"/>
          <w:szCs w:val="24"/>
          <w:lang w:eastAsia="tr-TR"/>
        </w:rPr>
        <w:t xml:space="preserve"> ile kesiştiği nokta) başlayıp; batıda Mudurnu Vadisi batı ucuna kadar devam eden Kuzey Anadolu Fayı; Vadi’nin batı ucundan sonra iki kola ayrılmaktadır. Kuzeydeki kol; Sapanca ve Armutlu Yarımadası’nın kuzeyini izleyerek; Marmara Denizi içinden; </w:t>
      </w:r>
      <w:proofErr w:type="spellStart"/>
      <w:r w:rsidRPr="00096152">
        <w:rPr>
          <w:rFonts w:ascii="Times New Roman" w:hAnsi="Times New Roman"/>
          <w:sz w:val="24"/>
          <w:szCs w:val="24"/>
          <w:lang w:eastAsia="tr-TR"/>
        </w:rPr>
        <w:t>Saros</w:t>
      </w:r>
      <w:proofErr w:type="spellEnd"/>
      <w:r w:rsidRPr="00096152">
        <w:rPr>
          <w:rFonts w:ascii="Times New Roman" w:hAnsi="Times New Roman"/>
          <w:sz w:val="24"/>
          <w:szCs w:val="24"/>
          <w:lang w:eastAsia="tr-TR"/>
        </w:rPr>
        <w:t xml:space="preserve"> Körfezi boyunca uzanmakta ve Ege Denizi içinden </w:t>
      </w:r>
      <w:proofErr w:type="spellStart"/>
      <w:r w:rsidRPr="00096152">
        <w:rPr>
          <w:rFonts w:ascii="Times New Roman" w:hAnsi="Times New Roman"/>
          <w:sz w:val="24"/>
          <w:szCs w:val="24"/>
          <w:lang w:eastAsia="tr-TR"/>
        </w:rPr>
        <w:t>Korint</w:t>
      </w:r>
      <w:proofErr w:type="spellEnd"/>
      <w:r w:rsidRPr="00096152">
        <w:rPr>
          <w:rFonts w:ascii="Times New Roman" w:hAnsi="Times New Roman"/>
          <w:sz w:val="24"/>
          <w:szCs w:val="24"/>
          <w:lang w:eastAsia="tr-TR"/>
        </w:rPr>
        <w:t xml:space="preserve"> Körfezi’ne doğru devam etmektedir. Güneydeki kol (bu kolun orta kol olduğu ve güney kolun Bursa-Manyas Gölü güneyinden Edremit Körfezi’ne uzandığını ileri süren uzmanlar bulunmakta); Geyve-</w:t>
      </w:r>
      <w:proofErr w:type="spellStart"/>
      <w:r w:rsidRPr="00096152">
        <w:rPr>
          <w:rFonts w:ascii="Times New Roman" w:hAnsi="Times New Roman"/>
          <w:sz w:val="24"/>
          <w:szCs w:val="24"/>
          <w:lang w:eastAsia="tr-TR"/>
        </w:rPr>
        <w:t>Mekece</w:t>
      </w:r>
      <w:proofErr w:type="spellEnd"/>
      <w:r w:rsidRPr="00096152">
        <w:rPr>
          <w:rFonts w:ascii="Times New Roman" w:hAnsi="Times New Roman"/>
          <w:sz w:val="24"/>
          <w:szCs w:val="24"/>
          <w:lang w:eastAsia="tr-TR"/>
        </w:rPr>
        <w:t xml:space="preserve">-İznik Gölü güneyi boyunca uzanarak; Bandırma ve Biga Yarımadası’nı izleyerek Ege Denizi’ne doğru devam etmektedir.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İzmit ve Yalova 1. Derece Deprem Bölgesi içinde yer almaktadır. Ayrıca batıya doğru düzenli bir biçimde devam eden “kırılma” son depremlerle Yalova-Hersek’e kadar gelmiştir. Deniz içinde devam eden fayın Hersek’in batısında kalan </w:t>
      </w:r>
      <w:proofErr w:type="spellStart"/>
      <w:r w:rsidRPr="00096152">
        <w:rPr>
          <w:rFonts w:ascii="Times New Roman" w:hAnsi="Times New Roman"/>
          <w:sz w:val="24"/>
          <w:szCs w:val="24"/>
          <w:lang w:eastAsia="tr-TR"/>
        </w:rPr>
        <w:t>segmentinin</w:t>
      </w:r>
      <w:proofErr w:type="spellEnd"/>
      <w:r w:rsidRPr="00096152">
        <w:rPr>
          <w:rFonts w:ascii="Times New Roman" w:hAnsi="Times New Roman"/>
          <w:sz w:val="24"/>
          <w:szCs w:val="24"/>
          <w:lang w:eastAsia="tr-TR"/>
        </w:rPr>
        <w:t xml:space="preserve"> ne zaman ve ne kadar kırılacağı konusunda kesin yargıya varmak mümkün değildir. Ancak yapılan kestirimlere </w:t>
      </w:r>
      <w:r w:rsidRPr="00096152">
        <w:rPr>
          <w:rFonts w:ascii="Times New Roman" w:hAnsi="Times New Roman"/>
          <w:sz w:val="24"/>
          <w:szCs w:val="24"/>
          <w:lang w:eastAsia="tr-TR"/>
        </w:rPr>
        <w:lastRenderedPageBreak/>
        <w:t>göre; olası depremin İstanbul ve İzmit Körfezi’nde ağır hasara neden olacağı tahmin edilmektedir.</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Günümüze kadar olan büyük depremlerde (İstanbul 1509, İzmit 1719, Çınarcık 1754, Marmara 1766a-1766b, İzmit-Adapazarı 1894 ve Marmara 1999) KAF </w:t>
      </w:r>
      <w:proofErr w:type="spellStart"/>
      <w:r w:rsidRPr="00096152">
        <w:rPr>
          <w:rFonts w:ascii="Times New Roman" w:hAnsi="Times New Roman"/>
          <w:sz w:val="24"/>
          <w:szCs w:val="24"/>
          <w:lang w:eastAsia="tr-TR"/>
        </w:rPr>
        <w:t>zonu</w:t>
      </w:r>
      <w:proofErr w:type="spellEnd"/>
      <w:r w:rsidRPr="00096152">
        <w:rPr>
          <w:rFonts w:ascii="Times New Roman" w:hAnsi="Times New Roman"/>
          <w:sz w:val="24"/>
          <w:szCs w:val="24"/>
          <w:lang w:eastAsia="tr-TR"/>
        </w:rPr>
        <w:t xml:space="preserve"> yakınında olan yerleşimlerde büyük hasarlar olmuş ve önemli kayıplar verilmiştir. KAF körfezin güneyinden (Gölcük’e teğet, Hersek Burnu’nu keserek) doğu-batı doğrultusunda geçmektedir. Son büyük depremde (17 Ağustos 1999’da) Körfezin güney kesimindeki hasar kuzeye göre daha da ağır olmuştur.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DE1: </w:t>
      </w:r>
      <w:r w:rsidRPr="00096152">
        <w:rPr>
          <w:rFonts w:ascii="Times New Roman" w:hAnsi="Times New Roman"/>
          <w:bCs/>
          <w:sz w:val="24"/>
          <w:szCs w:val="24"/>
          <w:lang w:eastAsia="tr-TR"/>
        </w:rPr>
        <w:t>Kıyı kesimi kentsel arazi kullanımı ve kıyı tesislerinin deprem etkilerinden korumak ve afet öncesi önlem altyapısı oluşturmak.</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stratejinin temel hedefi; kıyı kesimindeki kentsel arazi kullanımlarının (konut, ticaret, sanayi, risk yaratan kritik kullanımlar,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vb.) yanı sıra; kıyı tesislerinin (liman, iskele ve tersane) deprem sonucu hasar görmesinin ve sonuçları itibariyle çevre felaketine dönüşmesinin engellenmesi için gerekli tedbirlerin alınmasının teşvik edilmesidir.</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pStyle w:val="Balk2"/>
        <w:ind w:left="567" w:hanging="567"/>
        <w:rPr>
          <w:rFonts w:ascii="Times New Roman" w:hAnsi="Times New Roman"/>
          <w:szCs w:val="26"/>
        </w:rPr>
      </w:pPr>
      <w:bookmarkStart w:id="79" w:name="_Toc193090218"/>
      <w:bookmarkStart w:id="80" w:name="_Toc399954147"/>
      <w:r w:rsidRPr="00096152">
        <w:rPr>
          <w:rFonts w:ascii="Times New Roman" w:hAnsi="Times New Roman"/>
          <w:szCs w:val="26"/>
        </w:rPr>
        <w:t>Çevre ve Altyapı Stratejileri</w:t>
      </w:r>
      <w:bookmarkEnd w:id="79"/>
      <w:bookmarkEnd w:id="80"/>
    </w:p>
    <w:p w:rsidR="000843D9" w:rsidRPr="00096152" w:rsidRDefault="000843D9" w:rsidP="000843D9">
      <w:pPr>
        <w:spacing w:after="0" w:line="288" w:lineRule="auto"/>
        <w:rPr>
          <w:rFonts w:ascii="Times New Roman" w:hAnsi="Times New Roman"/>
          <w:lang w:val="x-none" w:eastAsia="tr-TR"/>
        </w:rPr>
      </w:pPr>
    </w:p>
    <w:p w:rsidR="000843D9" w:rsidRPr="00096152" w:rsidRDefault="000843D9" w:rsidP="000843D9">
      <w:pPr>
        <w:pStyle w:val="Balk3"/>
        <w:spacing w:before="0" w:after="0" w:line="288" w:lineRule="auto"/>
        <w:rPr>
          <w:rFonts w:ascii="Times New Roman" w:hAnsi="Times New Roman"/>
        </w:rPr>
      </w:pPr>
      <w:bookmarkStart w:id="81" w:name="_Toc193090219"/>
      <w:bookmarkStart w:id="82" w:name="_Toc399954148"/>
      <w:r w:rsidRPr="00096152">
        <w:rPr>
          <w:rFonts w:ascii="Times New Roman" w:hAnsi="Times New Roman"/>
        </w:rPr>
        <w:t>Mevcut Durum</w:t>
      </w:r>
      <w:bookmarkEnd w:id="81"/>
      <w:bookmarkEnd w:id="82"/>
      <w:r w:rsidRPr="00096152">
        <w:rPr>
          <w:rFonts w:ascii="Times New Roman" w:hAnsi="Times New Roman"/>
        </w:rPr>
        <w:t xml:space="preserve"> </w:t>
      </w:r>
    </w:p>
    <w:p w:rsidR="000843D9" w:rsidRPr="00096152" w:rsidRDefault="000843D9" w:rsidP="000843D9">
      <w:pPr>
        <w:spacing w:after="0" w:line="288" w:lineRule="auto"/>
        <w:jc w:val="both"/>
        <w:rPr>
          <w:rFonts w:ascii="Times New Roman" w:hAnsi="Times New Roman"/>
          <w:b/>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sz w:val="24"/>
          <w:szCs w:val="24"/>
          <w:lang w:eastAsia="tr-TR"/>
        </w:rPr>
        <w:t>İzmit Körfezi, Marmara Denizi’nin güneydoğusunda yer alan, 279 km</w:t>
      </w:r>
      <w:r w:rsidRPr="00096152">
        <w:rPr>
          <w:rFonts w:ascii="Times New Roman" w:hAnsi="Times New Roman"/>
          <w:sz w:val="24"/>
          <w:szCs w:val="24"/>
          <w:vertAlign w:val="superscript"/>
          <w:lang w:eastAsia="tr-TR"/>
        </w:rPr>
        <w:t>2</w:t>
      </w:r>
      <w:r w:rsidRPr="00096152">
        <w:rPr>
          <w:rFonts w:ascii="Times New Roman" w:hAnsi="Times New Roman"/>
          <w:sz w:val="24"/>
          <w:szCs w:val="24"/>
          <w:lang w:eastAsia="tr-TR"/>
        </w:rPr>
        <w:t xml:space="preserve"> yüzey alanına sahip, yarı kapalı bir körfezdir. Çevre sorunlarının önemli bir kısmı da bu jeomorfolojik yapıdan kaynaklanmaktadır. Körfezde iki tabakalı yapısının üstü Karadeniz kökenli, alt tabaka ise Akdeniz kökenlidir. Alt tabaka suları genelde oksijence çok fakir, fakat besin elementlerince zengindir.  </w:t>
      </w:r>
      <w:r w:rsidRPr="00096152">
        <w:rPr>
          <w:rFonts w:ascii="Times New Roman" w:hAnsi="Times New Roman"/>
          <w:bCs/>
          <w:sz w:val="24"/>
          <w:szCs w:val="24"/>
          <w:lang w:eastAsia="tr-TR"/>
        </w:rPr>
        <w:t xml:space="preserve">İzmit Körfezi; yoğun kentsel kullanımlar; özellikle; kirletici etkisi olan sanayiler (boya, deterjan vb.) nedeni ile önemli çevre sorunlarına sahiptir. Körfez; Marmara Bölgesinde en fazla atık su girdisinin olduğu ortamdır. Bu nedenle deniz suyu kalitesi oldukça bozulmuş; pek çok bilimsel raporda sözü edildiği üzere, Körfezin Doğusunda </w:t>
      </w:r>
      <w:proofErr w:type="spellStart"/>
      <w:r w:rsidRPr="00096152">
        <w:rPr>
          <w:rFonts w:ascii="Times New Roman" w:hAnsi="Times New Roman"/>
          <w:bCs/>
          <w:sz w:val="24"/>
          <w:szCs w:val="24"/>
          <w:lang w:eastAsia="tr-TR"/>
        </w:rPr>
        <w:t>ötrofik</w:t>
      </w:r>
      <w:proofErr w:type="spellEnd"/>
      <w:r w:rsidRPr="00096152">
        <w:rPr>
          <w:rFonts w:ascii="Times New Roman" w:hAnsi="Times New Roman"/>
          <w:bCs/>
          <w:sz w:val="24"/>
          <w:szCs w:val="24"/>
          <w:lang w:eastAsia="tr-TR"/>
        </w:rPr>
        <w:t xml:space="preserve"> bir yapı oluşmuştur. Özellikle; körfezin bu (doğu) bölgesine verilen atık yükünün fazlalığı; su hareketliliği ve </w:t>
      </w:r>
      <w:proofErr w:type="spellStart"/>
      <w:r w:rsidRPr="00096152">
        <w:rPr>
          <w:rFonts w:ascii="Times New Roman" w:hAnsi="Times New Roman"/>
          <w:bCs/>
          <w:sz w:val="24"/>
          <w:szCs w:val="24"/>
          <w:lang w:eastAsia="tr-TR"/>
        </w:rPr>
        <w:t>derinliliğinin</w:t>
      </w:r>
      <w:proofErr w:type="spellEnd"/>
      <w:r w:rsidRPr="00096152">
        <w:rPr>
          <w:rFonts w:ascii="Times New Roman" w:hAnsi="Times New Roman"/>
          <w:bCs/>
          <w:sz w:val="24"/>
          <w:szCs w:val="24"/>
          <w:lang w:eastAsia="tr-TR"/>
        </w:rPr>
        <w:t xml:space="preserve"> az olması nedenleriyle bu bölümde su kalitesi bozulmuştur.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t xml:space="preserve">TUBİTAK – MAM Raporlarına göre; 1980’den sonra başlayan özellikle büyük sanayi kuruluşlarınca başlatılan arıtım çabaları Körfezdeki </w:t>
      </w:r>
      <w:proofErr w:type="spellStart"/>
      <w:r w:rsidRPr="00096152">
        <w:rPr>
          <w:rFonts w:ascii="Times New Roman" w:hAnsi="Times New Roman"/>
          <w:sz w:val="24"/>
          <w:szCs w:val="24"/>
          <w:lang w:eastAsia="tr-TR"/>
        </w:rPr>
        <w:t>ötrofikasyon</w:t>
      </w:r>
      <w:proofErr w:type="spellEnd"/>
      <w:r w:rsidRPr="00096152">
        <w:rPr>
          <w:rFonts w:ascii="Times New Roman" w:hAnsi="Times New Roman"/>
          <w:sz w:val="24"/>
          <w:szCs w:val="24"/>
          <w:lang w:eastAsia="tr-TR"/>
        </w:rPr>
        <w:t xml:space="preserve"> problemini önlemeye yetmemiştir. Yakın zamanlara kadar körfezde “</w:t>
      </w:r>
      <w:proofErr w:type="spellStart"/>
      <w:r w:rsidRPr="00096152">
        <w:rPr>
          <w:rFonts w:ascii="Times New Roman" w:hAnsi="Times New Roman"/>
          <w:sz w:val="24"/>
          <w:szCs w:val="24"/>
          <w:lang w:eastAsia="tr-TR"/>
        </w:rPr>
        <w:t>red</w:t>
      </w:r>
      <w:proofErr w:type="spellEnd"/>
      <w:r w:rsidRPr="00096152">
        <w:rPr>
          <w:rFonts w:ascii="Times New Roman" w:hAnsi="Times New Roman"/>
          <w:sz w:val="24"/>
          <w:szCs w:val="24"/>
          <w:lang w:eastAsia="tr-TR"/>
        </w:rPr>
        <w:t xml:space="preserve"> tide” denilen </w:t>
      </w:r>
      <w:proofErr w:type="spellStart"/>
      <w:r w:rsidRPr="00096152">
        <w:rPr>
          <w:rFonts w:ascii="Times New Roman" w:hAnsi="Times New Roman"/>
          <w:sz w:val="24"/>
          <w:szCs w:val="24"/>
          <w:lang w:eastAsia="tr-TR"/>
        </w:rPr>
        <w:t>toksik</w:t>
      </w:r>
      <w:proofErr w:type="spellEnd"/>
      <w:r w:rsidRPr="00096152">
        <w:rPr>
          <w:rFonts w:ascii="Times New Roman" w:hAnsi="Times New Roman"/>
          <w:sz w:val="24"/>
          <w:szCs w:val="24"/>
          <w:lang w:eastAsia="tr-TR"/>
        </w:rPr>
        <w:t xml:space="preserve"> alg patlamaları görülmüş ve körfez suyunun görünürlüğü oldukça azalmıştır. Son yapılan çalışmalar 1985-1995 yılları arasında endüstriyel kaynaklı organik madde girdisinin % 80 oranında azaldığını, evsel kaynaklı organik madde yükünün, körfez çevresindeki nüfus artışı sebebiyle neredeyse iki katı arttığını göstermiştir.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sz w:val="24"/>
          <w:szCs w:val="24"/>
          <w:lang w:eastAsia="tr-TR"/>
        </w:rPr>
        <w:lastRenderedPageBreak/>
        <w:t xml:space="preserve">Ayrıca son yıllarda yapılan projelerle özellikle su </w:t>
      </w:r>
      <w:proofErr w:type="gramStart"/>
      <w:r w:rsidRPr="00096152">
        <w:rPr>
          <w:rFonts w:ascii="Times New Roman" w:hAnsi="Times New Roman"/>
          <w:sz w:val="24"/>
          <w:szCs w:val="24"/>
          <w:lang w:eastAsia="tr-TR"/>
        </w:rPr>
        <w:t>sirkülasyonlarının</w:t>
      </w:r>
      <w:proofErr w:type="gramEnd"/>
      <w:r w:rsidRPr="00096152">
        <w:rPr>
          <w:rFonts w:ascii="Times New Roman" w:hAnsi="Times New Roman"/>
          <w:sz w:val="24"/>
          <w:szCs w:val="24"/>
          <w:lang w:eastAsia="tr-TR"/>
        </w:rPr>
        <w:t xml:space="preserve"> daha sınırlı olduğu doğu kesimi ve </w:t>
      </w:r>
      <w:proofErr w:type="spellStart"/>
      <w:r w:rsidRPr="00096152">
        <w:rPr>
          <w:rFonts w:ascii="Times New Roman" w:hAnsi="Times New Roman"/>
          <w:sz w:val="24"/>
          <w:szCs w:val="24"/>
          <w:lang w:eastAsia="tr-TR"/>
        </w:rPr>
        <w:t>atıksu</w:t>
      </w:r>
      <w:proofErr w:type="spellEnd"/>
      <w:r w:rsidRPr="00096152">
        <w:rPr>
          <w:rFonts w:ascii="Times New Roman" w:hAnsi="Times New Roman"/>
          <w:sz w:val="24"/>
          <w:szCs w:val="24"/>
          <w:lang w:eastAsia="tr-TR"/>
        </w:rPr>
        <w:t xml:space="preserve"> deşarj bölgelerinde, deprem öncesi ve sonrasındaki incelenmiştir. Körfez ekosisteminin, 1999’da yaşanan İzmit depremi ve bunun sonucu meydana gelen rafineri yangınından da önemli ölçüde etkilendiği anlaşılmıştır.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Körfez’de yaşanan kirlilik sadece sanayi kaynaklı değildir. Yapılan denetimler ve alınan tedbirler sonucunda sanayi kaynaklı kirlilik göreli olarak büyük ölçüde önlenmiştir. Ancak, evsel atıklardan kaynaklanan kirlilik ön plana çıkmıştır. Buna yönelik önlemler alınmıştır. Bunların dışında; körfezin kirliliğinde; yoğun deniz ulaşım trafiğinin de etkisi vardır.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Sonuç olarak Marmara Denizi ülkemizin kirlenme riski en fazla olan su ortamı durumundadır. Dolayısıyla İzmit Körfezi’nin tek başına ele alınması sorunu çözmeyecektir. En gelişmiş bölgenin iç denizi ve boğazların yoğun transit geçişi durumundaki Marmara Denizi’nin bir bütün olarak ele alınması gerekmektedir. Marmara Denizindeki genel kirlilik bir yarı iç deniz olan Körfezi de etkilemektedir.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Çevre sorunlarının yoğunluğu bazı uluslararası finansmanlı proje çalışmalarını da ortaya çıkarmıştır. Bunun başında MEMPIS (Marmara </w:t>
      </w:r>
      <w:proofErr w:type="spellStart"/>
      <w:r w:rsidRPr="00096152">
        <w:rPr>
          <w:rFonts w:ascii="Times New Roman" w:hAnsi="Times New Roman"/>
          <w:bCs/>
          <w:sz w:val="24"/>
          <w:szCs w:val="24"/>
          <w:lang w:eastAsia="tr-TR"/>
        </w:rPr>
        <w:t>Environmental</w:t>
      </w:r>
      <w:proofErr w:type="spellEnd"/>
      <w:r w:rsidRPr="00096152">
        <w:rPr>
          <w:rFonts w:ascii="Times New Roman" w:hAnsi="Times New Roman"/>
          <w:bCs/>
          <w:sz w:val="24"/>
          <w:szCs w:val="24"/>
          <w:lang w:eastAsia="tr-TR"/>
        </w:rPr>
        <w:t xml:space="preserve"> Master Plan </w:t>
      </w:r>
      <w:proofErr w:type="spellStart"/>
      <w:r w:rsidRPr="00096152">
        <w:rPr>
          <w:rFonts w:ascii="Times New Roman" w:hAnsi="Times New Roman"/>
          <w:bCs/>
          <w:sz w:val="24"/>
          <w:szCs w:val="24"/>
          <w:lang w:eastAsia="tr-TR"/>
        </w:rPr>
        <w:t>for</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Investment</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Strategies</w:t>
      </w:r>
      <w:proofErr w:type="spellEnd"/>
      <w:r w:rsidRPr="00096152">
        <w:rPr>
          <w:rFonts w:ascii="Times New Roman" w:hAnsi="Times New Roman"/>
          <w:bCs/>
          <w:sz w:val="24"/>
          <w:szCs w:val="24"/>
          <w:lang w:eastAsia="tr-TR"/>
        </w:rPr>
        <w:t xml:space="preserve"> - Marmara Denizi Havzası Çevre Master Planı ve Yatırım Stratejileri) çalışması gelmektedir. Bu çalışma kapsamında, yukarıda sözü edilen Marmara Denizinin Körfeze etkileri araştırılmıştır.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İkinci çalışma Türkiye ayağı TUBİTAK - MAM tarafından gerçekleştirilmekte olan SPICOSA </w:t>
      </w:r>
      <w:proofErr w:type="spellStart"/>
      <w:proofErr w:type="gramStart"/>
      <w:r w:rsidRPr="00096152">
        <w:rPr>
          <w:rFonts w:ascii="Times New Roman" w:hAnsi="Times New Roman"/>
          <w:bCs/>
          <w:sz w:val="24"/>
          <w:szCs w:val="24"/>
          <w:lang w:eastAsia="tr-TR"/>
        </w:rPr>
        <w:t>dır</w:t>
      </w:r>
      <w:proofErr w:type="spellEnd"/>
      <w:proofErr w:type="gramEnd"/>
      <w:r w:rsidRPr="00096152">
        <w:rPr>
          <w:rFonts w:ascii="Times New Roman" w:hAnsi="Times New Roman"/>
          <w:bCs/>
          <w:sz w:val="24"/>
          <w:szCs w:val="24"/>
          <w:lang w:eastAsia="tr-TR"/>
        </w:rPr>
        <w:t>. (</w:t>
      </w:r>
      <w:proofErr w:type="spellStart"/>
      <w:r w:rsidRPr="00096152">
        <w:rPr>
          <w:rFonts w:ascii="Times New Roman" w:hAnsi="Times New Roman"/>
          <w:bCs/>
          <w:sz w:val="24"/>
          <w:szCs w:val="24"/>
          <w:lang w:eastAsia="tr-TR"/>
        </w:rPr>
        <w:t>Science</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and</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Policy</w:t>
      </w:r>
      <w:proofErr w:type="spellEnd"/>
      <w:r w:rsidRPr="00096152">
        <w:rPr>
          <w:rFonts w:ascii="Times New Roman" w:hAnsi="Times New Roman"/>
          <w:bCs/>
          <w:sz w:val="24"/>
          <w:szCs w:val="24"/>
          <w:lang w:eastAsia="tr-TR"/>
        </w:rPr>
        <w:t xml:space="preserve"> Integration </w:t>
      </w:r>
      <w:proofErr w:type="spellStart"/>
      <w:r w:rsidRPr="00096152">
        <w:rPr>
          <w:rFonts w:ascii="Times New Roman" w:hAnsi="Times New Roman"/>
          <w:bCs/>
          <w:sz w:val="24"/>
          <w:szCs w:val="24"/>
          <w:lang w:eastAsia="tr-TR"/>
        </w:rPr>
        <w:t>for</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Coastal</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System</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Assessments</w:t>
      </w:r>
      <w:proofErr w:type="spellEnd"/>
      <w:r w:rsidRPr="00096152">
        <w:rPr>
          <w:rFonts w:ascii="Times New Roman" w:hAnsi="Times New Roman"/>
          <w:bCs/>
          <w:sz w:val="24"/>
          <w:szCs w:val="24"/>
          <w:lang w:eastAsia="tr-TR"/>
        </w:rPr>
        <w:t xml:space="preserve"> - Kıyı Sistemlerinin Değerlendirilmesi İçin Bilim ve Politikaların Bütünleşmesi) AB üyesi veya aday ülkelerde gerçekleştirilen bu çalışma tematik olup, her bir ülkede öne çıkan bir konu seçilmektedir. Türkiye çalışmaya kirliliğin yoğun olduğu İzmit Körfezi ile katılmaktadır ve bu çalışmada özellikle sanayiden kaynaklanan kirlilik sorunlarını incelenmiştir.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pStyle w:val="Balk3"/>
        <w:spacing w:before="0" w:after="0" w:line="276" w:lineRule="auto"/>
        <w:rPr>
          <w:rFonts w:ascii="Times New Roman" w:hAnsi="Times New Roman"/>
        </w:rPr>
      </w:pPr>
      <w:bookmarkStart w:id="83" w:name="_Toc193090220"/>
      <w:bookmarkStart w:id="84" w:name="_Toc399954149"/>
      <w:r w:rsidRPr="00096152">
        <w:rPr>
          <w:rFonts w:ascii="Times New Roman" w:hAnsi="Times New Roman"/>
        </w:rPr>
        <w:t>Stratejiler</w:t>
      </w:r>
      <w:bookmarkEnd w:id="83"/>
      <w:bookmarkEnd w:id="84"/>
      <w:r w:rsidRPr="00096152">
        <w:rPr>
          <w:rFonts w:ascii="Times New Roman" w:hAnsi="Times New Roman"/>
        </w:rPr>
        <w:t xml:space="preserve">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bookmarkStart w:id="85" w:name="_Toc177811795"/>
      <w:bookmarkStart w:id="86" w:name="_Toc178403889"/>
      <w:r w:rsidRPr="00096152">
        <w:rPr>
          <w:rFonts w:ascii="Times New Roman" w:hAnsi="Times New Roman"/>
          <w:b/>
          <w:bCs/>
          <w:sz w:val="24"/>
          <w:szCs w:val="24"/>
          <w:lang w:eastAsia="tr-TR"/>
        </w:rPr>
        <w:t xml:space="preserve">Strateji ÇA1:  </w:t>
      </w:r>
      <w:r w:rsidRPr="00096152">
        <w:rPr>
          <w:rFonts w:ascii="Times New Roman" w:hAnsi="Times New Roman"/>
          <w:bCs/>
          <w:sz w:val="24"/>
          <w:szCs w:val="24"/>
          <w:lang w:eastAsia="tr-TR"/>
        </w:rPr>
        <w:t xml:space="preserve">Körfezin karşılaştığı çevre sorunlarının boyutunu doğru ve bilimsel olarak saptamak, çevre korumanın altlığını oluşturmak,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stratejinin temel hedefi; kıyı kesimindeki kentsel arazi kullanımının (konut, ticaret, sanayi, vb.) yanı sıra; kıyı tesislerinin (liman, iskele ve tersane) alıcı ortama aktardıkları yüklerin ve çevre sorunlarının boyutlarını doğru, güvenilir verilere bağlı olarak ve bilimsel yöntemlerle saptamaktır.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8"/>
          <w:lang w:eastAsia="tr-TR"/>
        </w:rPr>
      </w:pPr>
      <w:r w:rsidRPr="00096152">
        <w:rPr>
          <w:rFonts w:ascii="Times New Roman" w:hAnsi="Times New Roman"/>
          <w:b/>
          <w:bCs/>
          <w:sz w:val="24"/>
          <w:szCs w:val="28"/>
          <w:lang w:eastAsia="tr-TR"/>
        </w:rPr>
        <w:t xml:space="preserve">Strateji ÇA2: </w:t>
      </w:r>
      <w:r w:rsidRPr="00096152">
        <w:rPr>
          <w:rFonts w:ascii="Times New Roman" w:hAnsi="Times New Roman"/>
          <w:bCs/>
          <w:sz w:val="24"/>
          <w:szCs w:val="28"/>
          <w:lang w:eastAsia="tr-TR"/>
        </w:rPr>
        <w:t>Bunun yerine belki aşağıdaki cümle yazılabilir.</w:t>
      </w:r>
    </w:p>
    <w:p w:rsidR="000843D9" w:rsidRPr="00096152" w:rsidRDefault="000843D9" w:rsidP="000843D9">
      <w:pPr>
        <w:spacing w:after="0"/>
        <w:jc w:val="both"/>
        <w:rPr>
          <w:rFonts w:ascii="Times New Roman" w:hAnsi="Times New Roman"/>
          <w:bCs/>
          <w:sz w:val="24"/>
          <w:szCs w:val="28"/>
          <w:lang w:eastAsia="tr-TR"/>
        </w:rPr>
      </w:pPr>
      <w:r w:rsidRPr="00096152">
        <w:rPr>
          <w:rFonts w:ascii="Times New Roman" w:hAnsi="Times New Roman"/>
          <w:bCs/>
          <w:sz w:val="24"/>
          <w:szCs w:val="28"/>
          <w:lang w:eastAsia="tr-TR"/>
        </w:rPr>
        <w:t>Planlama alanındaki su kaynaklarının korunmasına ilişkin gerekli tedbirlerin alınmasını desteklemek/sağlamak.</w:t>
      </w:r>
    </w:p>
    <w:p w:rsidR="000843D9" w:rsidRPr="00096152" w:rsidRDefault="000843D9" w:rsidP="000843D9">
      <w:pPr>
        <w:spacing w:after="0"/>
        <w:jc w:val="both"/>
        <w:rPr>
          <w:rFonts w:ascii="Times New Roman" w:hAnsi="Times New Roman"/>
          <w:b/>
          <w:bCs/>
          <w:sz w:val="24"/>
          <w:szCs w:val="28"/>
          <w:lang w:eastAsia="tr-TR"/>
        </w:rPr>
      </w:pPr>
    </w:p>
    <w:p w:rsidR="000843D9" w:rsidRPr="00096152" w:rsidRDefault="000843D9" w:rsidP="000843D9">
      <w:pPr>
        <w:spacing w:after="0"/>
        <w:jc w:val="both"/>
        <w:rPr>
          <w:rFonts w:ascii="Times New Roman" w:hAnsi="Times New Roman"/>
          <w:bCs/>
          <w:sz w:val="24"/>
          <w:szCs w:val="28"/>
          <w:lang w:eastAsia="tr-TR"/>
        </w:rPr>
      </w:pPr>
      <w:r w:rsidRPr="00096152">
        <w:rPr>
          <w:rFonts w:ascii="Times New Roman" w:hAnsi="Times New Roman"/>
          <w:b/>
          <w:bCs/>
          <w:sz w:val="24"/>
          <w:szCs w:val="28"/>
          <w:lang w:eastAsia="tr-TR"/>
        </w:rPr>
        <w:t>Faaliyet ÇAS2-1:</w:t>
      </w:r>
      <w:r w:rsidRPr="00096152">
        <w:rPr>
          <w:rFonts w:ascii="Times New Roman" w:hAnsi="Times New Roman"/>
          <w:bCs/>
          <w:sz w:val="24"/>
          <w:szCs w:val="28"/>
          <w:lang w:eastAsia="tr-TR"/>
        </w:rPr>
        <w:t xml:space="preserve"> Su kaynaklarında kirliliğe neden olan faaliyetlerin tespit edilerek önlenmesi için takip ve denetim mekanizmalarının geliştirilmesi ve uygulanması,  suyun kaynağından temiz olarak alınmasının sağlanması.</w:t>
      </w:r>
    </w:p>
    <w:p w:rsidR="000843D9" w:rsidRPr="00096152" w:rsidRDefault="000843D9" w:rsidP="000843D9">
      <w:pPr>
        <w:spacing w:after="0"/>
        <w:jc w:val="both"/>
        <w:rPr>
          <w:rFonts w:ascii="Times New Roman" w:hAnsi="Times New Roman"/>
          <w:b/>
          <w:bCs/>
          <w:sz w:val="24"/>
          <w:szCs w:val="24"/>
          <w:u w:val="single"/>
          <w:lang w:eastAsia="tr-TR"/>
        </w:rPr>
      </w:pPr>
    </w:p>
    <w:p w:rsidR="000843D9" w:rsidRPr="00096152" w:rsidRDefault="000843D9" w:rsidP="000843D9">
      <w:pPr>
        <w:spacing w:after="0"/>
        <w:jc w:val="both"/>
        <w:rPr>
          <w:rFonts w:ascii="Times New Roman" w:hAnsi="Times New Roman"/>
          <w:sz w:val="24"/>
          <w:szCs w:val="24"/>
          <w:lang w:eastAsia="tr-TR"/>
        </w:rPr>
      </w:pPr>
      <w:r w:rsidRPr="00096152">
        <w:rPr>
          <w:rFonts w:ascii="Times New Roman" w:hAnsi="Times New Roman"/>
          <w:b/>
          <w:bCs/>
          <w:sz w:val="24"/>
          <w:szCs w:val="28"/>
          <w:lang w:eastAsia="tr-TR"/>
        </w:rPr>
        <w:t>Faaliyet ÇAS2-2</w:t>
      </w:r>
      <w:r w:rsidRPr="00096152">
        <w:rPr>
          <w:rFonts w:ascii="Times New Roman" w:hAnsi="Times New Roman"/>
          <w:bCs/>
          <w:sz w:val="24"/>
          <w:szCs w:val="28"/>
          <w:lang w:eastAsia="tr-TR"/>
        </w:rPr>
        <w:t xml:space="preserve">: </w:t>
      </w:r>
      <w:r w:rsidRPr="00096152">
        <w:rPr>
          <w:rFonts w:ascii="Times New Roman" w:hAnsi="Times New Roman"/>
          <w:sz w:val="24"/>
          <w:szCs w:val="24"/>
          <w:lang w:eastAsia="tr-TR"/>
        </w:rPr>
        <w:t xml:space="preserve">Tarımsal alanlardan gelen kirlilik (özellikle azot ve fosfor) yüklerini azaltmak için bölgede kullanılan tarım ilaçları ve gübre miktarlarının kontrol altında tutulmasının teşvik edilmesi. </w:t>
      </w:r>
    </w:p>
    <w:p w:rsidR="000843D9" w:rsidRPr="00096152" w:rsidRDefault="000843D9" w:rsidP="000843D9">
      <w:pPr>
        <w:spacing w:after="0"/>
        <w:jc w:val="both"/>
        <w:rPr>
          <w:rFonts w:ascii="Times New Roman" w:hAnsi="Times New Roman"/>
          <w:b/>
          <w:bCs/>
          <w:sz w:val="24"/>
          <w:szCs w:val="28"/>
          <w:lang w:eastAsia="tr-TR"/>
        </w:rPr>
      </w:pPr>
    </w:p>
    <w:p w:rsidR="000843D9" w:rsidRPr="00096152" w:rsidRDefault="000843D9" w:rsidP="000843D9">
      <w:pPr>
        <w:tabs>
          <w:tab w:val="left" w:pos="0"/>
        </w:tabs>
        <w:spacing w:after="0"/>
        <w:jc w:val="both"/>
        <w:rPr>
          <w:rFonts w:ascii="Times New Roman" w:hAnsi="Times New Roman"/>
          <w:sz w:val="24"/>
          <w:szCs w:val="24"/>
          <w:lang w:eastAsia="tr-TR"/>
        </w:rPr>
      </w:pPr>
      <w:r w:rsidRPr="00096152">
        <w:rPr>
          <w:rFonts w:ascii="Times New Roman" w:hAnsi="Times New Roman"/>
          <w:b/>
          <w:bCs/>
          <w:sz w:val="24"/>
          <w:szCs w:val="28"/>
          <w:lang w:eastAsia="tr-TR"/>
        </w:rPr>
        <w:t>Faaliyet ÇAS2-3:</w:t>
      </w:r>
      <w:r w:rsidRPr="00096152">
        <w:rPr>
          <w:rFonts w:ascii="Times New Roman" w:hAnsi="Times New Roman"/>
          <w:b/>
          <w:bCs/>
          <w:sz w:val="24"/>
          <w:szCs w:val="24"/>
          <w:lang w:eastAsia="tr-TR"/>
        </w:rPr>
        <w:t xml:space="preserve"> </w:t>
      </w:r>
      <w:r w:rsidRPr="00096152">
        <w:rPr>
          <w:rFonts w:ascii="Times New Roman" w:hAnsi="Times New Roman"/>
          <w:sz w:val="24"/>
          <w:szCs w:val="24"/>
          <w:lang w:eastAsia="tr-TR"/>
        </w:rPr>
        <w:t xml:space="preserve">Gemicilik ve diğer denizcilik etkinliklerinden kaynaklanan kirleticilerin daha etkin bir şekilde toplanması ve sahillerdeki atık kabul tesislerin yeterli sayı ve kapasiteye çıkarılması </w:t>
      </w:r>
    </w:p>
    <w:p w:rsidR="000843D9" w:rsidRPr="00096152" w:rsidRDefault="000843D9" w:rsidP="000843D9">
      <w:pPr>
        <w:spacing w:after="0"/>
        <w:jc w:val="both"/>
        <w:rPr>
          <w:rFonts w:ascii="Times New Roman" w:hAnsi="Times New Roman"/>
          <w:b/>
          <w:bCs/>
          <w:sz w:val="24"/>
          <w:szCs w:val="28"/>
          <w:lang w:eastAsia="tr-TR"/>
        </w:rPr>
      </w:pPr>
    </w:p>
    <w:p w:rsidR="000843D9" w:rsidRPr="00096152" w:rsidRDefault="000843D9" w:rsidP="000843D9">
      <w:pPr>
        <w:spacing w:after="0"/>
        <w:jc w:val="both"/>
        <w:rPr>
          <w:rFonts w:ascii="Times New Roman" w:hAnsi="Times New Roman"/>
          <w:bCs/>
          <w:sz w:val="24"/>
          <w:szCs w:val="28"/>
          <w:lang w:eastAsia="tr-TR"/>
        </w:rPr>
      </w:pPr>
      <w:r w:rsidRPr="00096152">
        <w:rPr>
          <w:rFonts w:ascii="Times New Roman" w:hAnsi="Times New Roman"/>
          <w:b/>
          <w:bCs/>
          <w:sz w:val="24"/>
          <w:szCs w:val="28"/>
          <w:lang w:eastAsia="tr-TR"/>
        </w:rPr>
        <w:t>Faaliyet ÇAS2-4:</w:t>
      </w:r>
      <w:r w:rsidRPr="00096152">
        <w:rPr>
          <w:rFonts w:ascii="Times New Roman" w:hAnsi="Times New Roman"/>
          <w:b/>
          <w:bCs/>
          <w:sz w:val="24"/>
          <w:szCs w:val="24"/>
          <w:lang w:eastAsia="tr-TR"/>
        </w:rPr>
        <w:t xml:space="preserve"> </w:t>
      </w:r>
      <w:r w:rsidRPr="00096152">
        <w:rPr>
          <w:rFonts w:ascii="Times New Roman" w:hAnsi="Times New Roman"/>
          <w:bCs/>
          <w:sz w:val="24"/>
          <w:szCs w:val="28"/>
          <w:lang w:eastAsia="tr-TR"/>
        </w:rPr>
        <w:t xml:space="preserve"> Yağmursuyu isale hatlarının yaygınlaştırılarak yağmur sularının uygun alıcı ortamlarda biriktirilmesi ve kullanılabilirliğinin araştırılması, olabilir ise depolanarak sulama sanayi suyu olarak kullanımının sağlanması için gerekli teşviklerin yapılması</w:t>
      </w:r>
    </w:p>
    <w:p w:rsidR="000843D9" w:rsidRPr="00096152" w:rsidRDefault="000843D9" w:rsidP="000843D9">
      <w:pPr>
        <w:spacing w:after="0"/>
        <w:jc w:val="both"/>
        <w:rPr>
          <w:rFonts w:ascii="Times New Roman" w:hAnsi="Times New Roman"/>
          <w:bCs/>
          <w:sz w:val="24"/>
          <w:szCs w:val="28"/>
          <w:lang w:eastAsia="tr-TR"/>
        </w:rPr>
      </w:pPr>
    </w:p>
    <w:p w:rsidR="000843D9" w:rsidRPr="00096152" w:rsidRDefault="000843D9" w:rsidP="000843D9">
      <w:pPr>
        <w:spacing w:after="0"/>
        <w:jc w:val="both"/>
        <w:rPr>
          <w:rFonts w:ascii="Times New Roman" w:hAnsi="Times New Roman"/>
          <w:bCs/>
          <w:sz w:val="24"/>
          <w:szCs w:val="28"/>
          <w:lang w:eastAsia="tr-TR"/>
        </w:rPr>
      </w:pPr>
      <w:r w:rsidRPr="00096152">
        <w:rPr>
          <w:rFonts w:ascii="Times New Roman" w:hAnsi="Times New Roman"/>
          <w:b/>
          <w:bCs/>
          <w:sz w:val="24"/>
          <w:szCs w:val="28"/>
          <w:lang w:eastAsia="tr-TR"/>
        </w:rPr>
        <w:t>Faaliyet ÇAS2-5:</w:t>
      </w:r>
      <w:r w:rsidRPr="00096152">
        <w:rPr>
          <w:rFonts w:ascii="Times New Roman" w:hAnsi="Times New Roman"/>
          <w:b/>
          <w:bCs/>
          <w:sz w:val="24"/>
          <w:szCs w:val="24"/>
          <w:lang w:eastAsia="tr-TR"/>
        </w:rPr>
        <w:t xml:space="preserve"> </w:t>
      </w:r>
      <w:r w:rsidRPr="00096152">
        <w:rPr>
          <w:rFonts w:ascii="Times New Roman" w:hAnsi="Times New Roman"/>
          <w:bCs/>
          <w:sz w:val="24"/>
          <w:szCs w:val="28"/>
          <w:lang w:eastAsia="tr-TR"/>
        </w:rPr>
        <w:t>Akılcı su kullanımı için toplumsal bilinci oluşturmaya yönelik eğitsel çalışmaların yapılması.</w:t>
      </w:r>
    </w:p>
    <w:p w:rsidR="000843D9" w:rsidRPr="00096152" w:rsidRDefault="000843D9" w:rsidP="000843D9">
      <w:pPr>
        <w:spacing w:after="0"/>
        <w:jc w:val="both"/>
        <w:rPr>
          <w:rFonts w:ascii="Times New Roman" w:hAnsi="Times New Roman"/>
          <w:b/>
          <w:bCs/>
          <w:sz w:val="24"/>
          <w:szCs w:val="28"/>
          <w:lang w:eastAsia="tr-TR"/>
        </w:rPr>
      </w:pPr>
    </w:p>
    <w:p w:rsidR="000843D9" w:rsidRPr="00096152" w:rsidRDefault="000843D9" w:rsidP="000843D9">
      <w:pPr>
        <w:spacing w:after="0"/>
        <w:jc w:val="both"/>
        <w:rPr>
          <w:rFonts w:ascii="Times New Roman" w:hAnsi="Times New Roman"/>
          <w:bCs/>
          <w:sz w:val="24"/>
          <w:szCs w:val="28"/>
          <w:lang w:eastAsia="tr-TR"/>
        </w:rPr>
      </w:pPr>
      <w:r w:rsidRPr="00096152">
        <w:rPr>
          <w:rFonts w:ascii="Times New Roman" w:hAnsi="Times New Roman"/>
          <w:b/>
          <w:bCs/>
          <w:sz w:val="24"/>
          <w:szCs w:val="28"/>
          <w:lang w:eastAsia="tr-TR"/>
        </w:rPr>
        <w:t>Strateji ÇA3:</w:t>
      </w:r>
      <w:r w:rsidRPr="00096152">
        <w:rPr>
          <w:rFonts w:ascii="Times New Roman" w:hAnsi="Times New Roman"/>
          <w:bCs/>
          <w:sz w:val="24"/>
          <w:szCs w:val="28"/>
          <w:lang w:eastAsia="tr-TR"/>
        </w:rPr>
        <w:t xml:space="preserve"> Atık su yönetiminin uygulanmasının desteklenmesi,  </w:t>
      </w:r>
    </w:p>
    <w:p w:rsidR="000843D9" w:rsidRPr="00096152" w:rsidRDefault="000843D9" w:rsidP="000843D9">
      <w:pPr>
        <w:spacing w:after="0"/>
        <w:jc w:val="both"/>
        <w:rPr>
          <w:rFonts w:ascii="Times New Roman" w:hAnsi="Times New Roman"/>
          <w:b/>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sz w:val="24"/>
          <w:szCs w:val="24"/>
          <w:lang w:eastAsia="tr-TR"/>
        </w:rPr>
        <w:t xml:space="preserve">Strateji ÇA4:  </w:t>
      </w:r>
      <w:r w:rsidRPr="00096152">
        <w:rPr>
          <w:rFonts w:ascii="Times New Roman" w:hAnsi="Times New Roman"/>
          <w:sz w:val="24"/>
          <w:szCs w:val="24"/>
          <w:lang w:eastAsia="tr-TR"/>
        </w:rPr>
        <w:t xml:space="preserve">Çevre kirliliğinin önlenmesi için “katı atık </w:t>
      </w:r>
      <w:proofErr w:type="spellStart"/>
      <w:r w:rsidRPr="00096152">
        <w:rPr>
          <w:rFonts w:ascii="Times New Roman" w:hAnsi="Times New Roman"/>
          <w:sz w:val="24"/>
          <w:szCs w:val="24"/>
          <w:lang w:eastAsia="tr-TR"/>
        </w:rPr>
        <w:t>yönetimi”nin</w:t>
      </w:r>
      <w:proofErr w:type="spellEnd"/>
      <w:r w:rsidRPr="00096152">
        <w:rPr>
          <w:rFonts w:ascii="Times New Roman" w:hAnsi="Times New Roman"/>
          <w:sz w:val="24"/>
          <w:szCs w:val="24"/>
          <w:lang w:eastAsia="tr-TR"/>
        </w:rPr>
        <w:t xml:space="preserve"> geliştirilmesi ve hava kirliliğinin önlemesi amacıyla gerekli tedbirlerin alınmasının desteklenmesi</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ÇAS4-1: </w:t>
      </w:r>
      <w:r w:rsidRPr="00096152">
        <w:rPr>
          <w:rFonts w:ascii="Times New Roman" w:hAnsi="Times New Roman"/>
          <w:bCs/>
          <w:sz w:val="24"/>
          <w:szCs w:val="24"/>
          <w:lang w:eastAsia="tr-TR"/>
        </w:rPr>
        <w:t>Geri dönüşüm ve yeniden kullanım sisteminin kurulması için ve konuya ilişkin özel sektör-kamu işbirliğinin sağlanması için gerekli tedbirlerin alınması</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Faaliyet ÇAS4-2:</w:t>
      </w:r>
      <w:r w:rsidRPr="00096152">
        <w:rPr>
          <w:rFonts w:ascii="Times New Roman" w:hAnsi="Times New Roman"/>
          <w:bCs/>
          <w:sz w:val="24"/>
          <w:szCs w:val="24"/>
          <w:lang w:eastAsia="tr-TR"/>
        </w:rPr>
        <w:t xml:space="preserve"> İl ve ilçe bazında stratejik katı atık toplama güzergahları, transfer istasyonları ve depolama alanlarını gösteri haritalarının çıkarılması ve bu verilere göre bir </w:t>
      </w:r>
      <w:proofErr w:type="gramStart"/>
      <w:r w:rsidRPr="00096152">
        <w:rPr>
          <w:rFonts w:ascii="Times New Roman" w:hAnsi="Times New Roman"/>
          <w:bCs/>
          <w:sz w:val="24"/>
          <w:szCs w:val="24"/>
          <w:lang w:eastAsia="tr-TR"/>
        </w:rPr>
        <w:t>optimum</w:t>
      </w:r>
      <w:proofErr w:type="gramEnd"/>
      <w:r w:rsidRPr="00096152">
        <w:rPr>
          <w:rFonts w:ascii="Times New Roman" w:hAnsi="Times New Roman"/>
          <w:bCs/>
          <w:sz w:val="24"/>
          <w:szCs w:val="24"/>
          <w:lang w:eastAsia="tr-TR"/>
        </w:rPr>
        <w:t xml:space="preserve"> bir işletme modelinin kurulmasının teşvik edilmesi.</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ÇAS4-3: </w:t>
      </w:r>
      <w:r w:rsidRPr="00096152">
        <w:rPr>
          <w:rFonts w:ascii="Times New Roman" w:hAnsi="Times New Roman"/>
          <w:bCs/>
          <w:sz w:val="24"/>
          <w:szCs w:val="24"/>
          <w:lang w:eastAsia="tr-TR"/>
        </w:rPr>
        <w:t>Hava kalitesinin iyileştirilmesi için hava kalitesi izleme ağının kurulup sürdürülebilirliğinin sağlanması.</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ÇAS4-5: </w:t>
      </w:r>
      <w:r w:rsidRPr="00096152">
        <w:rPr>
          <w:rFonts w:ascii="Times New Roman" w:hAnsi="Times New Roman"/>
          <w:bCs/>
          <w:sz w:val="24"/>
          <w:szCs w:val="24"/>
          <w:lang w:eastAsia="tr-TR"/>
        </w:rPr>
        <w:t xml:space="preserve">Sanayi işletmelerinin yakıt türü ve yakma teknolojilerinin iyileştirilmesi konularında gereken tedbirleri almaları ve gerektiğinde baca filtrelerini </w:t>
      </w:r>
      <w:proofErr w:type="gramStart"/>
      <w:r w:rsidRPr="00096152">
        <w:rPr>
          <w:rFonts w:ascii="Times New Roman" w:hAnsi="Times New Roman"/>
          <w:bCs/>
          <w:sz w:val="24"/>
          <w:szCs w:val="24"/>
          <w:lang w:eastAsia="tr-TR"/>
        </w:rPr>
        <w:t>takmaları  hususunda</w:t>
      </w:r>
      <w:proofErr w:type="gramEnd"/>
      <w:r w:rsidRPr="00096152">
        <w:rPr>
          <w:rFonts w:ascii="Times New Roman" w:hAnsi="Times New Roman"/>
          <w:bCs/>
          <w:sz w:val="24"/>
          <w:szCs w:val="24"/>
          <w:lang w:eastAsia="tr-TR"/>
        </w:rPr>
        <w:t xml:space="preserve"> denetim yapılmasının sağlanması.</w:t>
      </w: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ÇAS4-6: </w:t>
      </w:r>
      <w:r w:rsidRPr="00096152">
        <w:rPr>
          <w:rFonts w:ascii="Times New Roman" w:hAnsi="Times New Roman"/>
          <w:bCs/>
          <w:sz w:val="24"/>
          <w:szCs w:val="24"/>
          <w:lang w:eastAsia="tr-TR"/>
        </w:rPr>
        <w:t xml:space="preserve"> Ulaşımdan kaynaklanan hava kirliliğinin kontrolü amacıyla </w:t>
      </w:r>
      <w:proofErr w:type="spellStart"/>
      <w:r w:rsidRPr="00096152">
        <w:rPr>
          <w:rFonts w:ascii="Times New Roman" w:hAnsi="Times New Roman"/>
          <w:bCs/>
          <w:sz w:val="24"/>
          <w:szCs w:val="24"/>
          <w:lang w:eastAsia="tr-TR"/>
        </w:rPr>
        <w:t>eksoz</w:t>
      </w:r>
      <w:proofErr w:type="spellEnd"/>
      <w:r w:rsidRPr="00096152">
        <w:rPr>
          <w:rFonts w:ascii="Times New Roman" w:hAnsi="Times New Roman"/>
          <w:bCs/>
          <w:sz w:val="24"/>
          <w:szCs w:val="24"/>
          <w:lang w:eastAsia="tr-TR"/>
        </w:rPr>
        <w:t xml:space="preserve"> ve </w:t>
      </w:r>
      <w:proofErr w:type="gramStart"/>
      <w:r w:rsidRPr="00096152">
        <w:rPr>
          <w:rFonts w:ascii="Times New Roman" w:hAnsi="Times New Roman"/>
          <w:bCs/>
          <w:sz w:val="24"/>
          <w:szCs w:val="24"/>
          <w:lang w:eastAsia="tr-TR"/>
        </w:rPr>
        <w:t>emisyon</w:t>
      </w:r>
      <w:proofErr w:type="gramEnd"/>
      <w:r w:rsidRPr="00096152">
        <w:rPr>
          <w:rFonts w:ascii="Times New Roman" w:hAnsi="Times New Roman"/>
          <w:bCs/>
          <w:sz w:val="24"/>
          <w:szCs w:val="24"/>
          <w:lang w:eastAsia="tr-TR"/>
        </w:rPr>
        <w:t xml:space="preserve"> ölçümleri hususunda gerekli denetim mekanizmasının etkinleştirilmesi ve yol kenarlarında bitkisel perdeleme önlemlerinin alınması.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tabs>
          <w:tab w:val="left" w:pos="0"/>
        </w:tabs>
        <w:spacing w:after="0"/>
        <w:jc w:val="both"/>
        <w:rPr>
          <w:rFonts w:ascii="Times New Roman" w:hAnsi="Times New Roman"/>
          <w:sz w:val="24"/>
          <w:szCs w:val="24"/>
          <w:lang w:eastAsia="tr-TR"/>
        </w:rPr>
      </w:pPr>
      <w:r w:rsidRPr="00096152">
        <w:rPr>
          <w:rFonts w:ascii="Times New Roman" w:hAnsi="Times New Roman"/>
          <w:b/>
          <w:bCs/>
          <w:sz w:val="24"/>
          <w:szCs w:val="28"/>
          <w:lang w:eastAsia="tr-TR"/>
        </w:rPr>
        <w:lastRenderedPageBreak/>
        <w:t xml:space="preserve">Faaliyet </w:t>
      </w:r>
      <w:r w:rsidRPr="00096152">
        <w:rPr>
          <w:rFonts w:ascii="Times New Roman" w:hAnsi="Times New Roman"/>
          <w:b/>
          <w:bCs/>
          <w:sz w:val="24"/>
          <w:szCs w:val="24"/>
          <w:lang w:eastAsia="tr-TR"/>
        </w:rPr>
        <w:t xml:space="preserve">ÇAS4-7: </w:t>
      </w:r>
      <w:r w:rsidRPr="00096152">
        <w:rPr>
          <w:rFonts w:ascii="Times New Roman" w:hAnsi="Times New Roman"/>
          <w:sz w:val="24"/>
          <w:szCs w:val="24"/>
          <w:lang w:eastAsia="tr-TR"/>
        </w:rPr>
        <w:t xml:space="preserve">Gemicilik ve diğer denizcilik etkinliklerinden kaynaklanan kirleticilerin daha etkin bir şekilde toplanması ve sahillerdeki atık kabul tesislerin yeterli sayı ve kapasiteye çıkarılmasını sağlamak,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pStyle w:val="Balk2"/>
        <w:spacing w:line="276" w:lineRule="auto"/>
        <w:ind w:left="567" w:hanging="567"/>
        <w:rPr>
          <w:rFonts w:ascii="Times New Roman" w:hAnsi="Times New Roman"/>
          <w:szCs w:val="26"/>
          <w:lang w:val="tr-TR"/>
        </w:rPr>
      </w:pPr>
      <w:bookmarkStart w:id="87" w:name="_Toc193090221"/>
      <w:bookmarkStart w:id="88" w:name="_Toc399954150"/>
      <w:bookmarkEnd w:id="85"/>
      <w:bookmarkEnd w:id="86"/>
      <w:r w:rsidRPr="00096152">
        <w:rPr>
          <w:rFonts w:ascii="Times New Roman" w:hAnsi="Times New Roman"/>
          <w:szCs w:val="26"/>
        </w:rPr>
        <w:t>Rekreasyon Stratejileri</w:t>
      </w:r>
      <w:bookmarkEnd w:id="87"/>
      <w:bookmarkEnd w:id="88"/>
    </w:p>
    <w:p w:rsidR="000843D9" w:rsidRPr="00096152" w:rsidRDefault="000843D9" w:rsidP="000843D9">
      <w:pPr>
        <w:spacing w:after="0"/>
        <w:rPr>
          <w:rFonts w:ascii="Times New Roman" w:hAnsi="Times New Roman"/>
          <w:lang w:eastAsia="x-none"/>
        </w:rPr>
      </w:pPr>
    </w:p>
    <w:p w:rsidR="000843D9" w:rsidRPr="00096152" w:rsidRDefault="000843D9" w:rsidP="000843D9">
      <w:pPr>
        <w:pStyle w:val="Balk3"/>
        <w:spacing w:before="0" w:after="0" w:line="276" w:lineRule="auto"/>
        <w:rPr>
          <w:rFonts w:ascii="Times New Roman" w:hAnsi="Times New Roman"/>
        </w:rPr>
      </w:pPr>
      <w:bookmarkStart w:id="89" w:name="_Toc193090222"/>
      <w:bookmarkStart w:id="90" w:name="_Toc399954151"/>
      <w:r w:rsidRPr="00096152">
        <w:rPr>
          <w:rFonts w:ascii="Times New Roman" w:hAnsi="Times New Roman"/>
        </w:rPr>
        <w:t>Mevcut Durum</w:t>
      </w:r>
      <w:bookmarkEnd w:id="89"/>
      <w:bookmarkEnd w:id="90"/>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İzmit Körfezi’nin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amaçlı düzenlenmiş kesimleri; kirliliğe rağmen; çevre halk tarafından yoğun bir şekilde kullanılmaktadır. Son yıllarda düzenlenen eski SEKA </w:t>
      </w:r>
      <w:proofErr w:type="gramStart"/>
      <w:r w:rsidRPr="00096152">
        <w:rPr>
          <w:rFonts w:ascii="Times New Roman" w:hAnsi="Times New Roman"/>
          <w:bCs/>
          <w:sz w:val="24"/>
          <w:szCs w:val="24"/>
          <w:lang w:eastAsia="tr-TR"/>
        </w:rPr>
        <w:t>Kağıt</w:t>
      </w:r>
      <w:proofErr w:type="gramEnd"/>
      <w:r w:rsidRPr="00096152">
        <w:rPr>
          <w:rFonts w:ascii="Times New Roman" w:hAnsi="Times New Roman"/>
          <w:bCs/>
          <w:sz w:val="24"/>
          <w:szCs w:val="24"/>
          <w:lang w:eastAsia="tr-TR"/>
        </w:rPr>
        <w:t xml:space="preserve"> Fabrikasının yerinde yapılan SEKA Park bunun başarılı bir uygulamasıdır.  Ayrıca, daha da eski olan İzmit yerleşmesi ve Kocaeli Fuar alanı önü yeşil ve açık alan düzenlemeleri de diğer başarılı örnekler arasındadır.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Körfez bölgesinde yaşayan halkın tatil günlerinde dinlenme ve eğlence amacıyla körfezi kullanmalarının yanı sıra; yaz aylarında; çevre yerleşmelerden de körfeze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amaçlı seyahatler olmaktadır. Bu tür seyahatler Körfezin güney kıyılarında yer alan Değirmendere, </w:t>
      </w:r>
      <w:proofErr w:type="spellStart"/>
      <w:r w:rsidRPr="00096152">
        <w:rPr>
          <w:rFonts w:ascii="Times New Roman" w:hAnsi="Times New Roman"/>
          <w:bCs/>
          <w:sz w:val="24"/>
          <w:szCs w:val="24"/>
          <w:lang w:eastAsia="tr-TR"/>
        </w:rPr>
        <w:t>Halıdere</w:t>
      </w:r>
      <w:proofErr w:type="spellEnd"/>
      <w:r w:rsidRPr="00096152">
        <w:rPr>
          <w:rFonts w:ascii="Times New Roman" w:hAnsi="Times New Roman"/>
          <w:bCs/>
          <w:sz w:val="24"/>
          <w:szCs w:val="24"/>
          <w:lang w:eastAsia="tr-TR"/>
        </w:rPr>
        <w:t xml:space="preserve"> veya Ereğli gibi ufak yerleşmelere yönelmektedir. Geçmiş yıllarda, yoğun sanayileşme ve kentleşmeden önce kuzey kıyıda yer alan </w:t>
      </w:r>
      <w:proofErr w:type="spellStart"/>
      <w:r w:rsidRPr="00096152">
        <w:rPr>
          <w:rFonts w:ascii="Times New Roman" w:hAnsi="Times New Roman"/>
          <w:bCs/>
          <w:sz w:val="24"/>
          <w:szCs w:val="24"/>
          <w:lang w:eastAsia="tr-TR"/>
        </w:rPr>
        <w:t>Hereke’de</w:t>
      </w:r>
      <w:proofErr w:type="spellEnd"/>
      <w:r w:rsidRPr="00096152">
        <w:rPr>
          <w:rFonts w:ascii="Times New Roman" w:hAnsi="Times New Roman"/>
          <w:bCs/>
          <w:sz w:val="24"/>
          <w:szCs w:val="24"/>
          <w:lang w:eastAsia="tr-TR"/>
        </w:rPr>
        <w:t xml:space="preserve"> de benzer hareketlilik yaşanmaktaydı.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Hafta sonu ve günübirlik kullanımların dışında; özellikle güney kıyılarında; yazlık konutların varlığı da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körfez kullanımının bir parçasıdır. Ayrıca; körfez çevresindeki tüm ülkeye hizmet eden karayollarının varlığı da; transit geçişlerde; kısa süreli körfez kıyılarının kullanımını sağlamaktadır.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İzmit Körfezinin kuzey sahilinde; münferit birkaç nokta dışında; halkın kullanımına hizmet eden büyük ölçekli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alanı bulunmamaktadır. Buna karşılık güney sahilinde Değirmendere-Karamürsel arasında halkın gerek plajlardan ve gerekse yol boyunca müsait olan yerlerden denize girdikleri, sandallarla dolaştıkları ve diğer su sporlarını yaptıkları alanlar vardır. </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pStyle w:val="Balk3"/>
        <w:spacing w:before="0" w:after="0" w:line="276" w:lineRule="auto"/>
        <w:rPr>
          <w:rFonts w:ascii="Times New Roman" w:hAnsi="Times New Roman"/>
        </w:rPr>
      </w:pPr>
      <w:bookmarkStart w:id="91" w:name="_Toc193090223"/>
      <w:bookmarkStart w:id="92" w:name="_Toc399954152"/>
      <w:r w:rsidRPr="00096152">
        <w:rPr>
          <w:rFonts w:ascii="Times New Roman" w:hAnsi="Times New Roman"/>
        </w:rPr>
        <w:t>Stratejiler</w:t>
      </w:r>
      <w:bookmarkEnd w:id="91"/>
      <w:bookmarkEnd w:id="92"/>
    </w:p>
    <w:p w:rsidR="000843D9" w:rsidRPr="00096152" w:rsidRDefault="000843D9" w:rsidP="000843D9">
      <w:pPr>
        <w:spacing w:after="0"/>
        <w:jc w:val="both"/>
        <w:rPr>
          <w:rFonts w:ascii="Times New Roman" w:hAnsi="Times New Roman"/>
          <w:b/>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Strateji R1: </w:t>
      </w:r>
      <w:r w:rsidRPr="00096152">
        <w:rPr>
          <w:rFonts w:ascii="Times New Roman" w:hAnsi="Times New Roman"/>
          <w:bCs/>
          <w:sz w:val="24"/>
          <w:szCs w:val="24"/>
          <w:lang w:eastAsia="tr-TR"/>
        </w:rPr>
        <w:t xml:space="preserve">Körfez kıyı kullanımını artırıcı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alanları geliştirilmesi.</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
          <w:bCs/>
          <w:sz w:val="24"/>
          <w:szCs w:val="24"/>
          <w:u w:val="single"/>
          <w:lang w:eastAsia="tr-TR"/>
        </w:rPr>
      </w:pPr>
      <w:r w:rsidRPr="00096152">
        <w:rPr>
          <w:rFonts w:ascii="Times New Roman" w:hAnsi="Times New Roman"/>
          <w:bCs/>
          <w:sz w:val="24"/>
          <w:szCs w:val="24"/>
          <w:lang w:eastAsia="tr-TR"/>
        </w:rPr>
        <w:t xml:space="preserve">Kocaeli ve Yalova yerleşik alanında yaşayan tüm </w:t>
      </w:r>
      <w:proofErr w:type="spellStart"/>
      <w:r w:rsidRPr="00096152">
        <w:rPr>
          <w:rFonts w:ascii="Times New Roman" w:hAnsi="Times New Roman"/>
          <w:bCs/>
          <w:sz w:val="24"/>
          <w:szCs w:val="24"/>
          <w:lang w:eastAsia="tr-TR"/>
        </w:rPr>
        <w:t>hemsehrilere</w:t>
      </w:r>
      <w:proofErr w:type="spellEnd"/>
      <w:r w:rsidRPr="00096152">
        <w:rPr>
          <w:rFonts w:ascii="Times New Roman" w:hAnsi="Times New Roman"/>
          <w:bCs/>
          <w:sz w:val="24"/>
          <w:szCs w:val="24"/>
          <w:lang w:eastAsia="tr-TR"/>
        </w:rPr>
        <w:t xml:space="preserve"> hizmet edecek düzeyde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alanlarının kıyı kesiminde geliştirilmesi ve mevcut alanların kullanım kapasitelerinin artırılması amacıyla yeni düzenlemelerin yapılmalıdır. </w:t>
      </w:r>
    </w:p>
    <w:p w:rsidR="000843D9" w:rsidRPr="00096152" w:rsidRDefault="000843D9" w:rsidP="000843D9">
      <w:pPr>
        <w:spacing w:after="0"/>
        <w:jc w:val="both"/>
        <w:rPr>
          <w:rFonts w:ascii="Times New Roman" w:hAnsi="Times New Roman"/>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
          <w:bCs/>
          <w:sz w:val="24"/>
          <w:szCs w:val="24"/>
          <w:lang w:eastAsia="tr-TR"/>
        </w:rPr>
        <w:t xml:space="preserve">Faaliyet RS1-1: </w:t>
      </w:r>
      <w:r w:rsidRPr="00096152">
        <w:rPr>
          <w:rFonts w:ascii="Times New Roman" w:hAnsi="Times New Roman"/>
          <w:bCs/>
          <w:sz w:val="24"/>
          <w:szCs w:val="24"/>
          <w:lang w:eastAsia="tr-TR"/>
        </w:rPr>
        <w:t xml:space="preserve">Kocaeli ve Yalova illerinin kıyı kesiminde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amaçlı kullanım özelliklerine sahip alanların tespiti ve uygulama projelerinin hazırlanması projesi ile İlgili tüm idarelerin katılımı </w:t>
      </w:r>
      <w:proofErr w:type="gramStart"/>
      <w:r w:rsidRPr="00096152">
        <w:rPr>
          <w:rFonts w:ascii="Times New Roman" w:hAnsi="Times New Roman"/>
          <w:bCs/>
          <w:sz w:val="24"/>
          <w:szCs w:val="24"/>
          <w:lang w:eastAsia="tr-TR"/>
        </w:rPr>
        <w:t>ve  ortaklaşa</w:t>
      </w:r>
      <w:proofErr w:type="gramEnd"/>
      <w:r w:rsidRPr="00096152">
        <w:rPr>
          <w:rFonts w:ascii="Times New Roman" w:hAnsi="Times New Roman"/>
          <w:bCs/>
          <w:sz w:val="24"/>
          <w:szCs w:val="24"/>
          <w:lang w:eastAsia="tr-TR"/>
        </w:rPr>
        <w:t xml:space="preserve"> çabaları ile Kocaeli ve Yalova illerinde; Bütünleşik Kıyı </w:t>
      </w:r>
      <w:r w:rsidRPr="00096152">
        <w:rPr>
          <w:rFonts w:ascii="Times New Roman" w:hAnsi="Times New Roman"/>
          <w:bCs/>
          <w:sz w:val="24"/>
          <w:szCs w:val="24"/>
          <w:lang w:eastAsia="tr-TR"/>
        </w:rPr>
        <w:lastRenderedPageBreak/>
        <w:t xml:space="preserve">Alanları Planlama çalışması kapsamındaki alanlarda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açılabilecek alanların tespiti, envanteri  ve uygulama projelerinin hazırlanması için ilgili idarelerce aşağıda yer alan faaliyetlerin yapılmasının desteklenmesi.</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Alt-Faaliyet 1: Sahil kesiminde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açılabilecek kara tarafı ve deniz tarafı alanların tespiti.</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Alt-Faaliyet 2</w:t>
      </w:r>
      <w:r w:rsidRPr="00096152">
        <w:rPr>
          <w:rFonts w:ascii="Times New Roman" w:hAnsi="Times New Roman"/>
          <w:bCs/>
          <w:sz w:val="24"/>
          <w:szCs w:val="24"/>
          <w:u w:val="single"/>
          <w:lang w:eastAsia="tr-TR"/>
        </w:rPr>
        <w:t>:</w:t>
      </w:r>
      <w:r w:rsidRPr="00096152">
        <w:rPr>
          <w:rFonts w:ascii="Times New Roman" w:hAnsi="Times New Roman"/>
          <w:bCs/>
          <w:sz w:val="24"/>
          <w:szCs w:val="24"/>
          <w:lang w:eastAsia="tr-TR"/>
        </w:rPr>
        <w:t xml:space="preserve"> Yeni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alanlarının uygulama projelerinin hazırlanması.</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Alt-Faaliyet 3: Mevcut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alanlarının niteliksel ve niceliksel durum tespitlerinin yapılması.</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Alt-Faaliyet 4: Mevcut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alanlarının iyileştirme projelerinin yapılması.</w:t>
      </w:r>
    </w:p>
    <w:p w:rsidR="000843D9" w:rsidRPr="00096152" w:rsidRDefault="000843D9" w:rsidP="000843D9">
      <w:pPr>
        <w:spacing w:after="0"/>
        <w:jc w:val="both"/>
        <w:rPr>
          <w:rFonts w:ascii="Times New Roman" w:hAnsi="Times New Roman"/>
          <w:bCs/>
          <w:sz w:val="24"/>
          <w:szCs w:val="24"/>
          <w:lang w:eastAsia="tr-TR"/>
        </w:rPr>
      </w:pPr>
    </w:p>
    <w:p w:rsidR="000843D9" w:rsidRPr="00096152" w:rsidRDefault="000843D9" w:rsidP="000843D9">
      <w:pPr>
        <w:spacing w:after="0"/>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Alt-Faaliyet 5: Kentsel alanlarda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kullanımı gerçekleştirilebilecek kent parçalarının tespiti ve uygulama projelerinin hazırlanması.</w:t>
      </w:r>
    </w:p>
    <w:p w:rsidR="000843D9" w:rsidRPr="00096152" w:rsidRDefault="000843D9">
      <w:pPr>
        <w:rPr>
          <w:rFonts w:ascii="Times New Roman" w:hAnsi="Times New Roman"/>
          <w:bCs/>
          <w:sz w:val="24"/>
          <w:szCs w:val="24"/>
          <w:lang w:eastAsia="tr-TR"/>
        </w:rPr>
      </w:pPr>
      <w:r w:rsidRPr="00096152">
        <w:rPr>
          <w:rFonts w:ascii="Times New Roman" w:hAnsi="Times New Roman"/>
          <w:bCs/>
          <w:sz w:val="24"/>
          <w:szCs w:val="24"/>
          <w:lang w:eastAsia="tr-TR"/>
        </w:rPr>
        <w:br w:type="page"/>
      </w:r>
    </w:p>
    <w:p w:rsidR="000843D9" w:rsidRPr="00096152" w:rsidRDefault="000843D9" w:rsidP="000843D9">
      <w:pPr>
        <w:pStyle w:val="Balk1"/>
        <w:spacing w:before="0" w:after="0" w:line="288" w:lineRule="auto"/>
        <w:jc w:val="both"/>
        <w:rPr>
          <w:rFonts w:ascii="Times New Roman" w:hAnsi="Times New Roman"/>
          <w:szCs w:val="28"/>
        </w:rPr>
      </w:pPr>
      <w:bookmarkStart w:id="93" w:name="_Toc278977682"/>
      <w:bookmarkStart w:id="94" w:name="_Toc307220076"/>
      <w:bookmarkStart w:id="95" w:name="_Toc399954153"/>
      <w:r w:rsidRPr="00096152">
        <w:rPr>
          <w:rFonts w:ascii="Times New Roman" w:hAnsi="Times New Roman"/>
          <w:szCs w:val="28"/>
        </w:rPr>
        <w:lastRenderedPageBreak/>
        <w:t>ALT BÖLGE</w:t>
      </w:r>
      <w:r w:rsidRPr="00096152">
        <w:rPr>
          <w:rFonts w:ascii="Times New Roman" w:hAnsi="Times New Roman"/>
          <w:szCs w:val="28"/>
          <w:lang w:val="tr-TR"/>
        </w:rPr>
        <w:t xml:space="preserve"> STRATEJİLERİ</w:t>
      </w:r>
      <w:bookmarkEnd w:id="95"/>
      <w:r w:rsidRPr="00096152">
        <w:rPr>
          <w:rFonts w:ascii="Times New Roman" w:hAnsi="Times New Roman"/>
          <w:szCs w:val="28"/>
          <w:lang w:val="tr-TR"/>
        </w:rPr>
        <w:t xml:space="preserve"> </w:t>
      </w:r>
      <w:bookmarkEnd w:id="93"/>
      <w:bookmarkEnd w:id="94"/>
    </w:p>
    <w:p w:rsidR="000843D9" w:rsidRPr="00096152" w:rsidRDefault="000843D9" w:rsidP="000843D9">
      <w:pPr>
        <w:spacing w:after="0" w:line="288" w:lineRule="auto"/>
        <w:jc w:val="both"/>
        <w:rPr>
          <w:rFonts w:ascii="Times New Roman" w:hAnsi="Times New Roman"/>
          <w:lang w:eastAsia="tr-TR"/>
        </w:rPr>
      </w:pPr>
    </w:p>
    <w:p w:rsidR="000843D9" w:rsidRPr="00096152" w:rsidRDefault="000843D9" w:rsidP="000843D9">
      <w:pPr>
        <w:pStyle w:val="Balk2"/>
        <w:ind w:left="567" w:hanging="567"/>
        <w:rPr>
          <w:rFonts w:ascii="Times New Roman" w:hAnsi="Times New Roman"/>
          <w:szCs w:val="26"/>
        </w:rPr>
      </w:pPr>
      <w:bookmarkStart w:id="96" w:name="_Toc399954154"/>
      <w:r w:rsidRPr="00096152">
        <w:rPr>
          <w:rFonts w:ascii="Times New Roman" w:hAnsi="Times New Roman"/>
          <w:szCs w:val="26"/>
        </w:rPr>
        <w:t>Mekansal Strateji Geliştirilen Alt-Bölgeler ve Alt Bölgeleme Ölçütleri</w:t>
      </w:r>
      <w:bookmarkEnd w:id="96"/>
      <w:r w:rsidRPr="00096152">
        <w:rPr>
          <w:rFonts w:ascii="Times New Roman" w:hAnsi="Times New Roman"/>
          <w:szCs w:val="26"/>
        </w:rPr>
        <w:t xml:space="preserve"> </w:t>
      </w:r>
    </w:p>
    <w:p w:rsidR="000843D9" w:rsidRPr="00096152" w:rsidRDefault="000843D9" w:rsidP="000843D9">
      <w:pPr>
        <w:spacing w:after="0" w:line="288" w:lineRule="auto"/>
        <w:jc w:val="both"/>
        <w:rPr>
          <w:rFonts w:ascii="Times New Roman" w:hAnsi="Times New Roman"/>
          <w:lang w:eastAsia="tr-TR"/>
        </w:rPr>
      </w:pPr>
    </w:p>
    <w:p w:rsidR="000843D9" w:rsidRPr="00096152" w:rsidRDefault="000843D9" w:rsidP="000843D9">
      <w:pPr>
        <w:pStyle w:val="Normal1"/>
        <w:spacing w:line="360" w:lineRule="auto"/>
        <w:jc w:val="both"/>
        <w:rPr>
          <w:rFonts w:ascii="Times New Roman" w:hAnsi="Times New Roman" w:cs="Times New Roman"/>
        </w:rPr>
      </w:pPr>
      <w:r w:rsidRPr="00096152">
        <w:rPr>
          <w:rFonts w:ascii="Times New Roman" w:hAnsi="Times New Roman" w:cs="Times New Roman"/>
        </w:rPr>
        <w:t xml:space="preserve">Planlama alanı doğal yapıları, </w:t>
      </w:r>
      <w:proofErr w:type="gramStart"/>
      <w:r w:rsidRPr="00096152">
        <w:rPr>
          <w:rFonts w:ascii="Times New Roman" w:hAnsi="Times New Roman" w:cs="Times New Roman"/>
        </w:rPr>
        <w:t>ekolojik</w:t>
      </w:r>
      <w:proofErr w:type="gramEnd"/>
      <w:r w:rsidRPr="00096152">
        <w:rPr>
          <w:rFonts w:ascii="Times New Roman" w:hAnsi="Times New Roman" w:cs="Times New Roman"/>
        </w:rPr>
        <w:t xml:space="preserve"> özellikleri, kıyı yapılarının niteliği ve kullanım potansiyeli gibi ölçütlere göre planlama açısından 12 alt bölgeye ayrılmıştır. Bunlar;</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1.</w:t>
      </w:r>
      <w:r w:rsidRPr="00096152">
        <w:rPr>
          <w:rFonts w:ascii="Times New Roman" w:eastAsia="Times New Roman" w:hAnsi="Times New Roman" w:cs="Times New Roman"/>
          <w:sz w:val="14"/>
        </w:rPr>
        <w:tab/>
      </w:r>
      <w:r w:rsidRPr="00096152">
        <w:rPr>
          <w:rFonts w:ascii="Times New Roman" w:hAnsi="Times New Roman" w:cs="Times New Roman"/>
        </w:rPr>
        <w:t>Kocaeli İli, Darıca-Gebze-</w:t>
      </w:r>
      <w:proofErr w:type="spellStart"/>
      <w:r w:rsidRPr="00096152">
        <w:rPr>
          <w:rFonts w:ascii="Times New Roman" w:hAnsi="Times New Roman" w:cs="Times New Roman"/>
        </w:rPr>
        <w:t>Çayırova</w:t>
      </w:r>
      <w:proofErr w:type="spellEnd"/>
      <w:r w:rsidRPr="00096152">
        <w:rPr>
          <w:rFonts w:ascii="Times New Roman" w:hAnsi="Times New Roman" w:cs="Times New Roman"/>
        </w:rPr>
        <w:t xml:space="preserve">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2.</w:t>
      </w:r>
      <w:r w:rsidRPr="00096152">
        <w:rPr>
          <w:rFonts w:ascii="Times New Roman" w:eastAsia="Times New Roman" w:hAnsi="Times New Roman" w:cs="Times New Roman"/>
          <w:sz w:val="14"/>
        </w:rPr>
        <w:tab/>
      </w:r>
      <w:r w:rsidRPr="00096152">
        <w:rPr>
          <w:rFonts w:ascii="Times New Roman" w:hAnsi="Times New Roman" w:cs="Times New Roman"/>
        </w:rPr>
        <w:t>Kocaeli İli, Dilovası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3.</w:t>
      </w:r>
      <w:r w:rsidRPr="00096152">
        <w:rPr>
          <w:rFonts w:ascii="Times New Roman" w:eastAsia="Times New Roman" w:hAnsi="Times New Roman" w:cs="Times New Roman"/>
          <w:sz w:val="14"/>
        </w:rPr>
        <w:tab/>
      </w:r>
      <w:r w:rsidRPr="00096152">
        <w:rPr>
          <w:rFonts w:ascii="Times New Roman" w:hAnsi="Times New Roman" w:cs="Times New Roman"/>
        </w:rPr>
        <w:t xml:space="preserve">Kocaeli İli, </w:t>
      </w:r>
      <w:proofErr w:type="spellStart"/>
      <w:r w:rsidRPr="00096152">
        <w:rPr>
          <w:rFonts w:ascii="Times New Roman" w:hAnsi="Times New Roman" w:cs="Times New Roman"/>
        </w:rPr>
        <w:t>Hereke</w:t>
      </w:r>
      <w:proofErr w:type="spellEnd"/>
      <w:r w:rsidRPr="00096152">
        <w:rPr>
          <w:rFonts w:ascii="Times New Roman" w:hAnsi="Times New Roman" w:cs="Times New Roman"/>
        </w:rPr>
        <w:t xml:space="preserve">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4.</w:t>
      </w:r>
      <w:r w:rsidRPr="00096152">
        <w:rPr>
          <w:rFonts w:ascii="Times New Roman" w:eastAsia="Times New Roman" w:hAnsi="Times New Roman" w:cs="Times New Roman"/>
          <w:sz w:val="14"/>
        </w:rPr>
        <w:tab/>
      </w:r>
      <w:r w:rsidRPr="00096152">
        <w:rPr>
          <w:rFonts w:ascii="Times New Roman" w:hAnsi="Times New Roman" w:cs="Times New Roman"/>
        </w:rPr>
        <w:t>Kocaeli İli, Körfez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5.</w:t>
      </w:r>
      <w:r w:rsidRPr="00096152">
        <w:rPr>
          <w:rFonts w:ascii="Times New Roman" w:eastAsia="Times New Roman" w:hAnsi="Times New Roman" w:cs="Times New Roman"/>
          <w:sz w:val="14"/>
        </w:rPr>
        <w:tab/>
      </w:r>
      <w:r w:rsidRPr="00096152">
        <w:rPr>
          <w:rFonts w:ascii="Times New Roman" w:hAnsi="Times New Roman" w:cs="Times New Roman"/>
        </w:rPr>
        <w:t>Kocaeli İli, Derince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6.</w:t>
      </w:r>
      <w:r w:rsidRPr="00096152">
        <w:rPr>
          <w:rFonts w:ascii="Times New Roman" w:eastAsia="Times New Roman" w:hAnsi="Times New Roman" w:cs="Times New Roman"/>
          <w:sz w:val="14"/>
        </w:rPr>
        <w:tab/>
      </w:r>
      <w:r w:rsidRPr="00096152">
        <w:rPr>
          <w:rFonts w:ascii="Times New Roman" w:hAnsi="Times New Roman" w:cs="Times New Roman"/>
        </w:rPr>
        <w:t>Kocaeli İli, İzmit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7.</w:t>
      </w:r>
      <w:r w:rsidRPr="00096152">
        <w:rPr>
          <w:rFonts w:ascii="Times New Roman" w:eastAsia="Times New Roman" w:hAnsi="Times New Roman" w:cs="Times New Roman"/>
          <w:sz w:val="14"/>
        </w:rPr>
        <w:tab/>
      </w:r>
      <w:r w:rsidRPr="00096152">
        <w:rPr>
          <w:rFonts w:ascii="Times New Roman" w:hAnsi="Times New Roman" w:cs="Times New Roman"/>
        </w:rPr>
        <w:t>Kocaeli İli, Yeniköy-İhsaniye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8.</w:t>
      </w:r>
      <w:r w:rsidRPr="00096152">
        <w:rPr>
          <w:rFonts w:ascii="Times New Roman" w:eastAsia="Times New Roman" w:hAnsi="Times New Roman" w:cs="Times New Roman"/>
          <w:sz w:val="14"/>
        </w:rPr>
        <w:tab/>
      </w:r>
      <w:r w:rsidRPr="00096152">
        <w:rPr>
          <w:rFonts w:ascii="Times New Roman" w:hAnsi="Times New Roman" w:cs="Times New Roman"/>
        </w:rPr>
        <w:t>Kocaeli İli, Gölcük-Karamürsel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9.</w:t>
      </w:r>
      <w:r w:rsidRPr="00096152">
        <w:rPr>
          <w:rFonts w:ascii="Times New Roman" w:eastAsia="Times New Roman" w:hAnsi="Times New Roman" w:cs="Times New Roman"/>
          <w:sz w:val="14"/>
        </w:rPr>
        <w:tab/>
      </w:r>
      <w:r w:rsidRPr="00096152">
        <w:rPr>
          <w:rFonts w:ascii="Times New Roman" w:hAnsi="Times New Roman" w:cs="Times New Roman"/>
        </w:rPr>
        <w:t>Kocaeli İli, Altınova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10.</w:t>
      </w:r>
      <w:r w:rsidRPr="00096152">
        <w:rPr>
          <w:rFonts w:ascii="Times New Roman" w:eastAsia="Times New Roman" w:hAnsi="Times New Roman" w:cs="Times New Roman"/>
          <w:sz w:val="14"/>
        </w:rPr>
        <w:t xml:space="preserve">  </w:t>
      </w:r>
      <w:r w:rsidRPr="00096152">
        <w:rPr>
          <w:rFonts w:ascii="Times New Roman" w:hAnsi="Times New Roman" w:cs="Times New Roman"/>
        </w:rPr>
        <w:t>Kocaeli İli, Çiftlikköy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11.</w:t>
      </w:r>
      <w:r w:rsidRPr="00096152">
        <w:rPr>
          <w:rFonts w:ascii="Times New Roman" w:eastAsia="Times New Roman" w:hAnsi="Times New Roman" w:cs="Times New Roman"/>
          <w:sz w:val="14"/>
        </w:rPr>
        <w:t xml:space="preserve">  </w:t>
      </w:r>
      <w:r w:rsidRPr="00096152">
        <w:rPr>
          <w:rFonts w:ascii="Times New Roman" w:hAnsi="Times New Roman" w:cs="Times New Roman"/>
        </w:rPr>
        <w:t>Yalova İli, Yalova-Çınarcık ve Yakın Çevresi alt bölgesi</w:t>
      </w:r>
    </w:p>
    <w:p w:rsidR="000843D9" w:rsidRPr="00096152" w:rsidRDefault="000843D9" w:rsidP="000843D9">
      <w:pPr>
        <w:pStyle w:val="Normal1"/>
        <w:spacing w:line="360" w:lineRule="auto"/>
        <w:ind w:left="1420" w:hanging="359"/>
        <w:jc w:val="both"/>
        <w:rPr>
          <w:rFonts w:ascii="Times New Roman" w:hAnsi="Times New Roman" w:cs="Times New Roman"/>
        </w:rPr>
      </w:pPr>
      <w:r w:rsidRPr="00096152">
        <w:rPr>
          <w:rFonts w:ascii="Times New Roman" w:hAnsi="Times New Roman" w:cs="Times New Roman"/>
        </w:rPr>
        <w:t>12.</w:t>
      </w:r>
      <w:r w:rsidRPr="00096152">
        <w:rPr>
          <w:rFonts w:ascii="Times New Roman" w:eastAsia="Times New Roman" w:hAnsi="Times New Roman" w:cs="Times New Roman"/>
          <w:sz w:val="14"/>
        </w:rPr>
        <w:t xml:space="preserve">  </w:t>
      </w:r>
      <w:r w:rsidRPr="00096152">
        <w:rPr>
          <w:rFonts w:ascii="Times New Roman" w:hAnsi="Times New Roman" w:cs="Times New Roman"/>
        </w:rPr>
        <w:t>Yalova ili, Armutlu ve Yakın Çevresi alt bölgesidir.</w:t>
      </w:r>
    </w:p>
    <w:p w:rsidR="000843D9" w:rsidRPr="00096152" w:rsidRDefault="000843D9" w:rsidP="000843D9">
      <w:pPr>
        <w:spacing w:after="0" w:line="288" w:lineRule="auto"/>
        <w:jc w:val="both"/>
        <w:rPr>
          <w:rFonts w:ascii="Times New Roman" w:hAnsi="Times New Roman"/>
          <w:lang w:eastAsia="tr-TR"/>
        </w:rPr>
      </w:pPr>
    </w:p>
    <w:p w:rsidR="000843D9" w:rsidRPr="00096152" w:rsidRDefault="000843D9" w:rsidP="000843D9">
      <w:pPr>
        <w:spacing w:after="0" w:line="288" w:lineRule="auto"/>
        <w:jc w:val="both"/>
        <w:rPr>
          <w:rFonts w:ascii="Times New Roman" w:hAnsi="Times New Roman"/>
          <w:lang w:eastAsia="tr-TR"/>
        </w:rPr>
      </w:pPr>
      <w:r w:rsidRPr="00096152">
        <w:rPr>
          <w:rFonts w:ascii="Times New Roman" w:hAnsi="Times New Roman"/>
          <w:lang w:eastAsia="tr-TR"/>
        </w:rPr>
        <w:t xml:space="preserve">Alt bölge saptanmasında birden fazla ölçüt kullanılmıştır. Bunlar aşağıda açıklanmıştır.  </w:t>
      </w:r>
    </w:p>
    <w:p w:rsidR="000843D9" w:rsidRPr="00096152" w:rsidRDefault="000843D9" w:rsidP="000843D9">
      <w:pPr>
        <w:spacing w:after="0" w:line="288" w:lineRule="auto"/>
        <w:jc w:val="both"/>
        <w:rPr>
          <w:rFonts w:ascii="Times New Roman" w:hAnsi="Times New Roman"/>
          <w:lang w:eastAsia="tr-TR"/>
        </w:rPr>
      </w:pPr>
    </w:p>
    <w:p w:rsidR="000843D9" w:rsidRPr="00096152" w:rsidRDefault="000843D9" w:rsidP="000843D9">
      <w:pPr>
        <w:numPr>
          <w:ilvl w:val="0"/>
          <w:numId w:val="28"/>
        </w:numPr>
        <w:tabs>
          <w:tab w:val="clear" w:pos="1800"/>
          <w:tab w:val="num" w:pos="440"/>
        </w:tabs>
        <w:spacing w:after="0" w:line="288" w:lineRule="auto"/>
        <w:ind w:left="440" w:hanging="330"/>
        <w:jc w:val="both"/>
        <w:rPr>
          <w:rFonts w:ascii="Times New Roman" w:hAnsi="Times New Roman"/>
          <w:lang w:eastAsia="tr-TR"/>
        </w:rPr>
      </w:pPr>
      <w:r w:rsidRPr="00096152">
        <w:rPr>
          <w:rFonts w:ascii="Times New Roman" w:hAnsi="Times New Roman"/>
          <w:lang w:eastAsia="tr-TR"/>
        </w:rPr>
        <w:t xml:space="preserve">Kıyı yapılarındaki yoğunluk </w:t>
      </w:r>
      <w:proofErr w:type="gramStart"/>
      <w:r w:rsidRPr="00096152">
        <w:rPr>
          <w:rFonts w:ascii="Times New Roman" w:hAnsi="Times New Roman"/>
          <w:lang w:eastAsia="tr-TR"/>
        </w:rPr>
        <w:t>(</w:t>
      </w:r>
      <w:proofErr w:type="gramEnd"/>
      <w:r w:rsidRPr="00096152">
        <w:rPr>
          <w:rFonts w:ascii="Times New Roman" w:hAnsi="Times New Roman"/>
          <w:lang w:eastAsia="tr-TR"/>
        </w:rPr>
        <w:t xml:space="preserve">özellikle ulaştırma kıyı, turizm ve balıkçılık kıyı yapılarındaki yoğunlaşmalar, </w:t>
      </w:r>
    </w:p>
    <w:p w:rsidR="000843D9" w:rsidRPr="00096152" w:rsidRDefault="000843D9" w:rsidP="000843D9">
      <w:pPr>
        <w:numPr>
          <w:ilvl w:val="0"/>
          <w:numId w:val="28"/>
        </w:numPr>
        <w:tabs>
          <w:tab w:val="clear" w:pos="1800"/>
          <w:tab w:val="num" w:pos="440"/>
        </w:tabs>
        <w:spacing w:after="0" w:line="288" w:lineRule="auto"/>
        <w:ind w:left="440" w:hanging="330"/>
        <w:jc w:val="both"/>
        <w:rPr>
          <w:rFonts w:ascii="Times New Roman" w:hAnsi="Times New Roman"/>
          <w:lang w:eastAsia="tr-TR"/>
        </w:rPr>
      </w:pPr>
      <w:r w:rsidRPr="00096152">
        <w:rPr>
          <w:rFonts w:ascii="Times New Roman" w:hAnsi="Times New Roman"/>
          <w:lang w:eastAsia="tr-TR"/>
        </w:rPr>
        <w:t xml:space="preserve">Kıyı kullanımındaki </w:t>
      </w:r>
      <w:proofErr w:type="gramStart"/>
      <w:r w:rsidRPr="00096152">
        <w:rPr>
          <w:rFonts w:ascii="Times New Roman" w:hAnsi="Times New Roman"/>
          <w:lang w:eastAsia="tr-TR"/>
        </w:rPr>
        <w:t>homojenlik  ve</w:t>
      </w:r>
      <w:proofErr w:type="gramEnd"/>
      <w:r w:rsidRPr="00096152">
        <w:rPr>
          <w:rFonts w:ascii="Times New Roman" w:hAnsi="Times New Roman"/>
          <w:lang w:eastAsia="tr-TR"/>
        </w:rPr>
        <w:t xml:space="preserve"> baskın özellikler  (kıyının doğal veya dolgu sahasında olması gibi  özellikler ve bunların  bütüncül nitelik göstermesi,</w:t>
      </w:r>
    </w:p>
    <w:p w:rsidR="000843D9" w:rsidRPr="00096152" w:rsidRDefault="000843D9" w:rsidP="000843D9">
      <w:pPr>
        <w:numPr>
          <w:ilvl w:val="0"/>
          <w:numId w:val="28"/>
        </w:numPr>
        <w:tabs>
          <w:tab w:val="clear" w:pos="1800"/>
          <w:tab w:val="num" w:pos="440"/>
        </w:tabs>
        <w:spacing w:after="0" w:line="288" w:lineRule="auto"/>
        <w:ind w:left="440" w:hanging="330"/>
        <w:jc w:val="both"/>
        <w:rPr>
          <w:rFonts w:ascii="Times New Roman" w:hAnsi="Times New Roman"/>
          <w:lang w:eastAsia="tr-TR"/>
        </w:rPr>
      </w:pPr>
      <w:r w:rsidRPr="00096152">
        <w:rPr>
          <w:rFonts w:ascii="Times New Roman" w:hAnsi="Times New Roman"/>
          <w:lang w:eastAsia="tr-TR"/>
        </w:rPr>
        <w:t xml:space="preserve">Belirli kullanım büyüklüğü ve kime yerlerde mülkiyet (arazi </w:t>
      </w:r>
      <w:proofErr w:type="gramStart"/>
      <w:r w:rsidRPr="00096152">
        <w:rPr>
          <w:rFonts w:ascii="Times New Roman" w:hAnsi="Times New Roman"/>
          <w:lang w:eastAsia="tr-TR"/>
        </w:rPr>
        <w:t>tüketimi  yüksek</w:t>
      </w:r>
      <w:proofErr w:type="gramEnd"/>
      <w:r w:rsidRPr="00096152">
        <w:rPr>
          <w:rFonts w:ascii="Times New Roman" w:hAnsi="Times New Roman"/>
          <w:lang w:eastAsia="tr-TR"/>
        </w:rPr>
        <w:t xml:space="preserve"> büyük alanlar, örneğin asker alanlar, yerleşkeler vb. kimi yerlerde mülkiyet deseni.) </w:t>
      </w:r>
    </w:p>
    <w:p w:rsidR="000843D9" w:rsidRPr="00096152" w:rsidRDefault="000843D9" w:rsidP="000843D9">
      <w:pPr>
        <w:spacing w:after="0" w:line="288" w:lineRule="auto"/>
        <w:jc w:val="both"/>
        <w:rPr>
          <w:rFonts w:ascii="Times New Roman" w:hAnsi="Times New Roman"/>
          <w:lang w:eastAsia="tr-TR"/>
        </w:rPr>
      </w:pPr>
    </w:p>
    <w:p w:rsidR="000843D9" w:rsidRPr="00096152" w:rsidRDefault="000843D9" w:rsidP="000843D9">
      <w:pPr>
        <w:spacing w:after="0" w:line="288" w:lineRule="auto"/>
        <w:jc w:val="both"/>
        <w:rPr>
          <w:rFonts w:ascii="Times New Roman" w:hAnsi="Times New Roman"/>
          <w:lang w:eastAsia="tr-TR"/>
        </w:rPr>
      </w:pPr>
      <w:r w:rsidRPr="00096152">
        <w:rPr>
          <w:rFonts w:ascii="Times New Roman" w:hAnsi="Times New Roman"/>
          <w:lang w:eastAsia="tr-TR"/>
        </w:rPr>
        <w:t xml:space="preserve">Yukarıdaki ölçütlere göre tespit edilen alt-bölgeler aşağıda coğrafi referansları ve koordinatları ile gösterilmiştir. </w:t>
      </w:r>
    </w:p>
    <w:p w:rsidR="000843D9" w:rsidRPr="00096152" w:rsidRDefault="000843D9" w:rsidP="000843D9">
      <w:pPr>
        <w:pStyle w:val="ResimYazs"/>
        <w:keepNext/>
        <w:spacing w:after="0"/>
        <w:rPr>
          <w:rFonts w:ascii="Times New Roman" w:hAnsi="Times New Roman"/>
          <w:sz w:val="24"/>
          <w:szCs w:val="24"/>
        </w:rPr>
      </w:pPr>
    </w:p>
    <w:p w:rsidR="000843D9" w:rsidRPr="00096152" w:rsidRDefault="000843D9" w:rsidP="000843D9">
      <w:pPr>
        <w:pStyle w:val="Tablo"/>
        <w:rPr>
          <w:rFonts w:ascii="Times New Roman" w:hAnsi="Times New Roman"/>
          <w:lang w:val="tr-TR" w:eastAsia="tr-TR"/>
        </w:rPr>
      </w:pPr>
      <w:r w:rsidRPr="00096152">
        <w:rPr>
          <w:rFonts w:ascii="Times New Roman" w:hAnsi="Times New Roman"/>
        </w:rPr>
        <w:t xml:space="preserve">Tablo 6.1:  </w:t>
      </w:r>
      <w:proofErr w:type="spellStart"/>
      <w:r w:rsidRPr="00096152">
        <w:rPr>
          <w:rFonts w:ascii="Times New Roman" w:hAnsi="Times New Roman"/>
        </w:rPr>
        <w:t>Mek</w:t>
      </w:r>
      <w:r w:rsidRPr="00096152">
        <w:rPr>
          <w:rFonts w:ascii="Times New Roman" w:hAnsi="Times New Roman"/>
          <w:lang w:val="tr-TR"/>
        </w:rPr>
        <w:t>â</w:t>
      </w:r>
      <w:r w:rsidRPr="00096152">
        <w:rPr>
          <w:rFonts w:ascii="Times New Roman" w:hAnsi="Times New Roman"/>
        </w:rPr>
        <w:t>nsal</w:t>
      </w:r>
      <w:proofErr w:type="spellEnd"/>
      <w:r w:rsidRPr="00096152">
        <w:rPr>
          <w:rFonts w:ascii="Times New Roman" w:hAnsi="Times New Roman"/>
        </w:rPr>
        <w:t xml:space="preserve"> Strateji Geliştirilen Alt-Bölgelerin Coğrafi Referansları ve Koordinatları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
        <w:gridCol w:w="2795"/>
        <w:gridCol w:w="758"/>
        <w:gridCol w:w="758"/>
        <w:gridCol w:w="2795"/>
        <w:gridCol w:w="758"/>
        <w:gridCol w:w="758"/>
      </w:tblGrid>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 </w:t>
            </w:r>
          </w:p>
        </w:tc>
        <w:tc>
          <w:tcPr>
            <w:tcW w:w="0" w:type="auto"/>
            <w:shd w:val="clear" w:color="auto" w:fill="auto"/>
            <w:noWrap/>
            <w:vAlign w:val="bottom"/>
          </w:tcPr>
          <w:p w:rsidR="000843D9" w:rsidRPr="00096152" w:rsidRDefault="000843D9" w:rsidP="00870528">
            <w:pPr>
              <w:spacing w:after="0" w:line="240" w:lineRule="auto"/>
              <w:jc w:val="center"/>
              <w:rPr>
                <w:rFonts w:ascii="Times New Roman" w:hAnsi="Times New Roman"/>
                <w:b/>
                <w:bCs/>
                <w:color w:val="000000"/>
                <w:sz w:val="16"/>
                <w:szCs w:val="16"/>
                <w:lang w:eastAsia="tr-TR"/>
              </w:rPr>
            </w:pPr>
            <w:r w:rsidRPr="00096152">
              <w:rPr>
                <w:rFonts w:ascii="Times New Roman" w:hAnsi="Times New Roman"/>
                <w:b/>
                <w:bCs/>
                <w:color w:val="000000"/>
                <w:sz w:val="16"/>
                <w:szCs w:val="16"/>
                <w:lang w:eastAsia="tr-TR"/>
              </w:rPr>
              <w:t>Başlangıç</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Koordinat X</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Koordinat Y</w:t>
            </w:r>
          </w:p>
        </w:tc>
        <w:tc>
          <w:tcPr>
            <w:tcW w:w="0" w:type="auto"/>
            <w:shd w:val="clear" w:color="auto" w:fill="auto"/>
            <w:noWrap/>
            <w:vAlign w:val="bottom"/>
          </w:tcPr>
          <w:p w:rsidR="000843D9" w:rsidRPr="00096152" w:rsidRDefault="000843D9" w:rsidP="00870528">
            <w:pPr>
              <w:spacing w:after="0" w:line="240" w:lineRule="auto"/>
              <w:jc w:val="center"/>
              <w:rPr>
                <w:rFonts w:ascii="Times New Roman" w:hAnsi="Times New Roman"/>
                <w:b/>
                <w:bCs/>
                <w:color w:val="000000"/>
                <w:sz w:val="16"/>
                <w:szCs w:val="16"/>
                <w:lang w:eastAsia="tr-TR"/>
              </w:rPr>
            </w:pPr>
            <w:r w:rsidRPr="00096152">
              <w:rPr>
                <w:rFonts w:ascii="Times New Roman" w:hAnsi="Times New Roman"/>
                <w:b/>
                <w:bCs/>
                <w:color w:val="000000"/>
                <w:sz w:val="16"/>
                <w:szCs w:val="16"/>
                <w:lang w:eastAsia="tr-TR"/>
              </w:rPr>
              <w:t>Bitiş</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Koordinat X</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Koordinat Y</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1.Bölge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Kocaeli-İstanbul İl Sınırı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697443,42</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4520566,27</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Demiryolu 3. Tünel girişi Dilovası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709982,44</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4517576,42</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2.Bölge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Demiryolu 3. Tünel girişi Dilovası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709982,44</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4517576,42</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Tavşancıl Balıkçı Barınağı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716882,85</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4516301,44</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3.Bölge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Tavşancıl Balıkçı Barınağı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716882,85</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4516301,44</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Kirazlıyalı</w:t>
            </w:r>
            <w:proofErr w:type="spellEnd"/>
            <w:r w:rsidRPr="00096152">
              <w:rPr>
                <w:rFonts w:ascii="Times New Roman" w:hAnsi="Times New Roman"/>
                <w:color w:val="000000"/>
                <w:sz w:val="16"/>
                <w:szCs w:val="16"/>
                <w:lang w:eastAsia="tr-TR"/>
              </w:rPr>
              <w:t xml:space="preserve"> Sahili Başlangıcı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725435,77</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4517743,95</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Kirazlıyalı</w:t>
            </w:r>
            <w:proofErr w:type="spellEnd"/>
            <w:r w:rsidRPr="00096152">
              <w:rPr>
                <w:rFonts w:ascii="Times New Roman" w:hAnsi="Times New Roman"/>
                <w:color w:val="000000"/>
                <w:sz w:val="16"/>
                <w:szCs w:val="16"/>
                <w:lang w:eastAsia="tr-TR"/>
              </w:rPr>
              <w:t xml:space="preserve"> Sahili Başlangıcı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725435,77</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4517743,95</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Körfez Yarış Pisti Doğusu</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735145,45</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4513973,96</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5.Bölge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Körfez Yarış Pisti Doğusu</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735145,45</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4513973,96</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Sekapark</w:t>
            </w:r>
            <w:proofErr w:type="spellEnd"/>
            <w:r w:rsidRPr="00096152">
              <w:rPr>
                <w:rFonts w:ascii="Times New Roman" w:hAnsi="Times New Roman"/>
                <w:color w:val="000000"/>
                <w:sz w:val="16"/>
                <w:szCs w:val="16"/>
                <w:lang w:eastAsia="tr-TR"/>
              </w:rPr>
              <w:t xml:space="preserve"> </w:t>
            </w:r>
            <w:proofErr w:type="spellStart"/>
            <w:proofErr w:type="gramStart"/>
            <w:r w:rsidRPr="00096152">
              <w:rPr>
                <w:rFonts w:ascii="Times New Roman" w:hAnsi="Times New Roman"/>
                <w:color w:val="000000"/>
                <w:sz w:val="16"/>
                <w:szCs w:val="16"/>
                <w:lang w:eastAsia="tr-TR"/>
              </w:rPr>
              <w:t>II.Etap</w:t>
            </w:r>
            <w:proofErr w:type="spellEnd"/>
            <w:proofErr w:type="gramEnd"/>
            <w:r w:rsidRPr="00096152">
              <w:rPr>
                <w:rFonts w:ascii="Times New Roman" w:hAnsi="Times New Roman"/>
                <w:color w:val="000000"/>
                <w:sz w:val="16"/>
                <w:szCs w:val="16"/>
                <w:lang w:eastAsia="tr-TR"/>
              </w:rPr>
              <w:t xml:space="preserve"> Batı Sınırı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742583,13</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4516048,67</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Sekapark</w:t>
            </w:r>
            <w:proofErr w:type="spellEnd"/>
            <w:r w:rsidRPr="00096152">
              <w:rPr>
                <w:rFonts w:ascii="Times New Roman" w:hAnsi="Times New Roman"/>
                <w:color w:val="000000"/>
                <w:sz w:val="16"/>
                <w:szCs w:val="16"/>
                <w:lang w:eastAsia="tr-TR"/>
              </w:rPr>
              <w:t xml:space="preserve"> </w:t>
            </w:r>
            <w:proofErr w:type="spellStart"/>
            <w:proofErr w:type="gramStart"/>
            <w:r w:rsidRPr="00096152">
              <w:rPr>
                <w:rFonts w:ascii="Times New Roman" w:hAnsi="Times New Roman"/>
                <w:color w:val="000000"/>
                <w:sz w:val="16"/>
                <w:szCs w:val="16"/>
                <w:lang w:eastAsia="tr-TR"/>
              </w:rPr>
              <w:t>II.Etap</w:t>
            </w:r>
            <w:proofErr w:type="spellEnd"/>
            <w:proofErr w:type="gramEnd"/>
            <w:r w:rsidRPr="00096152">
              <w:rPr>
                <w:rFonts w:ascii="Times New Roman" w:hAnsi="Times New Roman"/>
                <w:color w:val="000000"/>
                <w:sz w:val="16"/>
                <w:szCs w:val="16"/>
                <w:lang w:eastAsia="tr-TR"/>
              </w:rPr>
              <w:t xml:space="preserve"> Batı Sınırı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742583,13</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4516048,67</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MKE Depo Alanı Doğu Sınırı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744734,82</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4511523,04</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lastRenderedPageBreak/>
              <w:t>7.Bölge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MKE Depo Alanı Doğu Sınırı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744734,82</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4511523,04</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Gölcük Balıkçı Barınağı Doğusu (Akarsu ağzı)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739877,24</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4512332,66</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8.Bölge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Gölcük Balıkçı Barınağı Doğusu (Akarsu ağzı)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739877,24</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4512332,66</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Kaytazdere</w:t>
            </w:r>
            <w:proofErr w:type="spellEnd"/>
            <w:r w:rsidRPr="00096152">
              <w:rPr>
                <w:rFonts w:ascii="Times New Roman" w:hAnsi="Times New Roman"/>
                <w:color w:val="000000"/>
                <w:sz w:val="16"/>
                <w:szCs w:val="16"/>
                <w:lang w:eastAsia="tr-TR"/>
              </w:rPr>
              <w:t xml:space="preserve"> dere ağzı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715754,60</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4507529,95</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9.Bölge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Kaytazdere</w:t>
            </w:r>
            <w:proofErr w:type="spellEnd"/>
            <w:r w:rsidRPr="00096152">
              <w:rPr>
                <w:rFonts w:ascii="Times New Roman" w:hAnsi="Times New Roman"/>
                <w:color w:val="000000"/>
                <w:sz w:val="16"/>
                <w:szCs w:val="16"/>
                <w:lang w:eastAsia="tr-TR"/>
              </w:rPr>
              <w:t xml:space="preserve"> dere ağzı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715754,60</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4507529,95</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AKSA Akrilik Kimya Sanayi Kuzeybatısı (Dere ağzı)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702840,98</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4508198,66</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10.Bölge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AKSA Akrilik Kimya Sanayi Kuzeybatısı (Dere ağzı)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702840,98</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4508198,66</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Çiftlikköy-Yalova arası Yürüyen Köşk</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694486,26</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4504235,03</w:t>
            </w:r>
          </w:p>
        </w:tc>
      </w:tr>
      <w:tr w:rsidR="000843D9" w:rsidRPr="00096152" w:rsidTr="00870528">
        <w:trPr>
          <w:trHeight w:val="300"/>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11.Bölge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Çiftlikköy-Yalova arası Yürüyen köşk</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694486,26</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4504235,03</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Kocadere</w:t>
            </w:r>
            <w:proofErr w:type="spellEnd"/>
            <w:r w:rsidRPr="00096152">
              <w:rPr>
                <w:rFonts w:ascii="Times New Roman" w:hAnsi="Times New Roman"/>
                <w:color w:val="000000"/>
                <w:sz w:val="16"/>
                <w:szCs w:val="16"/>
                <w:lang w:eastAsia="tr-TR"/>
              </w:rPr>
              <w:t xml:space="preserve"> Kıyıları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669723,98</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4501519,26</w:t>
            </w:r>
          </w:p>
        </w:tc>
      </w:tr>
      <w:tr w:rsidR="000843D9" w:rsidRPr="00096152" w:rsidTr="00870528">
        <w:trPr>
          <w:trHeight w:val="315"/>
        </w:trPr>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12.Bölge</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proofErr w:type="spellStart"/>
            <w:r w:rsidRPr="00096152">
              <w:rPr>
                <w:rFonts w:ascii="Times New Roman" w:hAnsi="Times New Roman"/>
                <w:color w:val="000000"/>
                <w:sz w:val="16"/>
                <w:szCs w:val="16"/>
                <w:lang w:eastAsia="tr-TR"/>
              </w:rPr>
              <w:t>Kocadere</w:t>
            </w:r>
            <w:proofErr w:type="spellEnd"/>
            <w:r w:rsidRPr="00096152">
              <w:rPr>
                <w:rFonts w:ascii="Times New Roman" w:hAnsi="Times New Roman"/>
                <w:color w:val="000000"/>
                <w:sz w:val="16"/>
                <w:szCs w:val="16"/>
                <w:lang w:eastAsia="tr-TR"/>
              </w:rPr>
              <w:t xml:space="preserve"> Kıyıları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669723,98</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4501519,26</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Yalova İl Sınırı (Narlı Karayolları Kampı Batısı)</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670782,52</w:t>
            </w:r>
          </w:p>
        </w:tc>
        <w:tc>
          <w:tcPr>
            <w:tcW w:w="0" w:type="auto"/>
            <w:shd w:val="clear" w:color="auto" w:fill="auto"/>
            <w:noWrap/>
            <w:vAlign w:val="bottom"/>
          </w:tcPr>
          <w:p w:rsidR="000843D9" w:rsidRPr="00096152" w:rsidRDefault="000843D9" w:rsidP="00870528">
            <w:pPr>
              <w:spacing w:after="0" w:line="240" w:lineRule="auto"/>
              <w:rPr>
                <w:rFonts w:ascii="Times New Roman" w:hAnsi="Times New Roman"/>
                <w:color w:val="000000"/>
                <w:sz w:val="16"/>
                <w:szCs w:val="16"/>
                <w:lang w:eastAsia="tr-TR"/>
              </w:rPr>
            </w:pPr>
            <w:r w:rsidRPr="00096152">
              <w:rPr>
                <w:rFonts w:ascii="Times New Roman" w:hAnsi="Times New Roman"/>
                <w:color w:val="000000"/>
                <w:sz w:val="16"/>
                <w:szCs w:val="16"/>
                <w:lang w:eastAsia="tr-TR"/>
              </w:rPr>
              <w:t>4482135,14</w:t>
            </w:r>
          </w:p>
        </w:tc>
      </w:tr>
    </w:tbl>
    <w:p w:rsidR="000843D9" w:rsidRPr="00096152" w:rsidRDefault="000843D9" w:rsidP="000843D9">
      <w:pPr>
        <w:spacing w:after="0" w:line="288" w:lineRule="auto"/>
        <w:jc w:val="both"/>
        <w:rPr>
          <w:rFonts w:ascii="Times New Roman" w:hAnsi="Times New Roman"/>
          <w:sz w:val="18"/>
          <w:szCs w:val="18"/>
          <w:lang w:eastAsia="tr-TR"/>
        </w:rPr>
      </w:pPr>
    </w:p>
    <w:p w:rsidR="000843D9" w:rsidRPr="00096152" w:rsidRDefault="000843D9" w:rsidP="000843D9">
      <w:pPr>
        <w:spacing w:after="0" w:line="288" w:lineRule="auto"/>
        <w:jc w:val="both"/>
        <w:rPr>
          <w:rFonts w:ascii="Times New Roman" w:hAnsi="Times New Roman"/>
          <w:lang w:eastAsia="tr-TR"/>
        </w:rPr>
      </w:pPr>
    </w:p>
    <w:p w:rsidR="000843D9" w:rsidRPr="00096152" w:rsidRDefault="000843D9" w:rsidP="000843D9">
      <w:pPr>
        <w:pStyle w:val="Balk2"/>
        <w:ind w:left="567" w:hanging="567"/>
        <w:rPr>
          <w:rFonts w:ascii="Times New Roman" w:hAnsi="Times New Roman"/>
          <w:szCs w:val="26"/>
        </w:rPr>
      </w:pPr>
      <w:bookmarkStart w:id="97" w:name="_Toc399954155"/>
      <w:r w:rsidRPr="00096152">
        <w:rPr>
          <w:rFonts w:ascii="Times New Roman" w:hAnsi="Times New Roman"/>
          <w:szCs w:val="26"/>
        </w:rPr>
        <w:t>Mekansal Stratejiler ve Alt Bölgelere Yansıması</w:t>
      </w:r>
      <w:bookmarkEnd w:id="97"/>
    </w:p>
    <w:p w:rsidR="000843D9" w:rsidRPr="00096152" w:rsidRDefault="000843D9" w:rsidP="000843D9">
      <w:pPr>
        <w:spacing w:after="0" w:line="288" w:lineRule="auto"/>
        <w:rPr>
          <w:rFonts w:ascii="Times New Roman" w:hAnsi="Times New Roman"/>
          <w:lang w:eastAsia="tr-TR"/>
        </w:rPr>
      </w:pPr>
    </w:p>
    <w:p w:rsidR="000843D9" w:rsidRPr="00096152" w:rsidRDefault="000843D9" w:rsidP="000843D9">
      <w:pPr>
        <w:spacing w:after="0" w:line="283" w:lineRule="auto"/>
        <w:rPr>
          <w:rFonts w:ascii="Times New Roman" w:hAnsi="Times New Roman"/>
          <w:sz w:val="24"/>
          <w:szCs w:val="24"/>
          <w:lang w:eastAsia="tr-TR"/>
        </w:rPr>
      </w:pPr>
      <w:r w:rsidRPr="00096152">
        <w:rPr>
          <w:rFonts w:ascii="Times New Roman" w:hAnsi="Times New Roman"/>
          <w:sz w:val="24"/>
          <w:szCs w:val="24"/>
          <w:lang w:eastAsia="tr-TR"/>
        </w:rPr>
        <w:t xml:space="preserve">Mekânsal planlama stratejilerine esas olacak bölgelemeler, bunların arka planları ile stratejik kararlar aşağıda gösterilmiştir. </w:t>
      </w:r>
    </w:p>
    <w:p w:rsidR="000843D9" w:rsidRPr="00096152" w:rsidRDefault="000843D9" w:rsidP="000843D9">
      <w:pPr>
        <w:spacing w:after="0" w:line="283" w:lineRule="auto"/>
        <w:rPr>
          <w:rFonts w:ascii="Times New Roman" w:hAnsi="Times New Roman"/>
          <w:sz w:val="24"/>
          <w:szCs w:val="24"/>
          <w:lang w:eastAsia="tr-TR"/>
        </w:rPr>
      </w:pPr>
    </w:p>
    <w:p w:rsidR="000843D9" w:rsidRPr="00096152" w:rsidRDefault="000843D9" w:rsidP="000843D9">
      <w:pPr>
        <w:keepNext/>
        <w:spacing w:after="0" w:line="283" w:lineRule="auto"/>
        <w:jc w:val="both"/>
        <w:outlineLvl w:val="1"/>
        <w:rPr>
          <w:rFonts w:ascii="Times New Roman" w:hAnsi="Times New Roman"/>
          <w:b/>
          <w:bCs/>
          <w:sz w:val="24"/>
          <w:szCs w:val="28"/>
          <w:lang w:eastAsia="tr-TR"/>
        </w:rPr>
      </w:pPr>
      <w:bookmarkStart w:id="98" w:name="_Toc343174232"/>
      <w:bookmarkStart w:id="99" w:name="_Toc343354361"/>
      <w:bookmarkStart w:id="100" w:name="_Toc343595072"/>
      <w:bookmarkStart w:id="101" w:name="_Toc343596059"/>
      <w:bookmarkStart w:id="102" w:name="_Toc399954156"/>
      <w:r w:rsidRPr="00096152">
        <w:rPr>
          <w:rFonts w:ascii="Times New Roman" w:hAnsi="Times New Roman"/>
          <w:b/>
          <w:bCs/>
          <w:sz w:val="24"/>
          <w:szCs w:val="28"/>
          <w:lang w:eastAsia="tr-TR"/>
        </w:rPr>
        <w:t xml:space="preserve">Alt Bölge 1: </w:t>
      </w:r>
      <w:proofErr w:type="spellStart"/>
      <w:r w:rsidRPr="00096152">
        <w:rPr>
          <w:rFonts w:ascii="Times New Roman" w:hAnsi="Times New Roman"/>
          <w:b/>
          <w:bCs/>
          <w:sz w:val="24"/>
          <w:szCs w:val="28"/>
          <w:lang w:eastAsia="tr-TR"/>
        </w:rPr>
        <w:t>Çayırova</w:t>
      </w:r>
      <w:proofErr w:type="spellEnd"/>
      <w:r w:rsidRPr="00096152">
        <w:rPr>
          <w:rFonts w:ascii="Times New Roman" w:hAnsi="Times New Roman"/>
          <w:b/>
          <w:bCs/>
          <w:sz w:val="24"/>
          <w:szCs w:val="28"/>
          <w:lang w:eastAsia="tr-TR"/>
        </w:rPr>
        <w:t>, Gebze ve Darıca</w:t>
      </w:r>
      <w:bookmarkEnd w:id="98"/>
      <w:bookmarkEnd w:id="99"/>
      <w:bookmarkEnd w:id="100"/>
      <w:bookmarkEnd w:id="101"/>
      <w:bookmarkEnd w:id="102"/>
      <w:r w:rsidRPr="00096152">
        <w:rPr>
          <w:rFonts w:ascii="Times New Roman" w:hAnsi="Times New Roman"/>
          <w:b/>
          <w:bCs/>
          <w:sz w:val="24"/>
          <w:szCs w:val="28"/>
          <w:lang w:eastAsia="tr-TR"/>
        </w:rPr>
        <w:t xml:space="preserve"> </w:t>
      </w:r>
    </w:p>
    <w:p w:rsidR="000843D9" w:rsidRPr="00096152" w:rsidRDefault="000843D9" w:rsidP="000843D9">
      <w:pPr>
        <w:spacing w:after="0" w:line="283" w:lineRule="auto"/>
        <w:jc w:val="both"/>
        <w:rPr>
          <w:rFonts w:ascii="Times New Roman" w:hAnsi="Times New Roman"/>
          <w:sz w:val="24"/>
          <w:szCs w:val="24"/>
          <w:lang w:eastAsia="tr-TR"/>
        </w:rPr>
      </w:pPr>
      <w:r w:rsidRPr="00096152">
        <w:rPr>
          <w:rFonts w:ascii="Times New Roman" w:hAnsi="Times New Roman"/>
          <w:noProof/>
          <w:sz w:val="24"/>
          <w:szCs w:val="24"/>
          <w:lang w:eastAsia="tr-TR"/>
        </w:rPr>
        <w:drawing>
          <wp:inline distT="0" distB="0" distL="0" distR="0" wp14:anchorId="044437DD" wp14:editId="481FC7F7">
            <wp:extent cx="5423338" cy="3720544"/>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408" cy="3720592"/>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3" w:lineRule="auto"/>
        <w:jc w:val="both"/>
        <w:rPr>
          <w:rFonts w:ascii="Times New Roman" w:hAnsi="Times New Roman"/>
          <w:bCs/>
          <w:sz w:val="24"/>
          <w:szCs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Stratejinin Arka Planı - Mevcut Durumun Özeti:</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Kuzeyde konut ağırlıklı arazi kullanımı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İstanbul il sınırına yakın kesimde turizm gelişmesi, Bayramoğlu kesiminde yoğunlaşan Kocaeli’nin en örgün dinlence alanları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Güneyde yoğunlaşan sanayi kullanımı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Doğuda düşük yoğunluklu konut alanı (villa-bağ-bahçe karışık) ve Darıca yerleşmesi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lastRenderedPageBreak/>
        <w:t xml:space="preserve">Kuzey-güney doğrultusunda (özellikle </w:t>
      </w:r>
      <w:proofErr w:type="spellStart"/>
      <w:r w:rsidRPr="00096152">
        <w:rPr>
          <w:rFonts w:ascii="Times New Roman" w:hAnsi="Times New Roman"/>
          <w:sz w:val="24"/>
          <w:szCs w:val="24"/>
          <w:lang w:eastAsia="tr-TR"/>
        </w:rPr>
        <w:t>Yelkenkaya</w:t>
      </w:r>
      <w:proofErr w:type="spellEnd"/>
      <w:r w:rsidRPr="00096152">
        <w:rPr>
          <w:rFonts w:ascii="Times New Roman" w:hAnsi="Times New Roman"/>
          <w:sz w:val="24"/>
          <w:szCs w:val="24"/>
          <w:lang w:eastAsia="tr-TR"/>
        </w:rPr>
        <w:t xml:space="preserve"> civarında) dik kıyı (yalıyar) nitelikli kıyı,</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1</w:t>
      </w:r>
      <w:r w:rsidRPr="00096152">
        <w:rPr>
          <w:rFonts w:ascii="Times New Roman" w:hAnsi="Times New Roman"/>
          <w:sz w:val="24"/>
        </w:rPr>
        <w:fldChar w:fldCharType="end"/>
      </w:r>
      <w:r w:rsidRPr="00096152">
        <w:rPr>
          <w:rFonts w:ascii="Times New Roman" w:hAnsi="Times New Roman"/>
          <w:sz w:val="24"/>
        </w:rPr>
        <w:t>: 1. Bölge Kıyı Boyu Kullanımı (km)</w:t>
      </w: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noProof/>
          <w:sz w:val="24"/>
          <w:szCs w:val="24"/>
          <w:lang w:eastAsia="tr-TR"/>
        </w:rPr>
        <w:drawing>
          <wp:inline distT="0" distB="0" distL="0" distR="0" wp14:anchorId="06472ECB" wp14:editId="73DACFF9">
            <wp:extent cx="4761230" cy="2491105"/>
            <wp:effectExtent l="0" t="0" r="1270" b="4445"/>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2491105"/>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Cs/>
          <w:sz w:val="24"/>
          <w:szCs w:val="24"/>
          <w:u w:val="single"/>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Otoyola uzaklık ve bağlantı/erişme yollarının bulunmaması,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Herhangi bir kıyı düzenlemesi durumunda yüksek hafriyat ve dolgu maliyetleri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Deniz yapısı yapılması durumunda, geri alanları kullanımlarının yüksek maliyetlerle kamulaştırılması ve/veya inşa edilmesi </w:t>
      </w:r>
    </w:p>
    <w:p w:rsidR="000843D9" w:rsidRPr="00096152" w:rsidRDefault="000843D9" w:rsidP="000843D9">
      <w:pPr>
        <w:tabs>
          <w:tab w:val="num" w:pos="567"/>
        </w:tabs>
        <w:spacing w:after="0" w:line="288" w:lineRule="auto"/>
        <w:ind w:left="567" w:hanging="567"/>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İlerideki kullanımlar da gözetilerek, kıyının günümüzdeki doğal yapısının korunması,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Yerleşmelerde otoyol ve demiryoluna erişimin kolaylaştırılması,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Kıyıda aktif yeşil alan kullanımının üst düzeye çıkarılması,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Mevcut kıyı kullanımlarının, üst ölçekli onaylı Çevre Düzeni Planı ve İmar Planları kapsamında değerlendirilmesi,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Alanın ilerde Çevre Düzeni Planı öngörüsünde olduğu gibi olanaklar ölçünde turizm / dinlence baskın kullanımı  </w:t>
      </w:r>
    </w:p>
    <w:p w:rsidR="000843D9" w:rsidRPr="00096152" w:rsidRDefault="000843D9" w:rsidP="000843D9">
      <w:pPr>
        <w:spacing w:after="0" w:line="283" w:lineRule="auto"/>
        <w:jc w:val="both"/>
        <w:rPr>
          <w:rFonts w:ascii="Times New Roman" w:hAnsi="Times New Roman"/>
          <w:b/>
          <w:bCs/>
          <w:sz w:val="24"/>
          <w:szCs w:val="28"/>
          <w:lang w:eastAsia="tr-TR"/>
        </w:rPr>
        <w:sectPr w:rsidR="000843D9" w:rsidRPr="00096152" w:rsidSect="0002173D">
          <w:headerReference w:type="default" r:id="rId16"/>
          <w:footerReference w:type="default" r:id="rId17"/>
          <w:pgSz w:w="11906" w:h="16838"/>
          <w:pgMar w:top="1418" w:right="1418" w:bottom="1701" w:left="1418" w:header="708" w:footer="708" w:gutter="0"/>
          <w:cols w:space="708"/>
          <w:docGrid w:linePitch="360"/>
        </w:sectPr>
      </w:pPr>
    </w:p>
    <w:p w:rsidR="000843D9" w:rsidRPr="00096152" w:rsidRDefault="000843D9" w:rsidP="000843D9">
      <w:pPr>
        <w:keepNext/>
        <w:spacing w:after="0" w:line="283" w:lineRule="auto"/>
        <w:jc w:val="both"/>
        <w:outlineLvl w:val="1"/>
        <w:rPr>
          <w:rFonts w:ascii="Times New Roman" w:hAnsi="Times New Roman"/>
          <w:b/>
          <w:bCs/>
          <w:sz w:val="24"/>
          <w:szCs w:val="28"/>
          <w:lang w:eastAsia="tr-TR"/>
        </w:rPr>
      </w:pPr>
      <w:bookmarkStart w:id="103" w:name="_Toc343595073"/>
      <w:bookmarkStart w:id="104" w:name="_Toc343596060"/>
      <w:bookmarkStart w:id="105" w:name="_Toc399954157"/>
      <w:r w:rsidRPr="00096152">
        <w:rPr>
          <w:rFonts w:ascii="Times New Roman" w:hAnsi="Times New Roman"/>
          <w:b/>
          <w:bCs/>
          <w:sz w:val="24"/>
          <w:szCs w:val="28"/>
          <w:lang w:eastAsia="tr-TR"/>
        </w:rPr>
        <w:lastRenderedPageBreak/>
        <w:t>Alt Bölge 2: Dilovası</w:t>
      </w:r>
      <w:bookmarkEnd w:id="103"/>
      <w:bookmarkEnd w:id="104"/>
      <w:bookmarkEnd w:id="105"/>
    </w:p>
    <w:p w:rsidR="000843D9" w:rsidRPr="00096152" w:rsidRDefault="000843D9" w:rsidP="000843D9">
      <w:pPr>
        <w:autoSpaceDE w:val="0"/>
        <w:autoSpaceDN w:val="0"/>
        <w:adjustRightInd w:val="0"/>
        <w:spacing w:after="0" w:line="283" w:lineRule="auto"/>
        <w:jc w:val="both"/>
        <w:rPr>
          <w:rFonts w:ascii="Times New Roman" w:hAnsi="Times New Roman"/>
          <w:bCs/>
          <w:u w:val="single"/>
          <w:lang w:eastAsia="tr-TR"/>
        </w:rPr>
      </w:pPr>
    </w:p>
    <w:p w:rsidR="000843D9" w:rsidRPr="00096152" w:rsidRDefault="000843D9" w:rsidP="000843D9">
      <w:pPr>
        <w:autoSpaceDE w:val="0"/>
        <w:autoSpaceDN w:val="0"/>
        <w:adjustRightInd w:val="0"/>
        <w:spacing w:after="0" w:line="283" w:lineRule="auto"/>
        <w:jc w:val="both"/>
        <w:rPr>
          <w:rFonts w:ascii="Times New Roman" w:hAnsi="Times New Roman"/>
          <w:bCs/>
          <w:u w:val="single"/>
          <w:lang w:eastAsia="tr-TR"/>
        </w:rPr>
      </w:pPr>
    </w:p>
    <w:p w:rsidR="000843D9" w:rsidRPr="00096152" w:rsidRDefault="000843D9" w:rsidP="000843D9">
      <w:pPr>
        <w:autoSpaceDE w:val="0"/>
        <w:autoSpaceDN w:val="0"/>
        <w:adjustRightInd w:val="0"/>
        <w:spacing w:after="0" w:line="283" w:lineRule="auto"/>
        <w:jc w:val="both"/>
        <w:rPr>
          <w:rFonts w:ascii="Times New Roman" w:hAnsi="Times New Roman"/>
          <w:bCs/>
          <w:u w:val="single"/>
          <w:lang w:eastAsia="tr-TR"/>
        </w:rPr>
      </w:pPr>
      <w:r w:rsidRPr="00096152">
        <w:rPr>
          <w:rFonts w:ascii="Times New Roman" w:hAnsi="Times New Roman"/>
          <w:bCs/>
          <w:noProof/>
          <w:u w:val="single"/>
          <w:lang w:eastAsia="tr-TR"/>
        </w:rPr>
        <w:drawing>
          <wp:inline distT="0" distB="0" distL="0" distR="0" wp14:anchorId="2C69866F" wp14:editId="67571747">
            <wp:extent cx="2916621" cy="473587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793" cy="4736150"/>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Son derece dar bir bölgede yer alma, arka alanda genişleme olanaklarının bulunmaması,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Çok yoğun çevre kirliliği,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Ova kesiminde yoğun sanayi yapılanması,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Doğu yamaçlarında sağlıksız konut gelişimi,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Deniz yapılarının demiryolu ve karayolu ile sınırlandırılması ve kuşatılması,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Kuru ve sıvı dökme yükte uzmanlaşma </w:t>
      </w:r>
    </w:p>
    <w:p w:rsidR="000843D9" w:rsidRPr="00096152" w:rsidRDefault="000843D9" w:rsidP="000843D9">
      <w:pPr>
        <w:pStyle w:val="ResimYazs"/>
        <w:keepNext/>
        <w:spacing w:after="0"/>
        <w:jc w:val="both"/>
        <w:rPr>
          <w:rFonts w:ascii="Times New Roman" w:hAnsi="Times New Roman"/>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2</w:t>
      </w:r>
      <w:r w:rsidRPr="00096152">
        <w:rPr>
          <w:rFonts w:ascii="Times New Roman" w:hAnsi="Times New Roman"/>
          <w:sz w:val="24"/>
        </w:rPr>
        <w:fldChar w:fldCharType="end"/>
      </w:r>
      <w:r w:rsidRPr="00096152">
        <w:rPr>
          <w:rFonts w:ascii="Times New Roman" w:hAnsi="Times New Roman"/>
          <w:sz w:val="24"/>
        </w:rPr>
        <w:t>: 2.Bölge Kıyı Boyu Kullanım (km)</w:t>
      </w: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noProof/>
          <w:sz w:val="24"/>
          <w:szCs w:val="24"/>
          <w:lang w:eastAsia="tr-TR"/>
        </w:rPr>
        <w:drawing>
          <wp:inline distT="0" distB="0" distL="0" distR="0" wp14:anchorId="1324FF86" wp14:editId="0D6B6D68">
            <wp:extent cx="4569460" cy="2058670"/>
            <wp:effectExtent l="0" t="0" r="21590" b="17780"/>
            <wp:docPr id="24"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Yoğun Çevre Sorunu (Özellikle Hava Kirliliği)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Liman ve İskelelerin Arka Alanlarının Yetersiz Olması,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Farklı Ulaşım ve Taşınım Türlerinin Aynı Alanları Talep Etmesi (Konvansiyonel Demiryolu ve Hızlı Tren Hattı, İstanbul-İzmir Otoyolu ve Körfez Köprüsü, Otoyol, Doğalgaz İletim Hattı Gibi), Bazı Tesislerin Gemi Geçiş Yolunda Sorun Yaratması </w:t>
      </w:r>
    </w:p>
    <w:p w:rsidR="000843D9" w:rsidRPr="00096152" w:rsidRDefault="000843D9" w:rsidP="000843D9">
      <w:pPr>
        <w:spacing w:after="0" w:line="288" w:lineRule="auto"/>
        <w:ind w:left="567"/>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onarım ve İyileştirme önlemleri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Arazi kullanımındaki yoğunluk nedeni (konvansiyonel demiryolu ve hızlı tren hattı, İstanbul-İzmir otoyolu ve körfez köprüsü, otoyol, doğalgaz iletim hattı gibi) ile bu kesimde stratejik emniyet ve güvenlik önlemleri alınması,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Liman, iskele, terminal ve iskelelerde hizmet verimi artışı sağlayacak önlemler alınması, kıyı yapısı işletmelerinin daha örgün bir yapıya kavuşturulması,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Liman ve iskelelerde organizasyon düzeyinin yükseltilmesi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Gelecekteki ulaşım yatırımları ve trafik İçin gerekli emniyet önlemlerinin alınması</w:t>
      </w:r>
    </w:p>
    <w:p w:rsidR="000843D9" w:rsidRPr="00096152" w:rsidRDefault="000843D9" w:rsidP="000843D9">
      <w:pPr>
        <w:spacing w:after="0" w:line="283" w:lineRule="auto"/>
        <w:jc w:val="both"/>
        <w:rPr>
          <w:rFonts w:ascii="Times New Roman" w:hAnsi="Times New Roman"/>
          <w:bCs/>
          <w:sz w:val="24"/>
          <w:szCs w:val="24"/>
          <w:lang w:eastAsia="tr-TR"/>
        </w:rPr>
      </w:pPr>
    </w:p>
    <w:p w:rsidR="000843D9" w:rsidRPr="00096152" w:rsidRDefault="000843D9" w:rsidP="000843D9">
      <w:pPr>
        <w:keepNext/>
        <w:spacing w:after="0" w:line="283" w:lineRule="auto"/>
        <w:jc w:val="both"/>
        <w:outlineLvl w:val="1"/>
        <w:rPr>
          <w:rFonts w:ascii="Times New Roman" w:hAnsi="Times New Roman"/>
          <w:b/>
          <w:bCs/>
          <w:iCs/>
          <w:sz w:val="24"/>
          <w:szCs w:val="26"/>
          <w:lang w:eastAsia="tr-TR"/>
        </w:rPr>
      </w:pPr>
      <w:bookmarkStart w:id="106" w:name="_Toc343174233"/>
      <w:bookmarkStart w:id="107" w:name="_Toc343354362"/>
      <w:bookmarkStart w:id="108" w:name="_Toc343595074"/>
      <w:bookmarkStart w:id="109" w:name="_Toc343596061"/>
      <w:bookmarkStart w:id="110" w:name="_Toc399954158"/>
      <w:r w:rsidRPr="00096152">
        <w:rPr>
          <w:rFonts w:ascii="Times New Roman" w:hAnsi="Times New Roman"/>
          <w:b/>
          <w:bCs/>
          <w:iCs/>
          <w:sz w:val="24"/>
          <w:szCs w:val="26"/>
          <w:lang w:eastAsia="tr-TR"/>
        </w:rPr>
        <w:t xml:space="preserve">Alt-Bölge 3: </w:t>
      </w:r>
      <w:proofErr w:type="spellStart"/>
      <w:r w:rsidRPr="00096152">
        <w:rPr>
          <w:rFonts w:ascii="Times New Roman" w:hAnsi="Times New Roman"/>
          <w:b/>
          <w:bCs/>
          <w:iCs/>
          <w:sz w:val="24"/>
          <w:szCs w:val="26"/>
          <w:lang w:eastAsia="tr-TR"/>
        </w:rPr>
        <w:t>Hereke</w:t>
      </w:r>
      <w:bookmarkEnd w:id="106"/>
      <w:bookmarkEnd w:id="107"/>
      <w:bookmarkEnd w:id="108"/>
      <w:bookmarkEnd w:id="109"/>
      <w:bookmarkEnd w:id="110"/>
      <w:proofErr w:type="spellEnd"/>
      <w:r w:rsidRPr="00096152">
        <w:rPr>
          <w:rFonts w:ascii="Times New Roman" w:hAnsi="Times New Roman"/>
          <w:b/>
          <w:bCs/>
          <w:iCs/>
          <w:sz w:val="24"/>
          <w:szCs w:val="26"/>
          <w:lang w:eastAsia="tr-TR"/>
        </w:rPr>
        <w:t xml:space="preserve"> </w:t>
      </w:r>
    </w:p>
    <w:p w:rsidR="000843D9" w:rsidRPr="00096152" w:rsidRDefault="000843D9" w:rsidP="000843D9">
      <w:pPr>
        <w:spacing w:after="0" w:line="283" w:lineRule="auto"/>
        <w:jc w:val="both"/>
        <w:rPr>
          <w:rFonts w:ascii="Times New Roman" w:hAnsi="Times New Roman"/>
          <w:b/>
          <w:sz w:val="24"/>
          <w:szCs w:val="24"/>
          <w:u w:val="single"/>
          <w:lang w:eastAsia="tr-TR"/>
        </w:rPr>
      </w:pPr>
    </w:p>
    <w:p w:rsidR="000843D9" w:rsidRPr="00096152" w:rsidRDefault="000843D9" w:rsidP="000843D9">
      <w:pPr>
        <w:spacing w:after="0" w:line="283" w:lineRule="auto"/>
        <w:jc w:val="both"/>
        <w:rPr>
          <w:rFonts w:ascii="Times New Roman" w:hAnsi="Times New Roman"/>
          <w:b/>
          <w:sz w:val="24"/>
          <w:szCs w:val="24"/>
          <w:u w:val="single"/>
          <w:lang w:eastAsia="tr-TR"/>
        </w:rPr>
      </w:pPr>
    </w:p>
    <w:p w:rsidR="000843D9" w:rsidRPr="00096152" w:rsidRDefault="000843D9" w:rsidP="000843D9">
      <w:pPr>
        <w:spacing w:after="0" w:line="283" w:lineRule="auto"/>
        <w:jc w:val="both"/>
        <w:rPr>
          <w:rFonts w:ascii="Times New Roman" w:hAnsi="Times New Roman"/>
          <w:b/>
          <w:sz w:val="24"/>
          <w:szCs w:val="24"/>
          <w:u w:val="single"/>
          <w:lang w:eastAsia="tr-TR"/>
        </w:rPr>
      </w:pPr>
      <w:r w:rsidRPr="00096152">
        <w:rPr>
          <w:rFonts w:ascii="Times New Roman" w:hAnsi="Times New Roman"/>
          <w:b/>
          <w:noProof/>
          <w:sz w:val="24"/>
          <w:szCs w:val="24"/>
          <w:u w:val="single"/>
          <w:lang w:eastAsia="tr-TR"/>
        </w:rPr>
        <w:lastRenderedPageBreak/>
        <w:drawing>
          <wp:inline distT="0" distB="0" distL="0" distR="0" wp14:anchorId="6D50EB52" wp14:editId="5460A000">
            <wp:extent cx="3559197" cy="4745421"/>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9233" cy="4745468"/>
                    </a:xfrm>
                    <a:prstGeom prst="rect">
                      <a:avLst/>
                    </a:prstGeom>
                    <a:noFill/>
                    <a:ln>
                      <a:noFill/>
                    </a:ln>
                  </pic:spPr>
                </pic:pic>
              </a:graphicData>
            </a:graphic>
          </wp:inline>
        </w:drawing>
      </w:r>
    </w:p>
    <w:p w:rsidR="000843D9" w:rsidRPr="00096152" w:rsidRDefault="000843D9" w:rsidP="000843D9">
      <w:pPr>
        <w:spacing w:after="0" w:line="283" w:lineRule="auto"/>
        <w:jc w:val="both"/>
        <w:rPr>
          <w:rFonts w:ascii="Times New Roman" w:hAnsi="Times New Roman"/>
          <w:b/>
          <w:sz w:val="24"/>
          <w:szCs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u w:val="single"/>
          <w:lang w:eastAsia="tr-TR"/>
        </w:rPr>
      </w:pPr>
      <w:r w:rsidRPr="00096152">
        <w:rPr>
          <w:rFonts w:ascii="Times New Roman" w:hAnsi="Times New Roman"/>
          <w:bCs/>
          <w:u w:val="single"/>
          <w:lang w:eastAsia="tr-TR"/>
        </w:rPr>
        <w:t>Stratejinin Arka Planı - Mevcut Durumun Özeti: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Kuru dökme yükte uzmanlaşma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Geri planda çok dik topoğrafya ve orman varlığı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Geleneksel olarak körfez doğal peyzajının bilinir ögesi, Türkiye çapında tanınmak,</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Markalaşmış ve ülke ölçeğinde bilinir dokumacılık merkezi olmak (Hareke İpek halısı ve yünlü dokuma)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Geçmişte su sporlarında uzmanlaşma ve başarı </w:t>
      </w:r>
    </w:p>
    <w:p w:rsidR="000843D9" w:rsidRPr="00096152" w:rsidRDefault="000843D9" w:rsidP="000843D9">
      <w:pPr>
        <w:spacing w:after="0" w:line="288" w:lineRule="auto"/>
        <w:ind w:left="567"/>
        <w:jc w:val="both"/>
        <w:rPr>
          <w:rFonts w:ascii="Times New Roman" w:hAnsi="Times New Roman"/>
          <w:sz w:val="24"/>
          <w:szCs w:val="24"/>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lastRenderedPageBreak/>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3</w:t>
      </w:r>
      <w:r w:rsidRPr="00096152">
        <w:rPr>
          <w:rFonts w:ascii="Times New Roman" w:hAnsi="Times New Roman"/>
          <w:sz w:val="24"/>
        </w:rPr>
        <w:fldChar w:fldCharType="end"/>
      </w:r>
      <w:r w:rsidRPr="00096152">
        <w:rPr>
          <w:rFonts w:ascii="Times New Roman" w:hAnsi="Times New Roman"/>
          <w:sz w:val="24"/>
        </w:rPr>
        <w:t>: 3.Alt Bölge Kıyı Boyu Kullanım</w:t>
      </w:r>
    </w:p>
    <w:p w:rsidR="000843D9" w:rsidRPr="00096152" w:rsidRDefault="000843D9" w:rsidP="000843D9">
      <w:pPr>
        <w:spacing w:after="0" w:line="288" w:lineRule="auto"/>
        <w:jc w:val="both"/>
        <w:rPr>
          <w:rFonts w:ascii="Times New Roman" w:hAnsi="Times New Roman"/>
          <w:noProof/>
          <w:sz w:val="24"/>
          <w:szCs w:val="24"/>
          <w:lang w:eastAsia="tr-TR"/>
        </w:rPr>
      </w:pPr>
      <w:r w:rsidRPr="00096152">
        <w:rPr>
          <w:rFonts w:ascii="Times New Roman" w:hAnsi="Times New Roman"/>
          <w:noProof/>
          <w:sz w:val="24"/>
          <w:szCs w:val="24"/>
          <w:lang w:eastAsia="tr-TR"/>
        </w:rPr>
        <w:drawing>
          <wp:inline distT="0" distB="0" distL="0" distR="0" wp14:anchorId="19E6F98B" wp14:editId="4CFFFF4B">
            <wp:extent cx="3746500" cy="1899920"/>
            <wp:effectExtent l="0" t="0" r="25400" b="24130"/>
            <wp:docPr id="22"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Yoğun çevre sorunları yaşanması (Özellikle Hava Kirliliği)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Geleneksel değerlerin yitirilmesi,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Liman ve iskelelerin arka alanlarının yetersiz olması, ciddi </w:t>
      </w:r>
      <w:proofErr w:type="spellStart"/>
      <w:r w:rsidRPr="00096152">
        <w:rPr>
          <w:rFonts w:ascii="Times New Roman" w:hAnsi="Times New Roman"/>
          <w:sz w:val="24"/>
          <w:szCs w:val="24"/>
          <w:lang w:eastAsia="tr-TR"/>
        </w:rPr>
        <w:t>topoğrafik</w:t>
      </w:r>
      <w:proofErr w:type="spellEnd"/>
      <w:r w:rsidRPr="00096152">
        <w:rPr>
          <w:rFonts w:ascii="Times New Roman" w:hAnsi="Times New Roman"/>
          <w:sz w:val="24"/>
          <w:szCs w:val="24"/>
          <w:lang w:eastAsia="tr-TR"/>
        </w:rPr>
        <w:t xml:space="preserve"> engeller,</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Tarihi yapılar üzerinde basınç (</w:t>
      </w:r>
      <w:proofErr w:type="spellStart"/>
      <w:r w:rsidRPr="00096152">
        <w:rPr>
          <w:rFonts w:ascii="Times New Roman" w:hAnsi="Times New Roman"/>
          <w:sz w:val="24"/>
          <w:szCs w:val="24"/>
          <w:lang w:eastAsia="tr-TR"/>
        </w:rPr>
        <w:t>Hereke</w:t>
      </w:r>
      <w:proofErr w:type="spellEnd"/>
      <w:r w:rsidRPr="00096152">
        <w:rPr>
          <w:rFonts w:ascii="Times New Roman" w:hAnsi="Times New Roman"/>
          <w:sz w:val="24"/>
          <w:szCs w:val="24"/>
          <w:lang w:eastAsia="tr-TR"/>
        </w:rPr>
        <w:t xml:space="preserve"> Fabrikaları)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Geleneksel </w:t>
      </w:r>
      <w:proofErr w:type="spellStart"/>
      <w:r w:rsidRPr="00096152">
        <w:rPr>
          <w:rFonts w:ascii="Times New Roman" w:hAnsi="Times New Roman"/>
          <w:sz w:val="24"/>
          <w:szCs w:val="24"/>
          <w:lang w:eastAsia="tr-TR"/>
        </w:rPr>
        <w:t>hereke</w:t>
      </w:r>
      <w:proofErr w:type="spellEnd"/>
      <w:r w:rsidRPr="00096152">
        <w:rPr>
          <w:rFonts w:ascii="Times New Roman" w:hAnsi="Times New Roman"/>
          <w:sz w:val="24"/>
          <w:szCs w:val="24"/>
          <w:lang w:eastAsia="tr-TR"/>
        </w:rPr>
        <w:t xml:space="preserve"> imajının kaybolması (su sporları ve peyzajın kaybolması vb.)</w:t>
      </w:r>
    </w:p>
    <w:p w:rsidR="000843D9" w:rsidRPr="00096152" w:rsidRDefault="000843D9" w:rsidP="000843D9">
      <w:pPr>
        <w:spacing w:after="0" w:line="288" w:lineRule="auto"/>
        <w:jc w:val="both"/>
        <w:rPr>
          <w:rFonts w:ascii="Times New Roman" w:hAnsi="Times New Roman"/>
          <w:bCs/>
          <w:sz w:val="24"/>
          <w:szCs w:val="24"/>
          <w:u w:val="single"/>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iyileştirme ve onarım</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Liman, iskele, terminal ve iskelelerde hizmet verimi artışı sağlayacak önlemler alınması, kıyı yapısı işletmelerinin daha örgün bir yapıya kavuşturulması,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Geleneksel </w:t>
      </w:r>
      <w:proofErr w:type="spellStart"/>
      <w:r w:rsidRPr="00096152">
        <w:rPr>
          <w:rFonts w:ascii="Times New Roman" w:hAnsi="Times New Roman"/>
          <w:bCs/>
          <w:sz w:val="24"/>
          <w:szCs w:val="24"/>
          <w:lang w:eastAsia="tr-TR"/>
        </w:rPr>
        <w:t>Hereke</w:t>
      </w:r>
      <w:proofErr w:type="spellEnd"/>
      <w:r w:rsidRPr="00096152">
        <w:rPr>
          <w:rFonts w:ascii="Times New Roman" w:hAnsi="Times New Roman"/>
          <w:bCs/>
          <w:sz w:val="24"/>
          <w:szCs w:val="24"/>
          <w:lang w:eastAsia="tr-TR"/>
        </w:rPr>
        <w:t xml:space="preserve"> kentsel dokusunun korunması için önlemler alınması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önem verilmesi ve </w:t>
      </w:r>
      <w:proofErr w:type="spellStart"/>
      <w:r w:rsidRPr="00096152">
        <w:rPr>
          <w:rFonts w:ascii="Times New Roman" w:hAnsi="Times New Roman"/>
          <w:bCs/>
          <w:sz w:val="24"/>
          <w:szCs w:val="24"/>
          <w:lang w:eastAsia="tr-TR"/>
        </w:rPr>
        <w:t>Hereke</w:t>
      </w:r>
      <w:proofErr w:type="spellEnd"/>
      <w:r w:rsidRPr="00096152">
        <w:rPr>
          <w:rFonts w:ascii="Times New Roman" w:hAnsi="Times New Roman"/>
          <w:bCs/>
          <w:sz w:val="24"/>
          <w:szCs w:val="24"/>
          <w:lang w:eastAsia="tr-TR"/>
        </w:rPr>
        <w:t xml:space="preserve"> imajının yeniden yaratılması,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Sportif faaliyetlerin artırılması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Gelecekteki ulaşım yatırımları ve trafik için gerekli emniyet önlemlerinin alınması</w:t>
      </w:r>
    </w:p>
    <w:p w:rsidR="000843D9" w:rsidRPr="00096152" w:rsidRDefault="000843D9" w:rsidP="000843D9">
      <w:pPr>
        <w:spacing w:after="0" w:line="283" w:lineRule="auto"/>
        <w:jc w:val="both"/>
        <w:rPr>
          <w:rFonts w:ascii="Times New Roman" w:hAnsi="Times New Roman"/>
          <w:bCs/>
          <w:sz w:val="24"/>
          <w:szCs w:val="24"/>
          <w:lang w:eastAsia="tr-TR"/>
        </w:rPr>
      </w:pPr>
    </w:p>
    <w:p w:rsidR="000843D9" w:rsidRPr="00096152" w:rsidRDefault="000843D9" w:rsidP="000843D9">
      <w:pPr>
        <w:keepNext/>
        <w:spacing w:after="0" w:line="283" w:lineRule="auto"/>
        <w:jc w:val="both"/>
        <w:outlineLvl w:val="1"/>
        <w:rPr>
          <w:rFonts w:ascii="Times New Roman" w:hAnsi="Times New Roman"/>
          <w:b/>
          <w:bCs/>
          <w:iCs/>
          <w:sz w:val="24"/>
          <w:szCs w:val="26"/>
          <w:lang w:eastAsia="tr-TR"/>
        </w:rPr>
      </w:pPr>
      <w:bookmarkStart w:id="111" w:name="_Toc343174234"/>
      <w:bookmarkStart w:id="112" w:name="_Toc343354363"/>
      <w:bookmarkStart w:id="113" w:name="_Toc343595075"/>
      <w:bookmarkStart w:id="114" w:name="_Toc343596062"/>
      <w:bookmarkStart w:id="115" w:name="_Toc399954159"/>
      <w:r w:rsidRPr="00096152">
        <w:rPr>
          <w:rFonts w:ascii="Times New Roman" w:hAnsi="Times New Roman"/>
          <w:b/>
          <w:bCs/>
          <w:iCs/>
          <w:sz w:val="24"/>
          <w:szCs w:val="26"/>
          <w:lang w:eastAsia="tr-TR"/>
        </w:rPr>
        <w:lastRenderedPageBreak/>
        <w:t xml:space="preserve">Alt-Bölge 4: Körfez ve </w:t>
      </w:r>
      <w:proofErr w:type="spellStart"/>
      <w:r w:rsidRPr="00096152">
        <w:rPr>
          <w:rFonts w:ascii="Times New Roman" w:hAnsi="Times New Roman"/>
          <w:b/>
          <w:bCs/>
          <w:iCs/>
          <w:sz w:val="24"/>
          <w:szCs w:val="26"/>
          <w:lang w:eastAsia="tr-TR"/>
        </w:rPr>
        <w:t>Kirazlıyalı</w:t>
      </w:r>
      <w:bookmarkEnd w:id="111"/>
      <w:bookmarkEnd w:id="112"/>
      <w:bookmarkEnd w:id="113"/>
      <w:bookmarkEnd w:id="114"/>
      <w:bookmarkEnd w:id="115"/>
      <w:proofErr w:type="spellEnd"/>
      <w:r w:rsidRPr="00096152">
        <w:rPr>
          <w:rFonts w:ascii="Times New Roman" w:hAnsi="Times New Roman"/>
          <w:b/>
          <w:bCs/>
          <w:iCs/>
          <w:sz w:val="24"/>
          <w:szCs w:val="26"/>
          <w:lang w:eastAsia="tr-TR"/>
        </w:rPr>
        <w:t xml:space="preserve">  </w:t>
      </w:r>
    </w:p>
    <w:p w:rsidR="000843D9" w:rsidRPr="00096152" w:rsidRDefault="000843D9" w:rsidP="000843D9">
      <w:pPr>
        <w:spacing w:after="0" w:line="283" w:lineRule="auto"/>
        <w:jc w:val="both"/>
        <w:rPr>
          <w:rFonts w:ascii="Times New Roman" w:hAnsi="Times New Roman"/>
          <w:sz w:val="24"/>
          <w:szCs w:val="24"/>
          <w:lang w:eastAsia="tr-TR"/>
        </w:rPr>
      </w:pPr>
      <w:r w:rsidRPr="00096152">
        <w:rPr>
          <w:rFonts w:ascii="Times New Roman" w:hAnsi="Times New Roman"/>
          <w:noProof/>
          <w:sz w:val="24"/>
          <w:szCs w:val="24"/>
          <w:lang w:eastAsia="tr-TR"/>
        </w:rPr>
        <w:drawing>
          <wp:inline distT="0" distB="0" distL="0" distR="0" wp14:anchorId="13F1CA1F" wp14:editId="3DE3D3FD">
            <wp:extent cx="3678888" cy="4373157"/>
            <wp:effectExtent l="0" t="0" r="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8921" cy="4373196"/>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spacing w:after="0" w:line="288" w:lineRule="auto"/>
        <w:ind w:left="1080"/>
        <w:jc w:val="both"/>
        <w:rPr>
          <w:rFonts w:ascii="Times New Roman" w:hAnsi="Times New Roman"/>
          <w:b/>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
          <w:bCs/>
          <w:sz w:val="24"/>
          <w:szCs w:val="24"/>
          <w:lang w:eastAsia="tr-TR"/>
        </w:rPr>
      </w:pPr>
      <w:r w:rsidRPr="00096152">
        <w:rPr>
          <w:rFonts w:ascii="Times New Roman" w:hAnsi="Times New Roman"/>
          <w:sz w:val="24"/>
          <w:szCs w:val="24"/>
          <w:lang w:eastAsia="tr-TR"/>
        </w:rPr>
        <w:t xml:space="preserve">Sıvı dökme yük </w:t>
      </w:r>
      <w:proofErr w:type="spellStart"/>
      <w:r w:rsidRPr="00096152">
        <w:rPr>
          <w:rFonts w:ascii="Times New Roman" w:hAnsi="Times New Roman"/>
          <w:sz w:val="24"/>
          <w:szCs w:val="24"/>
          <w:lang w:eastAsia="tr-TR"/>
        </w:rPr>
        <w:t>elleçlemesinde</w:t>
      </w:r>
      <w:proofErr w:type="spellEnd"/>
      <w:r w:rsidRPr="00096152">
        <w:rPr>
          <w:rFonts w:ascii="Times New Roman" w:hAnsi="Times New Roman"/>
          <w:sz w:val="24"/>
          <w:szCs w:val="24"/>
          <w:lang w:eastAsia="tr-TR"/>
        </w:rPr>
        <w:t xml:space="preserve"> uzmanlaşma, (ham petrol, petrol türevleri, kimyasallar, sıvılaştırılmış petrol gazı)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
          <w:bCs/>
          <w:sz w:val="24"/>
          <w:szCs w:val="24"/>
          <w:lang w:eastAsia="tr-TR"/>
        </w:rPr>
      </w:pPr>
      <w:r w:rsidRPr="00096152">
        <w:rPr>
          <w:rFonts w:ascii="Times New Roman" w:hAnsi="Times New Roman"/>
          <w:sz w:val="24"/>
          <w:szCs w:val="24"/>
          <w:lang w:eastAsia="tr-TR"/>
        </w:rPr>
        <w:t>Kıyı kesiminin doğal niteliğini büyük ölçüde kaybetmiş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
          <w:bCs/>
          <w:sz w:val="24"/>
          <w:szCs w:val="24"/>
          <w:lang w:eastAsia="tr-TR"/>
        </w:rPr>
      </w:pPr>
      <w:r w:rsidRPr="00096152">
        <w:rPr>
          <w:rFonts w:ascii="Times New Roman" w:hAnsi="Times New Roman"/>
          <w:sz w:val="24"/>
          <w:szCs w:val="24"/>
          <w:lang w:eastAsia="tr-TR"/>
        </w:rPr>
        <w:t xml:space="preserve">Kıyı arka alanında önemli sanayi tesisleri ve konut Alanları,  karma kullanımlar,  </w:t>
      </w:r>
    </w:p>
    <w:p w:rsidR="000843D9" w:rsidRPr="00096152" w:rsidRDefault="000843D9" w:rsidP="000843D9">
      <w:pPr>
        <w:spacing w:after="0" w:line="288" w:lineRule="auto"/>
        <w:jc w:val="both"/>
        <w:rPr>
          <w:rFonts w:ascii="Times New Roman" w:hAnsi="Times New Roman"/>
          <w:b/>
          <w:bCs/>
          <w:sz w:val="24"/>
          <w:szCs w:val="24"/>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4</w:t>
      </w:r>
      <w:r w:rsidRPr="00096152">
        <w:rPr>
          <w:rFonts w:ascii="Times New Roman" w:hAnsi="Times New Roman"/>
          <w:sz w:val="24"/>
        </w:rPr>
        <w:fldChar w:fldCharType="end"/>
      </w:r>
      <w:r w:rsidRPr="00096152">
        <w:rPr>
          <w:rFonts w:ascii="Times New Roman" w:hAnsi="Times New Roman"/>
          <w:sz w:val="24"/>
        </w:rPr>
        <w:t>: 4.Alt Bölge Kıyı Boyu Kullanım</w:t>
      </w:r>
    </w:p>
    <w:p w:rsidR="000843D9" w:rsidRPr="00096152" w:rsidRDefault="000843D9" w:rsidP="000843D9">
      <w:pPr>
        <w:spacing w:after="0" w:line="288" w:lineRule="auto"/>
        <w:jc w:val="both"/>
        <w:rPr>
          <w:rFonts w:ascii="Times New Roman" w:hAnsi="Times New Roman"/>
          <w:b/>
          <w:noProof/>
          <w:sz w:val="24"/>
          <w:szCs w:val="24"/>
          <w:lang w:eastAsia="tr-TR"/>
        </w:rPr>
      </w:pPr>
      <w:r w:rsidRPr="00096152">
        <w:rPr>
          <w:rFonts w:ascii="Times New Roman" w:hAnsi="Times New Roman"/>
          <w:b/>
          <w:noProof/>
          <w:sz w:val="24"/>
          <w:szCs w:val="24"/>
          <w:lang w:eastAsia="tr-TR"/>
        </w:rPr>
        <w:drawing>
          <wp:inline distT="0" distB="0" distL="0" distR="0" wp14:anchorId="68486ABF" wp14:editId="3D34196C">
            <wp:extent cx="3878580" cy="1623695"/>
            <wp:effectExtent l="0" t="0" r="7620" b="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8580" cy="1623695"/>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Yoğun çevre sorunu (özellikle hava kirliliği)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Parlayıcı – patlayıcı madde depoları ile kent ve özellikle konut dokusunun iç içe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Arka bölgede gelişme alanı bulunmaması</w:t>
      </w:r>
    </w:p>
    <w:p w:rsidR="000843D9" w:rsidRPr="00096152" w:rsidRDefault="000843D9" w:rsidP="000843D9">
      <w:pPr>
        <w:spacing w:after="0" w:line="288" w:lineRule="auto"/>
        <w:ind w:left="1080"/>
        <w:jc w:val="both"/>
        <w:rPr>
          <w:rFonts w:ascii="Times New Roman" w:hAnsi="Times New Roman"/>
          <w:b/>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Çevresel iyileştirme ve 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Liman ve iskelelerde verim artışı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Liman ve iskelelerde organizasyon düzeyinin yükseltilmesi, bu kesimin bir terminal veya istasyon olarak görev yapması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Bu bölgede yer alan deniz yapıları, Limanlar Ana Planı ve İzmit Körfezi Çevre Etüdü ve Simülasyon Modeli yapılana kadar sadece iyileştirme ve ikame yatırımları yapabilirler.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önem verilmesi,  kıyıda yer alan arkasında sanayi veya deniz tesisleri kullanımı olmayan alanların açık ve yeşil alan olarak düzenlenmesi veya sportif kullanımlara açılması,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Kıyıda bulunan ekonomik ömrünü yitirmiş tesislerin dönüşümü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ve kentsel kullanımlara dönüştürülmesi)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Kıyının arkasındaki yapılaşmış kesimde her türlü ulaşım sistemi ve trafiği için gerekli emniyet önlemlerinin alınması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keepNext/>
        <w:spacing w:after="0" w:line="288" w:lineRule="auto"/>
        <w:jc w:val="both"/>
        <w:outlineLvl w:val="1"/>
        <w:rPr>
          <w:rFonts w:ascii="Times New Roman" w:hAnsi="Times New Roman"/>
          <w:b/>
          <w:bCs/>
          <w:iCs/>
          <w:sz w:val="24"/>
          <w:szCs w:val="24"/>
          <w:lang w:eastAsia="tr-TR"/>
        </w:rPr>
      </w:pPr>
      <w:bookmarkStart w:id="116" w:name="_Toc343174235"/>
      <w:bookmarkStart w:id="117" w:name="_Toc343354364"/>
      <w:bookmarkStart w:id="118" w:name="_Toc343595076"/>
      <w:bookmarkStart w:id="119" w:name="_Toc343596063"/>
      <w:bookmarkStart w:id="120" w:name="_Toc399954160"/>
      <w:r w:rsidRPr="00096152">
        <w:rPr>
          <w:rFonts w:ascii="Times New Roman" w:hAnsi="Times New Roman"/>
          <w:b/>
          <w:bCs/>
          <w:iCs/>
          <w:sz w:val="24"/>
          <w:szCs w:val="24"/>
          <w:lang w:eastAsia="tr-TR"/>
        </w:rPr>
        <w:t>Alt-Bölge 5: Derince</w:t>
      </w:r>
      <w:bookmarkEnd w:id="116"/>
      <w:bookmarkEnd w:id="117"/>
      <w:bookmarkEnd w:id="118"/>
      <w:bookmarkEnd w:id="119"/>
      <w:bookmarkEnd w:id="120"/>
      <w:r w:rsidRPr="00096152">
        <w:rPr>
          <w:rFonts w:ascii="Times New Roman" w:hAnsi="Times New Roman"/>
          <w:b/>
          <w:bCs/>
          <w:iCs/>
          <w:sz w:val="24"/>
          <w:szCs w:val="24"/>
          <w:lang w:eastAsia="tr-TR"/>
        </w:rPr>
        <w:t xml:space="preserve"> </w:t>
      </w: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r w:rsidRPr="00096152">
        <w:rPr>
          <w:rFonts w:ascii="Times New Roman" w:hAnsi="Times New Roman"/>
          <w:b/>
          <w:noProof/>
          <w:sz w:val="24"/>
          <w:szCs w:val="24"/>
          <w:u w:val="single"/>
          <w:lang w:eastAsia="tr-TR"/>
        </w:rPr>
        <w:lastRenderedPageBreak/>
        <w:drawing>
          <wp:inline distT="0" distB="0" distL="0" distR="0" wp14:anchorId="12C01DA0" wp14:editId="6F3D5159">
            <wp:extent cx="2552132" cy="3549403"/>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1295" cy="3548238"/>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spacing w:after="0" w:line="288" w:lineRule="auto"/>
        <w:ind w:left="1080"/>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Bölgenin en organize limanına sahip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Yük kompozisyonunun çeşitliliği (genel kargo, kuru dökme yük, konteyner, araç)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Özelleştirmeye sahne olması, konteyner trafiğinin artmasının hükme bağlanması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5</w:t>
      </w:r>
      <w:r w:rsidRPr="00096152">
        <w:rPr>
          <w:rFonts w:ascii="Times New Roman" w:hAnsi="Times New Roman"/>
          <w:sz w:val="24"/>
        </w:rPr>
        <w:fldChar w:fldCharType="end"/>
      </w:r>
      <w:r w:rsidRPr="00096152">
        <w:rPr>
          <w:rFonts w:ascii="Times New Roman" w:hAnsi="Times New Roman"/>
          <w:sz w:val="24"/>
        </w:rPr>
        <w:t>: 5.Alt Bölge Kıyı Boyu Kullanım (km)</w:t>
      </w:r>
    </w:p>
    <w:p w:rsidR="000843D9" w:rsidRPr="00096152" w:rsidRDefault="000843D9" w:rsidP="000843D9">
      <w:pPr>
        <w:spacing w:after="0" w:line="288" w:lineRule="auto"/>
        <w:jc w:val="both"/>
        <w:rPr>
          <w:rFonts w:ascii="Times New Roman" w:hAnsi="Times New Roman"/>
          <w:b/>
          <w:noProof/>
          <w:sz w:val="24"/>
          <w:szCs w:val="24"/>
          <w:u w:val="single"/>
          <w:lang w:eastAsia="tr-TR"/>
        </w:rPr>
      </w:pPr>
      <w:r w:rsidRPr="00096152">
        <w:rPr>
          <w:rFonts w:ascii="Times New Roman" w:hAnsi="Times New Roman"/>
          <w:b/>
          <w:noProof/>
          <w:sz w:val="24"/>
          <w:szCs w:val="24"/>
          <w:u w:val="single"/>
          <w:lang w:eastAsia="tr-TR"/>
        </w:rPr>
        <w:drawing>
          <wp:inline distT="0" distB="0" distL="0" distR="0" wp14:anchorId="1E66B573" wp14:editId="654BC8D4">
            <wp:extent cx="4177030" cy="1964055"/>
            <wp:effectExtent l="0" t="0" r="13970" b="17145"/>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43D9" w:rsidRPr="00096152" w:rsidRDefault="000843D9" w:rsidP="000843D9">
      <w:pPr>
        <w:spacing w:after="0" w:line="288" w:lineRule="auto"/>
        <w:jc w:val="both"/>
        <w:rPr>
          <w:rFonts w:ascii="Times New Roman" w:hAnsi="Times New Roman"/>
          <w:b/>
          <w:noProof/>
          <w:sz w:val="24"/>
          <w:szCs w:val="24"/>
          <w:u w:val="single"/>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Derince Kocaeli Büyükşehir Belediyesi içinde yer alan en yoğun kentsel kesimlerden birisidir.  Bu kentsel dokunun denizle irtibatı yok denecek kadar azdır.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lastRenderedPageBreak/>
        <w:t>Limanın doğu ve batı yönünde gelişebileceği alanlar, imalat sanayi ve askeri alan kullanımındadır.</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 xml:space="preserve">Deniz yapılarının arka alanları yetersizdir ve gelişme alanı bulunmamaktadır.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Kentsel doku içinde kalması, karayolu taşımacılığında sorunlar yaratmaktadır.</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Haydarpaşa – Ankara hızlı tren işletmesinin yaratabileceği sorunlar, emniyet mesafeleri vb. gibi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Çevresel iyileştirme ve 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önem verilmesi ve kıyıda bulunan ekonomik ömrünü yitirmiş tesislerin dönüşümü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ve kentsel kullanımlara dönüştürülmesi)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Gelecekteki her tür ulaşım sistemi (hızlı tren, karayolu bağlantısı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ve trafik için gerekli emniyet önlemlerinin alınması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keepNext/>
        <w:spacing w:after="0" w:line="288" w:lineRule="auto"/>
        <w:jc w:val="both"/>
        <w:outlineLvl w:val="1"/>
        <w:rPr>
          <w:rFonts w:ascii="Times New Roman" w:hAnsi="Times New Roman"/>
          <w:b/>
          <w:bCs/>
          <w:iCs/>
          <w:sz w:val="24"/>
          <w:szCs w:val="26"/>
          <w:lang w:eastAsia="tr-TR"/>
        </w:rPr>
      </w:pPr>
      <w:bookmarkStart w:id="121" w:name="_Toc343174236"/>
      <w:bookmarkStart w:id="122" w:name="_Toc343354365"/>
      <w:bookmarkStart w:id="123" w:name="_Toc343595077"/>
      <w:bookmarkStart w:id="124" w:name="_Toc343596064"/>
      <w:bookmarkStart w:id="125" w:name="_Toc399954161"/>
      <w:r w:rsidRPr="00096152">
        <w:rPr>
          <w:rFonts w:ascii="Times New Roman" w:hAnsi="Times New Roman"/>
          <w:b/>
          <w:bCs/>
          <w:iCs/>
          <w:sz w:val="24"/>
          <w:szCs w:val="26"/>
          <w:lang w:eastAsia="tr-TR"/>
        </w:rPr>
        <w:t>Alt-Bölge 6: İzmit</w:t>
      </w:r>
      <w:bookmarkEnd w:id="121"/>
      <w:bookmarkEnd w:id="122"/>
      <w:bookmarkEnd w:id="123"/>
      <w:bookmarkEnd w:id="124"/>
      <w:bookmarkEnd w:id="125"/>
      <w:r w:rsidRPr="00096152">
        <w:rPr>
          <w:rFonts w:ascii="Times New Roman" w:hAnsi="Times New Roman"/>
          <w:b/>
          <w:bCs/>
          <w:iCs/>
          <w:sz w:val="24"/>
          <w:szCs w:val="26"/>
          <w:lang w:eastAsia="tr-TR"/>
        </w:rPr>
        <w:t xml:space="preserve"> </w:t>
      </w: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r w:rsidRPr="00096152">
        <w:rPr>
          <w:rFonts w:ascii="Times New Roman" w:hAnsi="Times New Roman"/>
          <w:b/>
          <w:noProof/>
          <w:sz w:val="24"/>
          <w:szCs w:val="24"/>
          <w:u w:val="single"/>
          <w:lang w:eastAsia="tr-TR"/>
        </w:rPr>
        <w:drawing>
          <wp:inline distT="0" distB="0" distL="0" distR="0" wp14:anchorId="276454DE" wp14:editId="4F18990C">
            <wp:extent cx="4135272" cy="345695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9051" cy="3460114"/>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u w:val="single"/>
          <w:lang w:eastAsia="tr-TR"/>
        </w:rPr>
      </w:pPr>
      <w:r w:rsidRPr="00096152">
        <w:rPr>
          <w:rFonts w:ascii="Times New Roman" w:hAnsi="Times New Roman"/>
          <w:bCs/>
          <w:u w:val="single"/>
          <w:lang w:eastAsia="tr-TR"/>
        </w:rPr>
        <w:t>Stratejinin Arka Planı - Mevcut Durumun Özeti:</w:t>
      </w:r>
    </w:p>
    <w:p w:rsidR="000843D9" w:rsidRPr="00096152" w:rsidRDefault="000843D9" w:rsidP="000843D9">
      <w:pPr>
        <w:spacing w:after="0" w:line="288" w:lineRule="auto"/>
        <w:ind w:left="1080"/>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Planlama alanının en yoğun kentsel kesimidir. Kıyının hemen arkasında geleneksel İzmit yerleşmesi yer almaktadır.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lastRenderedPageBreak/>
        <w:t xml:space="preserve">Kuzey- kuzeydoğu kesiminde farklı kentsel kullanımlar bulunmaktadır (konut, ticaret, </w:t>
      </w:r>
      <w:proofErr w:type="gramStart"/>
      <w:r w:rsidRPr="00096152">
        <w:rPr>
          <w:rFonts w:ascii="Times New Roman" w:hAnsi="Times New Roman"/>
          <w:sz w:val="24"/>
          <w:szCs w:val="24"/>
          <w:lang w:eastAsia="tr-TR"/>
        </w:rPr>
        <w:t>rekreasyon</w:t>
      </w:r>
      <w:proofErr w:type="gramEnd"/>
      <w:r w:rsidRPr="00096152">
        <w:rPr>
          <w:rFonts w:ascii="Times New Roman" w:hAnsi="Times New Roman"/>
          <w:sz w:val="24"/>
          <w:szCs w:val="24"/>
          <w:lang w:eastAsia="tr-TR"/>
        </w:rPr>
        <w:t xml:space="preserve">, fuar vb.). Bu alanın önü açık ve yeşil alan düzenlenmiştir. Bu düzenleme SEKA Park ile birlikte örnek bir başarı olarak değerlendirilmelidir.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Doğu-güneydoğu kesimindeki sulak alan ağır kentsel gelişme baskısı altındadır.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Kıyı Körfezin iç kısmındadır ve bazı kaynaklarda doğu körfez olarak anılmaktadır. Deniz kirliliği yüksek boyuttadır ve </w:t>
      </w:r>
      <w:proofErr w:type="spellStart"/>
      <w:r w:rsidRPr="00096152">
        <w:rPr>
          <w:rFonts w:ascii="Times New Roman" w:hAnsi="Times New Roman"/>
          <w:sz w:val="24"/>
          <w:szCs w:val="24"/>
          <w:lang w:eastAsia="tr-TR"/>
        </w:rPr>
        <w:t>ötrifikasyon</w:t>
      </w:r>
      <w:proofErr w:type="spellEnd"/>
      <w:r w:rsidRPr="00096152">
        <w:rPr>
          <w:rFonts w:ascii="Times New Roman" w:hAnsi="Times New Roman"/>
          <w:sz w:val="24"/>
          <w:szCs w:val="24"/>
          <w:lang w:eastAsia="tr-TR"/>
        </w:rPr>
        <w:t xml:space="preserve"> tehdidi altındadır.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Güney kesiminde askeri açıdan önem bulunan alanlar bulunmaktadır. </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6</w:t>
      </w:r>
      <w:r w:rsidRPr="00096152">
        <w:rPr>
          <w:rFonts w:ascii="Times New Roman" w:hAnsi="Times New Roman"/>
          <w:sz w:val="24"/>
        </w:rPr>
        <w:fldChar w:fldCharType="end"/>
      </w:r>
      <w:r w:rsidRPr="00096152">
        <w:rPr>
          <w:rFonts w:ascii="Times New Roman" w:hAnsi="Times New Roman"/>
          <w:sz w:val="24"/>
        </w:rPr>
        <w:t>: 6.Alt Bölge Kıyı Boyu Kullanım</w:t>
      </w:r>
    </w:p>
    <w:p w:rsidR="000843D9" w:rsidRPr="00096152" w:rsidRDefault="000843D9" w:rsidP="000843D9">
      <w:pPr>
        <w:spacing w:after="0" w:line="288" w:lineRule="auto"/>
        <w:jc w:val="both"/>
        <w:rPr>
          <w:rFonts w:ascii="Times New Roman" w:hAnsi="Times New Roman"/>
          <w:b/>
          <w:bCs/>
          <w:sz w:val="24"/>
          <w:szCs w:val="24"/>
          <w:u w:val="single"/>
          <w:lang w:eastAsia="tr-TR"/>
        </w:rPr>
      </w:pPr>
      <w:r w:rsidRPr="00096152">
        <w:rPr>
          <w:rFonts w:ascii="Times New Roman" w:hAnsi="Times New Roman"/>
          <w:b/>
          <w:noProof/>
          <w:sz w:val="24"/>
          <w:szCs w:val="24"/>
          <w:u w:val="single"/>
          <w:lang w:eastAsia="tr-TR"/>
        </w:rPr>
        <w:drawing>
          <wp:inline distT="0" distB="0" distL="0" distR="0" wp14:anchorId="7DB43760" wp14:editId="05BD4BCC">
            <wp:extent cx="4414520" cy="1932940"/>
            <wp:effectExtent l="0" t="0" r="24130" b="10160"/>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Son derece sıkışık kıyı bandı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Ankara – Haydarpaşa demiryolu ile karayolunun kentli ile deniz arasında bariyer oluşturması,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Sulak alana kentsel kullanımların yayılma baskısı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Askeri patlayıcı depolama kullanımının kentsel doku ile iç içe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Kuzey Anadolu Fay Hattı ve özellikle </w:t>
      </w:r>
      <w:proofErr w:type="spellStart"/>
      <w:r w:rsidRPr="00096152">
        <w:rPr>
          <w:rFonts w:ascii="Times New Roman" w:hAnsi="Times New Roman"/>
          <w:sz w:val="24"/>
          <w:szCs w:val="24"/>
          <w:lang w:eastAsia="tr-TR"/>
        </w:rPr>
        <w:t>alüviyal</w:t>
      </w:r>
      <w:proofErr w:type="spellEnd"/>
      <w:r w:rsidRPr="00096152">
        <w:rPr>
          <w:rFonts w:ascii="Times New Roman" w:hAnsi="Times New Roman"/>
          <w:sz w:val="24"/>
          <w:szCs w:val="24"/>
          <w:lang w:eastAsia="tr-TR"/>
        </w:rPr>
        <w:t xml:space="preserve"> topraklarda sıvılaşma riski </w:t>
      </w:r>
    </w:p>
    <w:p w:rsidR="000843D9" w:rsidRPr="00096152" w:rsidRDefault="000843D9" w:rsidP="000843D9">
      <w:pPr>
        <w:spacing w:after="0" w:line="288" w:lineRule="auto"/>
        <w:ind w:left="567"/>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iyileştirme ve onarım,</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Kıyıda marina, çekek yeri, şehir hattı iskelesi veya deniz otobüsü iskelesi gibi görece hafisi deniz yapıları yapabilme olanaklarının sağlanması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Nazım ve uygulama imar planı yapılacak </w:t>
      </w:r>
      <w:proofErr w:type="gramStart"/>
      <w:r w:rsidRPr="00096152">
        <w:rPr>
          <w:rFonts w:ascii="Times New Roman" w:hAnsi="Times New Roman"/>
          <w:bCs/>
          <w:sz w:val="24"/>
          <w:szCs w:val="24"/>
          <w:lang w:eastAsia="tr-TR"/>
        </w:rPr>
        <w:t>alanlarda</w:t>
      </w:r>
      <w:r w:rsidRPr="00096152">
        <w:rPr>
          <w:rFonts w:ascii="Times New Roman" w:hAnsi="Times New Roman"/>
        </w:rPr>
        <w:t xml:space="preserve">  </w:t>
      </w:r>
      <w:proofErr w:type="spellStart"/>
      <w:r w:rsidRPr="00096152">
        <w:rPr>
          <w:rFonts w:ascii="Times New Roman" w:hAnsi="Times New Roman"/>
          <w:bCs/>
          <w:sz w:val="24"/>
          <w:szCs w:val="24"/>
          <w:lang w:eastAsia="tr-TR"/>
        </w:rPr>
        <w:t>Rekreatif</w:t>
      </w:r>
      <w:proofErr w:type="spellEnd"/>
      <w:proofErr w:type="gramEnd"/>
      <w:r w:rsidRPr="00096152">
        <w:rPr>
          <w:rFonts w:ascii="Times New Roman" w:hAnsi="Times New Roman"/>
          <w:bCs/>
          <w:sz w:val="24"/>
          <w:szCs w:val="24"/>
          <w:lang w:eastAsia="tr-TR"/>
        </w:rPr>
        <w:t xml:space="preserve"> kullanımlara önem verilmesi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Kıyıda bulunan ekonomik ömrünü yitirmiş tesislerin dönüşümü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dönüştürülmesi)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Sulak alanın korunması için gerekli önlemlerin alınması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Askeri Patlayıcı Depolama Alan ve Tesisleri çevresinde “Koruma Kuşağı” oluşturulması ve iskân dışı kullanımlara dönüşümünün sağlanması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keepNext/>
        <w:spacing w:after="0" w:line="288" w:lineRule="auto"/>
        <w:jc w:val="both"/>
        <w:outlineLvl w:val="1"/>
        <w:rPr>
          <w:rFonts w:ascii="Times New Roman" w:hAnsi="Times New Roman"/>
          <w:b/>
          <w:bCs/>
          <w:iCs/>
          <w:sz w:val="24"/>
          <w:szCs w:val="26"/>
          <w:lang w:eastAsia="tr-TR"/>
        </w:rPr>
      </w:pPr>
      <w:bookmarkStart w:id="126" w:name="_Toc343174237"/>
      <w:bookmarkStart w:id="127" w:name="_Toc343354366"/>
      <w:bookmarkStart w:id="128" w:name="_Toc343595078"/>
      <w:bookmarkStart w:id="129" w:name="_Toc343596065"/>
      <w:bookmarkStart w:id="130" w:name="_Toc399954162"/>
      <w:r w:rsidRPr="00096152">
        <w:rPr>
          <w:rFonts w:ascii="Times New Roman" w:hAnsi="Times New Roman"/>
          <w:b/>
          <w:bCs/>
          <w:iCs/>
          <w:sz w:val="24"/>
          <w:szCs w:val="26"/>
          <w:lang w:eastAsia="tr-TR"/>
        </w:rPr>
        <w:t>Alt-Bölge 7: Yeniköy - İhsaniye</w:t>
      </w:r>
      <w:bookmarkEnd w:id="126"/>
      <w:bookmarkEnd w:id="127"/>
      <w:bookmarkEnd w:id="128"/>
      <w:bookmarkEnd w:id="129"/>
      <w:bookmarkEnd w:id="130"/>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p>
    <w:p w:rsidR="000843D9" w:rsidRPr="00096152" w:rsidRDefault="000843D9" w:rsidP="000843D9">
      <w:pPr>
        <w:spacing w:after="0" w:line="288" w:lineRule="auto"/>
        <w:jc w:val="both"/>
        <w:rPr>
          <w:rFonts w:ascii="Times New Roman" w:hAnsi="Times New Roman"/>
          <w:b/>
          <w:sz w:val="24"/>
          <w:szCs w:val="24"/>
          <w:u w:val="single"/>
          <w:lang w:eastAsia="tr-TR"/>
        </w:rPr>
      </w:pPr>
      <w:r w:rsidRPr="00096152">
        <w:rPr>
          <w:rFonts w:ascii="Times New Roman" w:hAnsi="Times New Roman"/>
          <w:b/>
          <w:noProof/>
          <w:sz w:val="24"/>
          <w:szCs w:val="24"/>
          <w:u w:val="single"/>
          <w:lang w:eastAsia="tr-TR"/>
        </w:rPr>
        <w:drawing>
          <wp:inline distT="0" distB="0" distL="0" distR="0" wp14:anchorId="4A119691" wp14:editId="1FCA2121">
            <wp:extent cx="2665875" cy="4981433"/>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2738" cy="4975571"/>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Bu kesim otomotiv ve tersane yatırımları ile tipik bir sanayi bölgesi haline gelmiştir.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Tesislerin ölçeği ve organizasyon düzeyi yüksektir. Serbest bölge ve otomotiv yatırımları ile </w:t>
      </w:r>
      <w:proofErr w:type="gramStart"/>
      <w:r w:rsidRPr="00096152">
        <w:rPr>
          <w:rFonts w:ascii="Times New Roman" w:hAnsi="Times New Roman"/>
          <w:sz w:val="24"/>
          <w:szCs w:val="24"/>
          <w:lang w:eastAsia="tr-TR"/>
        </w:rPr>
        <w:t>uluslar arası</w:t>
      </w:r>
      <w:proofErr w:type="gramEnd"/>
      <w:r w:rsidRPr="00096152">
        <w:rPr>
          <w:rFonts w:ascii="Times New Roman" w:hAnsi="Times New Roman"/>
          <w:sz w:val="24"/>
          <w:szCs w:val="24"/>
          <w:lang w:eastAsia="tr-TR"/>
        </w:rPr>
        <w:t xml:space="preserve"> ilginin de odağı olmuştur.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Dışsatım temel ekonomilerden birisini oluşturmaktadır.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Kirliliğin en yoğun olduğu bölgelerden birisidir.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İmalat sanayindeki gelişmelere bağlı olarak güney kesimdeki tarımsal faaliyetler giderek azalmaktadır.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Geleneksel kırsal ekonomi ve yerleşme deseni nedeni ile kıyıda örgün düzenlenmiş açık ve yeşil alan bulunmamaktadır.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lastRenderedPageBreak/>
        <w:t xml:space="preserve">1999 Marmara depreminin en yoğun hissedilen kesimlerden birisidir. Kıyı kesiminin bir kısmı su altında kalmıştır. </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7</w:t>
      </w:r>
      <w:r w:rsidRPr="00096152">
        <w:rPr>
          <w:rFonts w:ascii="Times New Roman" w:hAnsi="Times New Roman"/>
          <w:sz w:val="24"/>
        </w:rPr>
        <w:fldChar w:fldCharType="end"/>
      </w:r>
      <w:r w:rsidRPr="00096152">
        <w:rPr>
          <w:rFonts w:ascii="Times New Roman" w:hAnsi="Times New Roman"/>
          <w:sz w:val="24"/>
        </w:rPr>
        <w:t>: 7.Alt Bölge Kıyı Boyu Kullanım</w:t>
      </w:r>
    </w:p>
    <w:p w:rsidR="000843D9" w:rsidRPr="00096152" w:rsidRDefault="000843D9" w:rsidP="000843D9">
      <w:pPr>
        <w:spacing w:after="0" w:line="288" w:lineRule="auto"/>
        <w:jc w:val="both"/>
        <w:rPr>
          <w:rFonts w:ascii="Times New Roman" w:hAnsi="Times New Roman"/>
          <w:b/>
          <w:noProof/>
          <w:sz w:val="24"/>
          <w:szCs w:val="24"/>
          <w:u w:val="single"/>
          <w:lang w:eastAsia="tr-TR"/>
        </w:rPr>
      </w:pPr>
      <w:r w:rsidRPr="00096152">
        <w:rPr>
          <w:rFonts w:ascii="Times New Roman" w:hAnsi="Times New Roman"/>
          <w:b/>
          <w:noProof/>
          <w:sz w:val="24"/>
          <w:szCs w:val="24"/>
          <w:u w:val="single"/>
          <w:lang w:eastAsia="tr-TR"/>
        </w:rPr>
        <w:drawing>
          <wp:inline distT="0" distB="0" distL="0" distR="0" wp14:anchorId="2865AA68" wp14:editId="5F473331">
            <wp:extent cx="4319905" cy="1623695"/>
            <wp:effectExtent l="0" t="0" r="4445"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905" cy="1623695"/>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Mevcut kentsel dokunun dönüşümü dışında; kıyıda; kentlinin kıyı kullanımını artırıcı gelişme alanı bulunmaması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Sanayi ve deniz yapılarına yönelik gelişme eğilimi askeri alanlar ve gemi trafiği için tehlike arz etmektedir.</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Askeri patlayıcı depolama kullanımının kentsel doku ile iç içe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Kuzey Anadolu Fay Hattı ve </w:t>
      </w:r>
      <w:proofErr w:type="spellStart"/>
      <w:r w:rsidRPr="00096152">
        <w:rPr>
          <w:rFonts w:ascii="Times New Roman" w:hAnsi="Times New Roman"/>
          <w:sz w:val="24"/>
          <w:szCs w:val="24"/>
          <w:lang w:eastAsia="tr-TR"/>
        </w:rPr>
        <w:t>alüviyal</w:t>
      </w:r>
      <w:proofErr w:type="spellEnd"/>
      <w:r w:rsidRPr="00096152">
        <w:rPr>
          <w:rFonts w:ascii="Times New Roman" w:hAnsi="Times New Roman"/>
          <w:sz w:val="24"/>
          <w:szCs w:val="24"/>
          <w:lang w:eastAsia="tr-TR"/>
        </w:rPr>
        <w:t xml:space="preserve"> kıyı kesiminden sıvılaşma riski </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iyileştirme ve onarım</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izlemenin (</w:t>
      </w:r>
      <w:proofErr w:type="spellStart"/>
      <w:r w:rsidRPr="00096152">
        <w:rPr>
          <w:rFonts w:ascii="Times New Roman" w:hAnsi="Times New Roman"/>
          <w:bCs/>
          <w:sz w:val="24"/>
          <w:szCs w:val="24"/>
          <w:lang w:eastAsia="tr-TR"/>
        </w:rPr>
        <w:t>environmental</w:t>
      </w:r>
      <w:proofErr w:type="spellEnd"/>
      <w:r w:rsidRPr="00096152">
        <w:rPr>
          <w:rFonts w:ascii="Times New Roman" w:hAnsi="Times New Roman"/>
          <w:bCs/>
          <w:sz w:val="24"/>
          <w:szCs w:val="24"/>
          <w:lang w:eastAsia="tr-TR"/>
        </w:rPr>
        <w:t xml:space="preserve"> </w:t>
      </w:r>
      <w:proofErr w:type="spellStart"/>
      <w:r w:rsidRPr="00096152">
        <w:rPr>
          <w:rFonts w:ascii="Times New Roman" w:hAnsi="Times New Roman"/>
          <w:bCs/>
          <w:sz w:val="24"/>
          <w:szCs w:val="24"/>
          <w:lang w:eastAsia="tr-TR"/>
        </w:rPr>
        <w:t>monitoring</w:t>
      </w:r>
      <w:proofErr w:type="spellEnd"/>
      <w:r w:rsidRPr="00096152">
        <w:rPr>
          <w:rFonts w:ascii="Times New Roman" w:hAnsi="Times New Roman"/>
          <w:bCs/>
          <w:sz w:val="24"/>
          <w:szCs w:val="24"/>
          <w:lang w:eastAsia="tr-TR"/>
        </w:rPr>
        <w:t>) eksiksiz yapılması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önem verilmesi, kıyıda bulunan ekonomik ömrünü yitirmiş tesislerin dönüşümü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dönüştürülmesi)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Askeri patlayıcı depolama kullanımı çevresinde koruma kuşağı oluşturulması ve iskân dışı kullanımlara dönüşümünün sağlanması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Fay hattının çevresindeki kentsel gelişmenin durdurulması ve iskân dışı kullanımlara dönüşümünün sağlanması</w:t>
      </w:r>
    </w:p>
    <w:p w:rsidR="000843D9" w:rsidRPr="00096152" w:rsidRDefault="000843D9" w:rsidP="000843D9">
      <w:pPr>
        <w:spacing w:after="0" w:line="288" w:lineRule="auto"/>
        <w:ind w:left="567"/>
        <w:jc w:val="both"/>
        <w:rPr>
          <w:rFonts w:ascii="Times New Roman" w:hAnsi="Times New Roman"/>
          <w:bCs/>
          <w:sz w:val="24"/>
          <w:szCs w:val="24"/>
          <w:lang w:eastAsia="tr-TR"/>
        </w:rPr>
      </w:pPr>
    </w:p>
    <w:p w:rsidR="000843D9" w:rsidRPr="00096152" w:rsidRDefault="000843D9" w:rsidP="000843D9">
      <w:pPr>
        <w:keepNext/>
        <w:spacing w:after="0" w:line="288" w:lineRule="auto"/>
        <w:jc w:val="both"/>
        <w:outlineLvl w:val="1"/>
        <w:rPr>
          <w:rFonts w:ascii="Times New Roman" w:hAnsi="Times New Roman"/>
          <w:b/>
          <w:bCs/>
          <w:iCs/>
          <w:sz w:val="24"/>
          <w:szCs w:val="26"/>
          <w:lang w:eastAsia="tr-TR"/>
        </w:rPr>
      </w:pPr>
      <w:bookmarkStart w:id="131" w:name="_Toc343174238"/>
      <w:bookmarkStart w:id="132" w:name="_Toc343354367"/>
      <w:bookmarkStart w:id="133" w:name="_Toc343595079"/>
      <w:bookmarkStart w:id="134" w:name="_Toc343596066"/>
      <w:bookmarkStart w:id="135" w:name="_Toc399954163"/>
      <w:r w:rsidRPr="00096152">
        <w:rPr>
          <w:rFonts w:ascii="Times New Roman" w:hAnsi="Times New Roman"/>
          <w:b/>
          <w:bCs/>
          <w:iCs/>
          <w:sz w:val="24"/>
          <w:szCs w:val="26"/>
          <w:lang w:eastAsia="tr-TR"/>
        </w:rPr>
        <w:t>Alt-Bölge 8: Gölcük – Karamürsel</w:t>
      </w:r>
      <w:bookmarkEnd w:id="131"/>
      <w:bookmarkEnd w:id="132"/>
      <w:bookmarkEnd w:id="133"/>
      <w:bookmarkEnd w:id="134"/>
      <w:bookmarkEnd w:id="135"/>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lang w:eastAsia="tr-TR"/>
        </w:rPr>
      </w:pPr>
      <w:r w:rsidRPr="00096152">
        <w:rPr>
          <w:rFonts w:ascii="Times New Roman" w:hAnsi="Times New Roman"/>
          <w:noProof/>
          <w:sz w:val="24"/>
          <w:szCs w:val="24"/>
          <w:lang w:eastAsia="tr-TR"/>
        </w:rPr>
        <w:lastRenderedPageBreak/>
        <w:drawing>
          <wp:inline distT="0" distB="0" distL="0" distR="0" wp14:anchorId="4983CFB8" wp14:editId="60C4956A">
            <wp:extent cx="5439104" cy="253586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9337" cy="2535977"/>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Doğu-Batı doğrultusunda farklı arazi kullanımları (tersane, serbest bölge, iskele-liman, sanayi, tarım alanı, konut, ticaret, yazlık konut, vb.)</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Güney yamaçlarda orman alanı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Kıyının doğal yapısını görece korumuş olması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Gölcük’te donanma komutanlığı ve buna bağlı deniz üssü ve diğer askeri birliklerin yer alması (askeri tersane ve diğer fabrikalar)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proofErr w:type="spellStart"/>
      <w:r w:rsidRPr="00096152">
        <w:rPr>
          <w:rFonts w:ascii="Times New Roman" w:hAnsi="Times New Roman"/>
          <w:sz w:val="24"/>
          <w:szCs w:val="24"/>
          <w:lang w:eastAsia="tr-TR"/>
        </w:rPr>
        <w:t>Halıdere’de</w:t>
      </w:r>
      <w:proofErr w:type="spellEnd"/>
      <w:r w:rsidRPr="00096152">
        <w:rPr>
          <w:rFonts w:ascii="Times New Roman" w:hAnsi="Times New Roman"/>
          <w:sz w:val="24"/>
          <w:szCs w:val="24"/>
          <w:lang w:eastAsia="tr-TR"/>
        </w:rPr>
        <w:t xml:space="preserve"> askeri kullanımlar</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8</w:t>
      </w:r>
      <w:r w:rsidRPr="00096152">
        <w:rPr>
          <w:rFonts w:ascii="Times New Roman" w:hAnsi="Times New Roman"/>
          <w:sz w:val="24"/>
        </w:rPr>
        <w:fldChar w:fldCharType="end"/>
      </w:r>
      <w:r w:rsidRPr="00096152">
        <w:rPr>
          <w:rFonts w:ascii="Times New Roman" w:hAnsi="Times New Roman"/>
          <w:sz w:val="24"/>
        </w:rPr>
        <w:t>: 8.Alt Bölge Kıyı Boyu Kullanım</w:t>
      </w:r>
    </w:p>
    <w:p w:rsidR="000843D9" w:rsidRPr="00096152" w:rsidRDefault="000843D9" w:rsidP="000843D9">
      <w:pPr>
        <w:spacing w:after="0" w:line="288" w:lineRule="auto"/>
        <w:jc w:val="both"/>
        <w:rPr>
          <w:rFonts w:ascii="Times New Roman" w:hAnsi="Times New Roman"/>
          <w:b/>
          <w:bCs/>
          <w:sz w:val="24"/>
          <w:szCs w:val="24"/>
          <w:u w:val="single"/>
          <w:lang w:eastAsia="tr-TR"/>
        </w:rPr>
      </w:pPr>
      <w:r w:rsidRPr="00096152">
        <w:rPr>
          <w:rFonts w:ascii="Times New Roman" w:hAnsi="Times New Roman"/>
          <w:b/>
          <w:noProof/>
          <w:sz w:val="24"/>
          <w:szCs w:val="24"/>
          <w:u w:val="single"/>
          <w:lang w:eastAsia="tr-TR"/>
        </w:rPr>
        <w:drawing>
          <wp:inline distT="0" distB="0" distL="0" distR="0" wp14:anchorId="70A4FFF6" wp14:editId="04FC7542">
            <wp:extent cx="4918710" cy="2553970"/>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8710" cy="2553970"/>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Mevcut kentsel dokunun dönüşümü dışında; kıyıda; kentlinin kıyı kullanımını artırıcı gelişme alanı bulunmaması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lastRenderedPageBreak/>
        <w:t>Atıl kullanım kapasitesine sahip yazlık konutların rasyonel kıyı kullanımını engellemesi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Sınırlı tarım alanlarına kentsel makro-formun yayılma baskısı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Deniz üssünün kentsel doku ile iç içe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Kuzey Anadolu Fay Hattı</w:t>
      </w:r>
    </w:p>
    <w:p w:rsidR="000843D9" w:rsidRPr="00096152" w:rsidRDefault="000843D9" w:rsidP="000843D9">
      <w:pPr>
        <w:spacing w:after="0" w:line="288" w:lineRule="auto"/>
        <w:ind w:left="567"/>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Çevresel iyileştirme ve altyapı (arıtma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 geliştirme</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önem verilmesi, özellikle geleneksel olarak kıyı kullanımları ve dinlence alanları ile ön plana çıkan kesimlerin bu niteliklerinin korunmasına ve yeniden kazanılmasına önem verilmesi,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Kıyıda marina, çekek yeri, şehir hattı iskelesi veya deniz otobüsü iskelesi gibi görece hafisi deniz yapıları yapabilme olanaklarının sağlanması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Kıyıda bulunan ekonomik ömrünü yitirmiş tesislerin dönüşümü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dönüştürülmesi)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Yazlık konutların olduğu alanlarda kıyı kullanımını artırıcı kullanımların geliştirilmesi,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Sınırlı tarım alanlarının korunması için gerekli önlemlerin alınması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keepNext/>
        <w:spacing w:after="0" w:line="288" w:lineRule="auto"/>
        <w:jc w:val="both"/>
        <w:outlineLvl w:val="1"/>
        <w:rPr>
          <w:rFonts w:ascii="Times New Roman" w:hAnsi="Times New Roman"/>
          <w:b/>
          <w:bCs/>
          <w:iCs/>
          <w:sz w:val="24"/>
          <w:szCs w:val="26"/>
          <w:lang w:eastAsia="tr-TR"/>
        </w:rPr>
      </w:pPr>
      <w:bookmarkStart w:id="136" w:name="_Toc343174239"/>
      <w:bookmarkStart w:id="137" w:name="_Toc343354368"/>
      <w:bookmarkStart w:id="138" w:name="_Toc343595080"/>
      <w:bookmarkStart w:id="139" w:name="_Toc343596067"/>
      <w:bookmarkStart w:id="140" w:name="_Toc399954164"/>
      <w:r w:rsidRPr="00096152">
        <w:rPr>
          <w:rFonts w:ascii="Times New Roman" w:hAnsi="Times New Roman"/>
          <w:b/>
          <w:bCs/>
          <w:iCs/>
          <w:sz w:val="24"/>
          <w:szCs w:val="26"/>
          <w:lang w:eastAsia="tr-TR"/>
        </w:rPr>
        <w:t>Alt-Bölge 9: Altınova</w:t>
      </w:r>
      <w:bookmarkEnd w:id="136"/>
      <w:bookmarkEnd w:id="137"/>
      <w:bookmarkEnd w:id="138"/>
      <w:bookmarkEnd w:id="139"/>
      <w:bookmarkEnd w:id="140"/>
    </w:p>
    <w:p w:rsidR="000843D9" w:rsidRPr="00096152" w:rsidRDefault="000843D9" w:rsidP="000843D9">
      <w:pPr>
        <w:spacing w:after="0" w:line="288" w:lineRule="auto"/>
        <w:jc w:val="both"/>
        <w:rPr>
          <w:rFonts w:ascii="Times New Roman" w:hAnsi="Times New Roman"/>
          <w:sz w:val="28"/>
          <w:szCs w:val="24"/>
          <w:lang w:eastAsia="tr-TR"/>
        </w:rPr>
      </w:pPr>
    </w:p>
    <w:p w:rsidR="000843D9" w:rsidRPr="00096152" w:rsidRDefault="000843D9" w:rsidP="000843D9">
      <w:pPr>
        <w:spacing w:after="0" w:line="288" w:lineRule="auto"/>
        <w:jc w:val="both"/>
        <w:rPr>
          <w:rFonts w:ascii="Times New Roman" w:hAnsi="Times New Roman"/>
          <w:sz w:val="28"/>
          <w:szCs w:val="24"/>
          <w:lang w:eastAsia="tr-TR"/>
        </w:rPr>
      </w:pPr>
    </w:p>
    <w:p w:rsidR="000843D9" w:rsidRPr="00096152" w:rsidRDefault="000843D9" w:rsidP="000843D9">
      <w:pPr>
        <w:spacing w:after="0" w:line="288" w:lineRule="auto"/>
        <w:jc w:val="both"/>
        <w:rPr>
          <w:rFonts w:ascii="Times New Roman" w:hAnsi="Times New Roman"/>
          <w:sz w:val="28"/>
          <w:szCs w:val="24"/>
          <w:lang w:eastAsia="tr-TR"/>
        </w:rPr>
      </w:pPr>
      <w:r w:rsidRPr="00096152">
        <w:rPr>
          <w:rFonts w:ascii="Times New Roman" w:hAnsi="Times New Roman"/>
          <w:noProof/>
          <w:sz w:val="28"/>
          <w:szCs w:val="24"/>
          <w:lang w:eastAsia="tr-TR"/>
        </w:rPr>
        <w:drawing>
          <wp:inline distT="0" distB="0" distL="0" distR="0" wp14:anchorId="642B263D" wp14:editId="6666D404">
            <wp:extent cx="3562985" cy="3578860"/>
            <wp:effectExtent l="0" t="0" r="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985" cy="3578860"/>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Altınova Hersek burnunda Türkiye’nin en büyük tersane alanlarından birinin; tersaneler bölgesi olarak geliştirilmesi,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Hersek Gölü sulak alanının bölgede yer alması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Askeri eğitime yönelik alanların ve askeri hava alanın varlığı,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Kısman düşük yoğunluklu ikinci konut alanlarının bulunması,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9</w:t>
      </w:r>
      <w:r w:rsidRPr="00096152">
        <w:rPr>
          <w:rFonts w:ascii="Times New Roman" w:hAnsi="Times New Roman"/>
          <w:sz w:val="24"/>
        </w:rPr>
        <w:fldChar w:fldCharType="end"/>
      </w:r>
      <w:r w:rsidRPr="00096152">
        <w:rPr>
          <w:rFonts w:ascii="Times New Roman" w:hAnsi="Times New Roman"/>
          <w:sz w:val="24"/>
        </w:rPr>
        <w:t>: 9.Alt Bölge Kıyı Boyu Kullanımı</w:t>
      </w: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noProof/>
          <w:sz w:val="24"/>
          <w:szCs w:val="24"/>
          <w:lang w:eastAsia="tr-TR"/>
        </w:rPr>
        <w:drawing>
          <wp:inline distT="0" distB="0" distL="0" distR="0" wp14:anchorId="11E07FD6" wp14:editId="6C94FB2C">
            <wp:extent cx="4445635" cy="2364740"/>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5635" cy="2364740"/>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sz w:val="24"/>
          <w:szCs w:val="24"/>
          <w:lang w:eastAsia="tr-TR"/>
        </w:rPr>
      </w:pPr>
      <w:r w:rsidRPr="00096152">
        <w:rPr>
          <w:rFonts w:ascii="Times New Roman" w:hAnsi="Times New Roman"/>
          <w:sz w:val="24"/>
          <w:szCs w:val="24"/>
          <w:lang w:eastAsia="tr-TR"/>
        </w:rPr>
        <w:t>Hersek Gölü Sulak Alanının yakın çevresindeki dönüşüm baskısı</w:t>
      </w: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sz w:val="24"/>
          <w:szCs w:val="24"/>
          <w:lang w:eastAsia="tr-TR"/>
        </w:rPr>
      </w:pPr>
      <w:r w:rsidRPr="00096152">
        <w:rPr>
          <w:rFonts w:ascii="Times New Roman" w:hAnsi="Times New Roman"/>
          <w:sz w:val="24"/>
          <w:szCs w:val="24"/>
          <w:lang w:eastAsia="tr-TR"/>
        </w:rPr>
        <w:t>Tersaneler bölgesi ve bağlı kullanımların yerleşim alanları ve tarım toprakları üzerinde olumsuz etkisi</w:t>
      </w: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sz w:val="24"/>
          <w:szCs w:val="24"/>
          <w:lang w:eastAsia="tr-TR"/>
        </w:rPr>
      </w:pPr>
      <w:r w:rsidRPr="00096152">
        <w:rPr>
          <w:rFonts w:ascii="Times New Roman" w:hAnsi="Times New Roman"/>
          <w:sz w:val="24"/>
          <w:szCs w:val="24"/>
          <w:lang w:eastAsia="tr-TR"/>
        </w:rPr>
        <w:t>Kıyı bölgesinde yer alan kullanım kararları ile geri bölgesindeki kararların çelişmesi</w:t>
      </w: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sz w:val="24"/>
          <w:szCs w:val="24"/>
          <w:lang w:eastAsia="tr-TR"/>
        </w:rPr>
      </w:pPr>
      <w:r w:rsidRPr="00096152">
        <w:rPr>
          <w:rFonts w:ascii="Times New Roman" w:hAnsi="Times New Roman"/>
          <w:sz w:val="24"/>
          <w:szCs w:val="24"/>
          <w:lang w:eastAsia="tr-TR"/>
        </w:rPr>
        <w:t>Karayolu Körfez geçişinin bölge ve yakın çevresinde kontrolsüz gelişmeyi tetikleme tehdidi</w:t>
      </w: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bCs/>
          <w:sz w:val="24"/>
          <w:szCs w:val="24"/>
          <w:lang w:eastAsia="tr-TR"/>
        </w:rPr>
      </w:pPr>
      <w:r w:rsidRPr="00096152">
        <w:rPr>
          <w:rFonts w:ascii="Times New Roman" w:hAnsi="Times New Roman"/>
          <w:sz w:val="24"/>
          <w:szCs w:val="24"/>
          <w:lang w:eastAsia="tr-TR"/>
        </w:rPr>
        <w:t>Kuzey Anadolu Fay Hattı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Tersaneler bölgesinin alt ölçekli plan kararlarında korunması,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Tersane alanlarının geri bölgesinde yer alan kesimlerin imar planlarının tersaneler bölgesi kullanımları ile uyumlu hale getirilmesi, </w:t>
      </w:r>
      <w:r w:rsidRPr="00096152">
        <w:rPr>
          <w:rFonts w:ascii="Times New Roman" w:hAnsi="Times New Roman"/>
          <w:sz w:val="24"/>
          <w:szCs w:val="24"/>
          <w:lang w:eastAsia="tr-TR"/>
        </w:rPr>
        <w:t xml:space="preserve">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Hersek Lagününün olabildiğince korunması, teknik ve çevresel önlemler alınması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Bölgenin Tavşanlı ve </w:t>
      </w:r>
      <w:proofErr w:type="spellStart"/>
      <w:r w:rsidRPr="00096152">
        <w:rPr>
          <w:rFonts w:ascii="Times New Roman" w:hAnsi="Times New Roman"/>
          <w:bCs/>
          <w:sz w:val="24"/>
          <w:szCs w:val="24"/>
          <w:lang w:eastAsia="tr-TR"/>
        </w:rPr>
        <w:t>Kaytazdere</w:t>
      </w:r>
      <w:proofErr w:type="spellEnd"/>
      <w:r w:rsidRPr="00096152">
        <w:rPr>
          <w:rFonts w:ascii="Times New Roman" w:hAnsi="Times New Roman"/>
          <w:bCs/>
          <w:sz w:val="24"/>
          <w:szCs w:val="24"/>
          <w:lang w:eastAsia="tr-TR"/>
        </w:rPr>
        <w:t xml:space="preserve"> kesimlerinde halkın kullanımına açık kıyı düzenlemelerinin yapılması,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kullanımlara önem verilmesi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iyileştirme ve altyapı geliştirme</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keepNext/>
        <w:spacing w:after="0" w:line="288" w:lineRule="auto"/>
        <w:outlineLvl w:val="1"/>
        <w:rPr>
          <w:rFonts w:ascii="Times New Roman" w:hAnsi="Times New Roman"/>
          <w:b/>
          <w:bCs/>
          <w:iCs/>
          <w:sz w:val="24"/>
          <w:szCs w:val="26"/>
          <w:lang w:eastAsia="tr-TR"/>
        </w:rPr>
      </w:pPr>
      <w:bookmarkStart w:id="141" w:name="_Toc343174240"/>
      <w:bookmarkStart w:id="142" w:name="_Toc343354369"/>
      <w:bookmarkStart w:id="143" w:name="_Toc343595081"/>
      <w:bookmarkStart w:id="144" w:name="_Toc343596068"/>
      <w:bookmarkStart w:id="145" w:name="_Toc399954165"/>
      <w:r w:rsidRPr="00096152">
        <w:rPr>
          <w:rFonts w:ascii="Times New Roman" w:hAnsi="Times New Roman"/>
          <w:b/>
          <w:bCs/>
          <w:iCs/>
          <w:sz w:val="24"/>
          <w:szCs w:val="26"/>
          <w:lang w:eastAsia="tr-TR"/>
        </w:rPr>
        <w:lastRenderedPageBreak/>
        <w:t>Alt-Bölge 10: Çiftlikköy</w:t>
      </w:r>
      <w:bookmarkEnd w:id="141"/>
      <w:bookmarkEnd w:id="142"/>
      <w:bookmarkEnd w:id="143"/>
      <w:bookmarkEnd w:id="144"/>
      <w:bookmarkEnd w:id="145"/>
    </w:p>
    <w:p w:rsidR="000843D9" w:rsidRPr="00096152" w:rsidRDefault="000843D9" w:rsidP="000843D9">
      <w:pPr>
        <w:spacing w:after="0" w:line="288" w:lineRule="auto"/>
        <w:rPr>
          <w:rFonts w:ascii="Times New Roman" w:hAnsi="Times New Roman"/>
          <w:sz w:val="28"/>
          <w:szCs w:val="24"/>
          <w:lang w:eastAsia="tr-TR"/>
        </w:rPr>
      </w:pPr>
    </w:p>
    <w:p w:rsidR="000843D9" w:rsidRPr="00096152" w:rsidRDefault="000843D9" w:rsidP="000843D9">
      <w:pPr>
        <w:spacing w:after="0" w:line="288" w:lineRule="auto"/>
        <w:rPr>
          <w:rFonts w:ascii="Times New Roman" w:hAnsi="Times New Roman"/>
          <w:sz w:val="28"/>
          <w:szCs w:val="24"/>
          <w:lang w:eastAsia="tr-TR"/>
        </w:rPr>
      </w:pPr>
    </w:p>
    <w:p w:rsidR="000843D9" w:rsidRPr="00096152" w:rsidRDefault="000843D9" w:rsidP="000843D9">
      <w:pPr>
        <w:spacing w:after="0" w:line="288" w:lineRule="auto"/>
        <w:rPr>
          <w:rFonts w:ascii="Times New Roman" w:hAnsi="Times New Roman"/>
          <w:sz w:val="28"/>
          <w:szCs w:val="24"/>
          <w:lang w:eastAsia="tr-TR"/>
        </w:rPr>
      </w:pPr>
      <w:r w:rsidRPr="00096152">
        <w:rPr>
          <w:rFonts w:ascii="Times New Roman" w:hAnsi="Times New Roman"/>
          <w:noProof/>
          <w:sz w:val="28"/>
          <w:szCs w:val="24"/>
          <w:lang w:eastAsia="tr-TR"/>
        </w:rPr>
        <w:drawing>
          <wp:inline distT="0" distB="0" distL="0" distR="0" wp14:anchorId="2A74BD4C" wp14:editId="5B8EDF41">
            <wp:extent cx="3295015" cy="3783965"/>
            <wp:effectExtent l="0" t="0" r="635"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015" cy="3783965"/>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autoSpaceDE w:val="0"/>
        <w:autoSpaceDN w:val="0"/>
        <w:adjustRightInd w:val="0"/>
        <w:spacing w:after="0" w:line="288" w:lineRule="auto"/>
        <w:jc w:val="both"/>
        <w:rPr>
          <w:rFonts w:ascii="Times New Roman" w:hAnsi="Times New Roman"/>
          <w:bCs/>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Özellikle Çiftlikköy ilçe merkezinde, kıyı bölgesi kentsel kullanımların gelişmiş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Askeri alan kullanımları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Düşük yoğunluklu ve ikinci konut kullanımlarının olması</w:t>
      </w:r>
    </w:p>
    <w:p w:rsidR="000843D9" w:rsidRPr="00096152" w:rsidRDefault="000843D9" w:rsidP="000843D9">
      <w:pPr>
        <w:spacing w:after="0" w:line="288" w:lineRule="auto"/>
        <w:rPr>
          <w:rFonts w:ascii="Times New Roman" w:hAnsi="Times New Roman"/>
          <w:bCs/>
          <w:sz w:val="24"/>
          <w:szCs w:val="24"/>
          <w:lang w:eastAsia="tr-TR"/>
        </w:rPr>
      </w:pPr>
    </w:p>
    <w:p w:rsidR="000843D9" w:rsidRPr="00096152" w:rsidRDefault="000843D9" w:rsidP="000843D9">
      <w:pPr>
        <w:pStyle w:val="ResimYazs"/>
        <w:keepNext/>
        <w:spacing w:after="0"/>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10</w:t>
      </w:r>
      <w:r w:rsidRPr="00096152">
        <w:rPr>
          <w:rFonts w:ascii="Times New Roman" w:hAnsi="Times New Roman"/>
          <w:sz w:val="24"/>
        </w:rPr>
        <w:fldChar w:fldCharType="end"/>
      </w:r>
      <w:r w:rsidRPr="00096152">
        <w:rPr>
          <w:rFonts w:ascii="Times New Roman" w:hAnsi="Times New Roman"/>
          <w:sz w:val="24"/>
        </w:rPr>
        <w:t>: 10.Alt Bölge Kıyı Kullanımları</w:t>
      </w:r>
    </w:p>
    <w:p w:rsidR="000843D9" w:rsidRPr="00096152" w:rsidRDefault="000843D9" w:rsidP="000843D9">
      <w:pPr>
        <w:spacing w:after="0" w:line="288" w:lineRule="auto"/>
        <w:rPr>
          <w:rFonts w:ascii="Times New Roman" w:hAnsi="Times New Roman"/>
          <w:bCs/>
          <w:sz w:val="24"/>
          <w:szCs w:val="24"/>
          <w:lang w:eastAsia="tr-TR"/>
        </w:rPr>
      </w:pPr>
      <w:r w:rsidRPr="00096152">
        <w:rPr>
          <w:rFonts w:ascii="Times New Roman" w:hAnsi="Times New Roman"/>
          <w:noProof/>
          <w:sz w:val="24"/>
          <w:szCs w:val="24"/>
          <w:lang w:eastAsia="tr-TR"/>
        </w:rPr>
        <w:drawing>
          <wp:inline distT="0" distB="0" distL="0" distR="0" wp14:anchorId="1317A7DE" wp14:editId="0D8FAEAB">
            <wp:extent cx="4650740" cy="2396490"/>
            <wp:effectExtent l="0" t="0" r="0" b="381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0740" cy="2396490"/>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lastRenderedPageBreak/>
        <w:t>Baskın Sorunlar;</w:t>
      </w:r>
    </w:p>
    <w:p w:rsidR="000843D9" w:rsidRPr="00096152" w:rsidRDefault="000843D9" w:rsidP="000843D9">
      <w:pPr>
        <w:spacing w:after="0" w:line="288" w:lineRule="auto"/>
        <w:jc w:val="both"/>
        <w:rPr>
          <w:rFonts w:ascii="Times New Roman" w:hAnsi="Times New Roman"/>
          <w:bCs/>
          <w:sz w:val="24"/>
          <w:szCs w:val="24"/>
          <w:u w:val="single"/>
          <w:lang w:eastAsia="tr-TR"/>
        </w:rPr>
      </w:pP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sz w:val="24"/>
          <w:szCs w:val="24"/>
          <w:lang w:eastAsia="tr-TR"/>
        </w:rPr>
      </w:pPr>
      <w:r w:rsidRPr="00096152">
        <w:rPr>
          <w:rFonts w:ascii="Times New Roman" w:hAnsi="Times New Roman"/>
          <w:sz w:val="24"/>
          <w:szCs w:val="24"/>
          <w:lang w:eastAsia="tr-TR"/>
        </w:rPr>
        <w:t>Özellikle Taşköprü’de tersaneler bölgesinin etkisiyle sanayi kullanımına yönelik dönüşüm kararları</w:t>
      </w:r>
    </w:p>
    <w:p w:rsidR="000843D9" w:rsidRPr="00096152" w:rsidRDefault="000843D9" w:rsidP="000843D9">
      <w:pPr>
        <w:numPr>
          <w:ilvl w:val="0"/>
          <w:numId w:val="27"/>
        </w:numPr>
        <w:tabs>
          <w:tab w:val="clear" w:pos="1080"/>
          <w:tab w:val="num" w:pos="550"/>
        </w:tabs>
        <w:spacing w:after="0" w:line="288" w:lineRule="auto"/>
        <w:ind w:left="550" w:hanging="550"/>
        <w:jc w:val="both"/>
        <w:rPr>
          <w:rFonts w:ascii="Times New Roman" w:hAnsi="Times New Roman"/>
          <w:bCs/>
          <w:sz w:val="24"/>
          <w:szCs w:val="24"/>
          <w:lang w:eastAsia="tr-TR"/>
        </w:rPr>
      </w:pPr>
      <w:r w:rsidRPr="00096152">
        <w:rPr>
          <w:rFonts w:ascii="Times New Roman" w:hAnsi="Times New Roman"/>
          <w:sz w:val="24"/>
          <w:szCs w:val="24"/>
          <w:lang w:eastAsia="tr-TR"/>
        </w:rPr>
        <w:t xml:space="preserve">Kuzey Anadolu fay hattı ve birinci derece deprem bölgesinde yer alan bölgede yapısal risklerin yüksek olması </w:t>
      </w:r>
    </w:p>
    <w:p w:rsidR="000843D9" w:rsidRPr="00096152" w:rsidRDefault="000843D9" w:rsidP="000843D9">
      <w:pPr>
        <w:spacing w:after="0" w:line="288" w:lineRule="auto"/>
        <w:ind w:left="567"/>
        <w:rPr>
          <w:rFonts w:ascii="Times New Roman" w:hAnsi="Times New Roman"/>
          <w:bCs/>
          <w:sz w:val="24"/>
          <w:szCs w:val="24"/>
          <w:lang w:eastAsia="tr-TR"/>
        </w:rPr>
      </w:pPr>
    </w:p>
    <w:p w:rsidR="000843D9" w:rsidRPr="00096152" w:rsidRDefault="000843D9" w:rsidP="000843D9">
      <w:pPr>
        <w:spacing w:after="0" w:line="288" w:lineRule="auto"/>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iyileştirme ve altyapının geliştirmesi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Karayolu körfez geçişi ve Altınova’daki yatırımlara bağlı olarak ulaşım sistemi ve bağlantılarının düzenlenmesi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Çiftlikköy merkezde kıyı kullanımlarının düzenlenmesi ve doğal yapının korunması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Taşköprü’nün batı kesiminde deniz yapıları gelişiminin kısıtlanması; sadece </w:t>
      </w:r>
      <w:proofErr w:type="spellStart"/>
      <w:r w:rsidRPr="00096152">
        <w:rPr>
          <w:rFonts w:ascii="Times New Roman" w:hAnsi="Times New Roman"/>
          <w:bCs/>
          <w:sz w:val="24"/>
          <w:szCs w:val="24"/>
          <w:lang w:eastAsia="tr-TR"/>
        </w:rPr>
        <w:t>rekreatif</w:t>
      </w:r>
      <w:proofErr w:type="spellEnd"/>
      <w:r w:rsidRPr="00096152">
        <w:rPr>
          <w:rFonts w:ascii="Times New Roman" w:hAnsi="Times New Roman"/>
          <w:bCs/>
          <w:sz w:val="24"/>
          <w:szCs w:val="24"/>
          <w:lang w:eastAsia="tr-TR"/>
        </w:rPr>
        <w:t xml:space="preserve"> kullanımların geliştirilmesi</w:t>
      </w:r>
      <w:r w:rsidRPr="00096152">
        <w:rPr>
          <w:rFonts w:ascii="Times New Roman" w:hAnsi="Times New Roman"/>
          <w:sz w:val="24"/>
          <w:szCs w:val="24"/>
          <w:lang w:eastAsia="tr-TR"/>
        </w:rPr>
        <w:t xml:space="preserve"> </w:t>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keepNext/>
        <w:spacing w:after="0" w:line="288" w:lineRule="auto"/>
        <w:outlineLvl w:val="1"/>
        <w:rPr>
          <w:rFonts w:ascii="Times New Roman" w:hAnsi="Times New Roman"/>
          <w:b/>
          <w:bCs/>
          <w:iCs/>
          <w:sz w:val="24"/>
          <w:szCs w:val="26"/>
          <w:lang w:eastAsia="tr-TR"/>
        </w:rPr>
      </w:pPr>
      <w:bookmarkStart w:id="146" w:name="_Toc343174241"/>
      <w:bookmarkStart w:id="147" w:name="_Toc343354370"/>
      <w:bookmarkStart w:id="148" w:name="_Toc343595082"/>
      <w:bookmarkStart w:id="149" w:name="_Toc343596069"/>
      <w:bookmarkStart w:id="150" w:name="_Toc399954166"/>
      <w:r w:rsidRPr="00096152">
        <w:rPr>
          <w:rFonts w:ascii="Times New Roman" w:hAnsi="Times New Roman"/>
          <w:b/>
          <w:bCs/>
          <w:iCs/>
          <w:sz w:val="24"/>
          <w:szCs w:val="26"/>
          <w:lang w:eastAsia="tr-TR"/>
        </w:rPr>
        <w:t>Alt-Bölge 11: Yalova - Çınarcık ve Yakın Çevresi</w:t>
      </w:r>
      <w:bookmarkEnd w:id="146"/>
      <w:bookmarkEnd w:id="147"/>
      <w:bookmarkEnd w:id="148"/>
      <w:bookmarkEnd w:id="149"/>
      <w:bookmarkEnd w:id="150"/>
    </w:p>
    <w:p w:rsidR="000843D9" w:rsidRPr="00096152" w:rsidRDefault="000843D9" w:rsidP="000843D9">
      <w:pPr>
        <w:spacing w:after="0" w:line="288" w:lineRule="auto"/>
        <w:rPr>
          <w:rFonts w:ascii="Times New Roman" w:hAnsi="Times New Roman"/>
          <w:sz w:val="28"/>
          <w:szCs w:val="24"/>
          <w:lang w:eastAsia="tr-TR"/>
        </w:rPr>
      </w:pPr>
    </w:p>
    <w:p w:rsidR="000843D9" w:rsidRPr="00096152" w:rsidRDefault="000843D9" w:rsidP="000843D9">
      <w:pPr>
        <w:spacing w:after="0" w:line="288" w:lineRule="auto"/>
        <w:rPr>
          <w:rFonts w:ascii="Times New Roman" w:hAnsi="Times New Roman"/>
          <w:sz w:val="28"/>
          <w:szCs w:val="24"/>
          <w:lang w:eastAsia="tr-TR"/>
        </w:rPr>
      </w:pPr>
    </w:p>
    <w:p w:rsidR="000843D9" w:rsidRPr="00096152" w:rsidRDefault="000843D9" w:rsidP="000843D9">
      <w:pPr>
        <w:spacing w:after="0" w:line="288" w:lineRule="auto"/>
        <w:rPr>
          <w:rFonts w:ascii="Times New Roman" w:hAnsi="Times New Roman"/>
          <w:sz w:val="28"/>
          <w:szCs w:val="24"/>
          <w:lang w:eastAsia="tr-TR"/>
        </w:rPr>
      </w:pPr>
      <w:r w:rsidRPr="00096152">
        <w:rPr>
          <w:rFonts w:ascii="Times New Roman" w:hAnsi="Times New Roman"/>
          <w:noProof/>
          <w:sz w:val="28"/>
          <w:szCs w:val="24"/>
          <w:lang w:eastAsia="tr-TR"/>
        </w:rPr>
        <w:drawing>
          <wp:inline distT="0" distB="0" distL="0" distR="0" wp14:anchorId="5C2C8061" wp14:editId="3245F42A">
            <wp:extent cx="3878580" cy="3027045"/>
            <wp:effectExtent l="0" t="0" r="762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8580" cy="3027045"/>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autoSpaceDE w:val="0"/>
        <w:autoSpaceDN w:val="0"/>
        <w:adjustRightInd w:val="0"/>
        <w:spacing w:after="0" w:line="288" w:lineRule="auto"/>
        <w:jc w:val="both"/>
        <w:rPr>
          <w:rFonts w:ascii="Times New Roman" w:hAnsi="Times New Roman"/>
          <w:bCs/>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Yalova kentsel kesimin Körfezin güney kesiminde en önemli yerleşme olarak kıyı kullanımlarında baskın olması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Yalova’nın geleneksel olarak kıyı kullanımlarında uzmanlaşmış olması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lastRenderedPageBreak/>
        <w:t xml:space="preserve">İstanbul’la olan yakın ilişkisi nedeni ile yolcu ve feribot (arabalı vapur) iskeleleri, balıkçı barınağı ve son yıllarda yapılan yat limanının sağladığı üstünlük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Yalova’da kentsel kullanımların giderek çeşitlenmesi, (MEER kapsamında yapılan kalıcı deprem konutları, TOKİ uygulamaları, termal tesisler başta olmak üzere turizm yapılanması, Üniversite </w:t>
      </w:r>
      <w:proofErr w:type="spellStart"/>
      <w:r w:rsidRPr="00096152">
        <w:rPr>
          <w:rFonts w:ascii="Times New Roman" w:hAnsi="Times New Roman"/>
          <w:bCs/>
          <w:sz w:val="24"/>
          <w:szCs w:val="24"/>
          <w:lang w:eastAsia="tr-TR"/>
        </w:rPr>
        <w:t>vb</w:t>
      </w:r>
      <w:proofErr w:type="spellEnd"/>
      <w:r w:rsidRPr="00096152">
        <w:rPr>
          <w:rFonts w:ascii="Times New Roman" w:hAnsi="Times New Roman"/>
          <w:bCs/>
          <w:sz w:val="24"/>
          <w:szCs w:val="24"/>
          <w:lang w:eastAsia="tr-TR"/>
        </w:rPr>
        <w:t>)</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Konut alanlarında çeşitlenme,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Sera ve süs bitkileri konusunda uzmanlaşma</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Çınarcık ve yakın çevresinde turizm baskın kullanımın giderek yaygınlık kazanması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 xml:space="preserve">Çınarcık ve yakın çevresinde ikinci konut kullanımında artışlar </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Kıyının yarımadanın batısına dek uzama eğilimi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Kaybolan doğal bitki örtüsü</w:t>
      </w:r>
    </w:p>
    <w:p w:rsidR="000843D9" w:rsidRPr="00096152" w:rsidRDefault="000843D9" w:rsidP="000843D9">
      <w:pPr>
        <w:spacing w:after="0" w:line="288" w:lineRule="auto"/>
        <w:jc w:val="both"/>
        <w:rPr>
          <w:rFonts w:ascii="Times New Roman" w:hAnsi="Times New Roman"/>
          <w:sz w:val="24"/>
          <w:szCs w:val="24"/>
          <w:lang w:eastAsia="tr-TR"/>
        </w:rPr>
      </w:pPr>
    </w:p>
    <w:p w:rsidR="000843D9" w:rsidRPr="00096152" w:rsidRDefault="000843D9" w:rsidP="000843D9">
      <w:pPr>
        <w:pStyle w:val="ResimYazs"/>
        <w:keepNext/>
        <w:spacing w:after="0"/>
        <w:jc w:val="both"/>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11</w:t>
      </w:r>
      <w:r w:rsidRPr="00096152">
        <w:rPr>
          <w:rFonts w:ascii="Times New Roman" w:hAnsi="Times New Roman"/>
          <w:sz w:val="24"/>
        </w:rPr>
        <w:fldChar w:fldCharType="end"/>
      </w:r>
      <w:r w:rsidRPr="00096152">
        <w:rPr>
          <w:rFonts w:ascii="Times New Roman" w:hAnsi="Times New Roman"/>
          <w:sz w:val="24"/>
        </w:rPr>
        <w:t>: 11.Alt Bölge Kıyı Boyu Kullanım</w:t>
      </w:r>
    </w:p>
    <w:p w:rsidR="000843D9" w:rsidRPr="00096152" w:rsidRDefault="000843D9" w:rsidP="000843D9">
      <w:pPr>
        <w:spacing w:after="0" w:line="288" w:lineRule="auto"/>
        <w:jc w:val="both"/>
        <w:rPr>
          <w:rFonts w:ascii="Times New Roman" w:hAnsi="Times New Roman"/>
          <w:bCs/>
          <w:sz w:val="24"/>
          <w:szCs w:val="24"/>
          <w:lang w:eastAsia="tr-TR"/>
        </w:rPr>
      </w:pPr>
      <w:r w:rsidRPr="00096152">
        <w:rPr>
          <w:rFonts w:ascii="Times New Roman" w:hAnsi="Times New Roman"/>
          <w:noProof/>
          <w:sz w:val="24"/>
          <w:szCs w:val="24"/>
          <w:lang w:eastAsia="tr-TR"/>
        </w:rPr>
        <w:drawing>
          <wp:inline distT="0" distB="0" distL="0" distR="0" wp14:anchorId="40B4AA74" wp14:editId="6DFBEAA5">
            <wp:extent cx="4761230" cy="2254250"/>
            <wp:effectExtent l="0" t="0" r="127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1230" cy="2254250"/>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40"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Baskın Sorunlar;</w:t>
      </w:r>
    </w:p>
    <w:p w:rsidR="000843D9" w:rsidRPr="00096152" w:rsidRDefault="000843D9" w:rsidP="000843D9">
      <w:pPr>
        <w:spacing w:after="0" w:line="240" w:lineRule="auto"/>
        <w:jc w:val="both"/>
        <w:rPr>
          <w:rFonts w:ascii="Times New Roman" w:hAnsi="Times New Roman"/>
          <w:bCs/>
          <w:sz w:val="24"/>
          <w:szCs w:val="24"/>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Kıyıdaki doğal yapının tahribatı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Turizm potansiyelin değerlendirilememesi</w:t>
      </w:r>
    </w:p>
    <w:p w:rsidR="000843D9" w:rsidRPr="00096152" w:rsidRDefault="000843D9" w:rsidP="000843D9">
      <w:pPr>
        <w:numPr>
          <w:ilvl w:val="0"/>
          <w:numId w:val="27"/>
        </w:numPr>
        <w:tabs>
          <w:tab w:val="clear" w:pos="1080"/>
          <w:tab w:val="num" w:pos="567"/>
        </w:tabs>
        <w:spacing w:after="0" w:line="240"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Atıl kullanım kapasitesine sahip yazlık konutların rasyonel kıyı kullanımını engellemesi</w:t>
      </w:r>
    </w:p>
    <w:p w:rsidR="000843D9" w:rsidRPr="00096152" w:rsidRDefault="000843D9" w:rsidP="000843D9">
      <w:pPr>
        <w:spacing w:after="0" w:line="288" w:lineRule="auto"/>
        <w:ind w:left="567"/>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Çevresel iyileştirme ve altyapının geliştirmesi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Karayolu körfez geçişi ve Altınova’daki yatırımlara bağlı olarak ulaşım sistemi ve bağlantılarının düzenlenmesi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Yalova kentsel kullanım alanlarının ve özellikle kıyı kesiminin geliştirilmesi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Kıyı yapılarından en üst düzeyde yararlanılması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kesimin, İstanbul Metropoliten Bölgesinin ve genelde Doğu Marmara’nın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ve turizm alanı olarak değerlendirilmesi,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lastRenderedPageBreak/>
        <w:t xml:space="preserve">Çınarcık – </w:t>
      </w:r>
      <w:proofErr w:type="spellStart"/>
      <w:r w:rsidRPr="00096152">
        <w:rPr>
          <w:rFonts w:ascii="Times New Roman" w:hAnsi="Times New Roman"/>
          <w:bCs/>
          <w:sz w:val="24"/>
          <w:szCs w:val="24"/>
          <w:lang w:eastAsia="tr-TR"/>
        </w:rPr>
        <w:t>Kocadere</w:t>
      </w:r>
      <w:proofErr w:type="spellEnd"/>
      <w:r w:rsidRPr="00096152">
        <w:rPr>
          <w:rFonts w:ascii="Times New Roman" w:hAnsi="Times New Roman"/>
          <w:bCs/>
          <w:sz w:val="24"/>
          <w:szCs w:val="24"/>
          <w:lang w:eastAsia="tr-TR"/>
        </w:rPr>
        <w:t xml:space="preserve"> ve yakın çevresinde kıyı ve arka alanındaki doğal yapının olabildiğince korunması,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Altyapının eksiksiz tesis edilmesi ve işletilmesi </w:t>
      </w:r>
    </w:p>
    <w:p w:rsidR="000843D9" w:rsidRPr="00096152" w:rsidRDefault="000843D9" w:rsidP="000843D9">
      <w:pPr>
        <w:spacing w:after="0" w:line="288" w:lineRule="auto"/>
        <w:rPr>
          <w:rFonts w:ascii="Times New Roman" w:hAnsi="Times New Roman"/>
          <w:lang w:eastAsia="tr-TR"/>
        </w:rPr>
      </w:pPr>
    </w:p>
    <w:p w:rsidR="000843D9" w:rsidRPr="00096152" w:rsidRDefault="000843D9" w:rsidP="000843D9">
      <w:pPr>
        <w:keepNext/>
        <w:spacing w:after="0" w:line="288" w:lineRule="auto"/>
        <w:outlineLvl w:val="1"/>
        <w:rPr>
          <w:rFonts w:ascii="Times New Roman" w:hAnsi="Times New Roman"/>
          <w:sz w:val="28"/>
          <w:szCs w:val="24"/>
          <w:lang w:eastAsia="tr-TR"/>
        </w:rPr>
      </w:pPr>
      <w:bookmarkStart w:id="151" w:name="_Toc343174243"/>
      <w:bookmarkStart w:id="152" w:name="_Toc343354371"/>
      <w:bookmarkStart w:id="153" w:name="_Toc343595083"/>
      <w:bookmarkStart w:id="154" w:name="_Toc343596070"/>
      <w:bookmarkStart w:id="155" w:name="_Toc399954167"/>
      <w:r w:rsidRPr="00096152">
        <w:rPr>
          <w:rFonts w:ascii="Times New Roman" w:hAnsi="Times New Roman"/>
          <w:b/>
          <w:bCs/>
          <w:iCs/>
          <w:sz w:val="24"/>
          <w:szCs w:val="26"/>
          <w:lang w:eastAsia="tr-TR"/>
        </w:rPr>
        <w:t>Alt-Bölge 12: Armutlu ve Yakın Çevresi</w:t>
      </w:r>
      <w:bookmarkEnd w:id="151"/>
      <w:bookmarkEnd w:id="152"/>
      <w:bookmarkEnd w:id="153"/>
      <w:bookmarkEnd w:id="154"/>
      <w:bookmarkEnd w:id="155"/>
      <w:r w:rsidRPr="00096152">
        <w:rPr>
          <w:rFonts w:ascii="Times New Roman" w:hAnsi="Times New Roman"/>
          <w:b/>
          <w:bCs/>
          <w:iCs/>
          <w:sz w:val="24"/>
          <w:szCs w:val="26"/>
          <w:lang w:eastAsia="tr-TR"/>
        </w:rPr>
        <w:t xml:space="preserve">  </w:t>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noProof/>
          <w:sz w:val="24"/>
          <w:u w:val="single"/>
          <w:lang w:eastAsia="tr-TR"/>
        </w:rPr>
        <w:drawing>
          <wp:inline distT="0" distB="0" distL="0" distR="0" wp14:anchorId="7465B938" wp14:editId="7D7F8E27">
            <wp:extent cx="2884805" cy="3295015"/>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4805" cy="3295015"/>
                    </a:xfrm>
                    <a:prstGeom prst="rect">
                      <a:avLst/>
                    </a:prstGeom>
                    <a:noFill/>
                    <a:ln>
                      <a:noFill/>
                    </a:ln>
                  </pic:spPr>
                </pic:pic>
              </a:graphicData>
            </a:graphic>
          </wp:inline>
        </w:drawing>
      </w: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p>
    <w:p w:rsidR="000843D9" w:rsidRPr="00096152" w:rsidRDefault="000843D9" w:rsidP="000843D9">
      <w:pPr>
        <w:autoSpaceDE w:val="0"/>
        <w:autoSpaceDN w:val="0"/>
        <w:adjustRightInd w:val="0"/>
        <w:spacing w:after="0" w:line="288" w:lineRule="auto"/>
        <w:jc w:val="both"/>
        <w:rPr>
          <w:rFonts w:ascii="Times New Roman" w:hAnsi="Times New Roman"/>
          <w:bCs/>
          <w:sz w:val="24"/>
          <w:u w:val="single"/>
          <w:lang w:eastAsia="tr-TR"/>
        </w:rPr>
      </w:pPr>
      <w:r w:rsidRPr="00096152">
        <w:rPr>
          <w:rFonts w:ascii="Times New Roman" w:hAnsi="Times New Roman"/>
          <w:bCs/>
          <w:sz w:val="24"/>
          <w:u w:val="single"/>
          <w:lang w:eastAsia="tr-TR"/>
        </w:rPr>
        <w:t>Stratejinin Arka Planı - Mevcut Durumun Özeti:</w:t>
      </w:r>
    </w:p>
    <w:p w:rsidR="000843D9" w:rsidRPr="00096152" w:rsidRDefault="000843D9" w:rsidP="000843D9">
      <w:pPr>
        <w:autoSpaceDE w:val="0"/>
        <w:autoSpaceDN w:val="0"/>
        <w:adjustRightInd w:val="0"/>
        <w:spacing w:after="0" w:line="288" w:lineRule="auto"/>
        <w:jc w:val="both"/>
        <w:rPr>
          <w:rFonts w:ascii="Times New Roman" w:hAnsi="Times New Roman"/>
          <w:bCs/>
          <w:u w:val="single"/>
          <w:lang w:eastAsia="tr-TR"/>
        </w:rPr>
      </w:pPr>
    </w:p>
    <w:p w:rsidR="000843D9" w:rsidRPr="00096152" w:rsidRDefault="000843D9" w:rsidP="000843D9">
      <w:pPr>
        <w:numPr>
          <w:ilvl w:val="0"/>
          <w:numId w:val="27"/>
        </w:numPr>
        <w:tabs>
          <w:tab w:val="clear" w:pos="1080"/>
          <w:tab w:val="num" w:pos="567"/>
        </w:tabs>
        <w:spacing w:after="0" w:line="288" w:lineRule="auto"/>
        <w:ind w:left="567" w:hanging="567"/>
        <w:rPr>
          <w:rFonts w:ascii="Times New Roman" w:hAnsi="Times New Roman"/>
          <w:bCs/>
          <w:sz w:val="24"/>
          <w:szCs w:val="24"/>
          <w:lang w:eastAsia="tr-TR"/>
        </w:rPr>
      </w:pPr>
      <w:r w:rsidRPr="00096152">
        <w:rPr>
          <w:rFonts w:ascii="Times New Roman" w:hAnsi="Times New Roman"/>
          <w:sz w:val="24"/>
          <w:szCs w:val="24"/>
          <w:lang w:eastAsia="tr-TR"/>
        </w:rPr>
        <w:t>Turizm baskın kullanımın giderek yaygınlık kazanması</w:t>
      </w:r>
    </w:p>
    <w:p w:rsidR="000843D9" w:rsidRPr="00096152" w:rsidRDefault="000843D9" w:rsidP="000843D9">
      <w:pPr>
        <w:numPr>
          <w:ilvl w:val="0"/>
          <w:numId w:val="27"/>
        </w:numPr>
        <w:tabs>
          <w:tab w:val="clear" w:pos="1080"/>
          <w:tab w:val="num" w:pos="567"/>
        </w:tabs>
        <w:spacing w:after="0" w:line="288" w:lineRule="auto"/>
        <w:ind w:left="567" w:hanging="567"/>
        <w:rPr>
          <w:rFonts w:ascii="Times New Roman" w:hAnsi="Times New Roman"/>
          <w:bCs/>
          <w:sz w:val="24"/>
          <w:szCs w:val="24"/>
          <w:lang w:eastAsia="tr-TR"/>
        </w:rPr>
      </w:pPr>
      <w:r w:rsidRPr="00096152">
        <w:rPr>
          <w:rFonts w:ascii="Times New Roman" w:hAnsi="Times New Roman"/>
          <w:sz w:val="24"/>
          <w:szCs w:val="24"/>
          <w:lang w:eastAsia="tr-TR"/>
        </w:rPr>
        <w:t>Özellikle termal tesislerde yüksek düzeyde örgütlülük</w:t>
      </w:r>
    </w:p>
    <w:p w:rsidR="000843D9" w:rsidRPr="00096152" w:rsidRDefault="000843D9" w:rsidP="000843D9">
      <w:pPr>
        <w:numPr>
          <w:ilvl w:val="0"/>
          <w:numId w:val="27"/>
        </w:numPr>
        <w:tabs>
          <w:tab w:val="clear" w:pos="1080"/>
          <w:tab w:val="num" w:pos="567"/>
        </w:tabs>
        <w:spacing w:after="0" w:line="288" w:lineRule="auto"/>
        <w:ind w:left="567" w:hanging="567"/>
        <w:rPr>
          <w:rFonts w:ascii="Times New Roman" w:hAnsi="Times New Roman"/>
          <w:bCs/>
          <w:sz w:val="24"/>
          <w:szCs w:val="24"/>
          <w:lang w:eastAsia="tr-TR"/>
        </w:rPr>
      </w:pPr>
      <w:r w:rsidRPr="00096152">
        <w:rPr>
          <w:rFonts w:ascii="Times New Roman" w:hAnsi="Times New Roman"/>
          <w:sz w:val="24"/>
          <w:szCs w:val="24"/>
          <w:lang w:eastAsia="tr-TR"/>
        </w:rPr>
        <w:t>İkinci konut kullanımlarında gelişme ve yoğunluk artışı eğilimi</w:t>
      </w:r>
    </w:p>
    <w:p w:rsidR="000843D9" w:rsidRPr="00096152" w:rsidRDefault="000843D9" w:rsidP="000843D9">
      <w:pPr>
        <w:numPr>
          <w:ilvl w:val="0"/>
          <w:numId w:val="27"/>
        </w:numPr>
        <w:tabs>
          <w:tab w:val="clear" w:pos="1080"/>
          <w:tab w:val="num" w:pos="567"/>
        </w:tabs>
        <w:spacing w:after="0" w:line="288" w:lineRule="auto"/>
        <w:ind w:left="567" w:hanging="567"/>
        <w:rPr>
          <w:rFonts w:ascii="Times New Roman" w:hAnsi="Times New Roman"/>
          <w:bCs/>
          <w:sz w:val="24"/>
          <w:szCs w:val="24"/>
          <w:lang w:eastAsia="tr-TR"/>
        </w:rPr>
      </w:pPr>
      <w:r w:rsidRPr="00096152">
        <w:rPr>
          <w:rFonts w:ascii="Times New Roman" w:hAnsi="Times New Roman"/>
          <w:bCs/>
          <w:sz w:val="24"/>
          <w:szCs w:val="24"/>
          <w:lang w:eastAsia="tr-TR"/>
        </w:rPr>
        <w:t>Kıyıda k</w:t>
      </w:r>
      <w:r w:rsidRPr="00096152">
        <w:rPr>
          <w:rFonts w:ascii="Times New Roman" w:hAnsi="Times New Roman"/>
          <w:sz w:val="24"/>
          <w:szCs w:val="24"/>
          <w:lang w:eastAsia="tr-TR"/>
        </w:rPr>
        <w:t>aybolmaya yüz tutan doğal bitki örtüsü</w:t>
      </w:r>
    </w:p>
    <w:p w:rsidR="000843D9" w:rsidRPr="00096152" w:rsidRDefault="000843D9" w:rsidP="000843D9">
      <w:pPr>
        <w:pStyle w:val="ResimYazs"/>
        <w:keepNext/>
        <w:spacing w:after="0"/>
        <w:rPr>
          <w:rFonts w:ascii="Times New Roman" w:hAnsi="Times New Roman"/>
          <w:sz w:val="24"/>
        </w:rPr>
      </w:pPr>
      <w:r w:rsidRPr="00096152">
        <w:rPr>
          <w:rFonts w:ascii="Times New Roman" w:hAnsi="Times New Roman"/>
          <w:sz w:val="24"/>
        </w:rPr>
        <w:t>Grafik 6.</w:t>
      </w:r>
      <w:r w:rsidRPr="00096152">
        <w:rPr>
          <w:rFonts w:ascii="Times New Roman" w:hAnsi="Times New Roman"/>
          <w:sz w:val="24"/>
        </w:rPr>
        <w:fldChar w:fldCharType="begin"/>
      </w:r>
      <w:r w:rsidRPr="00096152">
        <w:rPr>
          <w:rFonts w:ascii="Times New Roman" w:hAnsi="Times New Roman"/>
          <w:sz w:val="24"/>
        </w:rPr>
        <w:instrText xml:space="preserve"> SEQ Grafik_6. \* ARABIC </w:instrText>
      </w:r>
      <w:r w:rsidRPr="00096152">
        <w:rPr>
          <w:rFonts w:ascii="Times New Roman" w:hAnsi="Times New Roman"/>
          <w:sz w:val="24"/>
        </w:rPr>
        <w:fldChar w:fldCharType="separate"/>
      </w:r>
      <w:r w:rsidRPr="00096152">
        <w:rPr>
          <w:rFonts w:ascii="Times New Roman" w:hAnsi="Times New Roman"/>
          <w:noProof/>
          <w:sz w:val="24"/>
        </w:rPr>
        <w:t>12</w:t>
      </w:r>
      <w:r w:rsidRPr="00096152">
        <w:rPr>
          <w:rFonts w:ascii="Times New Roman" w:hAnsi="Times New Roman"/>
          <w:sz w:val="24"/>
        </w:rPr>
        <w:fldChar w:fldCharType="end"/>
      </w:r>
      <w:r w:rsidRPr="00096152">
        <w:rPr>
          <w:rFonts w:ascii="Times New Roman" w:hAnsi="Times New Roman"/>
          <w:sz w:val="24"/>
        </w:rPr>
        <w:t>: 12.Alt Bölge Kıyı Boyu Kullanım</w:t>
      </w:r>
    </w:p>
    <w:p w:rsidR="000843D9" w:rsidRPr="00096152" w:rsidRDefault="000843D9" w:rsidP="000843D9">
      <w:pPr>
        <w:spacing w:after="0" w:line="288" w:lineRule="auto"/>
        <w:rPr>
          <w:rFonts w:ascii="Times New Roman" w:hAnsi="Times New Roman"/>
          <w:bCs/>
          <w:sz w:val="24"/>
          <w:szCs w:val="24"/>
          <w:u w:val="single"/>
          <w:lang w:eastAsia="tr-TR"/>
        </w:rPr>
      </w:pPr>
      <w:r w:rsidRPr="00096152">
        <w:rPr>
          <w:rFonts w:ascii="Times New Roman" w:hAnsi="Times New Roman"/>
          <w:noProof/>
          <w:sz w:val="24"/>
          <w:szCs w:val="24"/>
          <w:u w:val="single"/>
          <w:lang w:eastAsia="tr-TR"/>
        </w:rPr>
        <w:drawing>
          <wp:inline distT="0" distB="0" distL="0" distR="0" wp14:anchorId="217D7544" wp14:editId="6508785C">
            <wp:extent cx="3907790" cy="1997710"/>
            <wp:effectExtent l="0" t="0" r="16510" b="21590"/>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43D9" w:rsidRPr="00096152" w:rsidRDefault="000843D9" w:rsidP="000843D9">
      <w:pPr>
        <w:spacing w:after="0" w:line="288" w:lineRule="auto"/>
        <w:rPr>
          <w:rFonts w:ascii="Times New Roman" w:hAnsi="Times New Roman"/>
          <w:bCs/>
          <w:sz w:val="24"/>
          <w:szCs w:val="24"/>
          <w:u w:val="single"/>
          <w:lang w:eastAsia="tr-TR"/>
        </w:rPr>
      </w:pPr>
      <w:r w:rsidRPr="00096152">
        <w:rPr>
          <w:rFonts w:ascii="Times New Roman" w:hAnsi="Times New Roman"/>
          <w:bCs/>
          <w:sz w:val="24"/>
          <w:szCs w:val="24"/>
          <w:u w:val="single"/>
          <w:lang w:eastAsia="tr-TR"/>
        </w:rPr>
        <w:lastRenderedPageBreak/>
        <w:t>Baskın Sorunlar;</w:t>
      </w:r>
    </w:p>
    <w:p w:rsidR="000843D9" w:rsidRPr="00096152" w:rsidRDefault="000843D9" w:rsidP="000843D9">
      <w:pPr>
        <w:spacing w:after="0" w:line="288" w:lineRule="auto"/>
        <w:ind w:left="567"/>
        <w:rPr>
          <w:rFonts w:ascii="Times New Roman" w:hAnsi="Times New Roman"/>
          <w:bCs/>
          <w:sz w:val="24"/>
          <w:szCs w:val="24"/>
          <w:lang w:eastAsia="tr-TR"/>
        </w:rPr>
      </w:pP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sz w:val="24"/>
          <w:szCs w:val="24"/>
          <w:lang w:eastAsia="tr-TR"/>
        </w:rPr>
        <w:t>Kıyıdaki doğal yapının tahribatı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Atıl kullanım kapasitesine sahip yazlık konutların rasyonel kıyı kullanımını engellemesi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Bölgenin doğal yapısının sürdürülebilir kullanılmaması</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Kapasitesinin altında turizm faaliyetleri</w:t>
      </w:r>
    </w:p>
    <w:p w:rsidR="000843D9" w:rsidRPr="00096152" w:rsidRDefault="000843D9" w:rsidP="000843D9">
      <w:pPr>
        <w:numPr>
          <w:ilvl w:val="0"/>
          <w:numId w:val="27"/>
        </w:numPr>
        <w:tabs>
          <w:tab w:val="clear" w:pos="1080"/>
          <w:tab w:val="num" w:pos="567"/>
        </w:tabs>
        <w:spacing w:after="0" w:line="288" w:lineRule="auto"/>
        <w:ind w:left="567" w:hanging="567"/>
        <w:jc w:val="both"/>
        <w:rPr>
          <w:rFonts w:ascii="Times New Roman" w:hAnsi="Times New Roman"/>
          <w:sz w:val="24"/>
          <w:szCs w:val="24"/>
          <w:lang w:eastAsia="tr-TR"/>
        </w:rPr>
      </w:pPr>
      <w:r w:rsidRPr="00096152">
        <w:rPr>
          <w:rFonts w:ascii="Times New Roman" w:hAnsi="Times New Roman"/>
          <w:sz w:val="24"/>
          <w:szCs w:val="24"/>
          <w:lang w:eastAsia="tr-TR"/>
        </w:rPr>
        <w:t>Yatırım eksikliği</w:t>
      </w:r>
    </w:p>
    <w:p w:rsidR="000843D9" w:rsidRPr="00096152" w:rsidRDefault="000843D9" w:rsidP="000843D9">
      <w:pPr>
        <w:spacing w:after="0" w:line="288" w:lineRule="auto"/>
        <w:ind w:left="567"/>
        <w:jc w:val="both"/>
        <w:rPr>
          <w:rFonts w:ascii="Times New Roman" w:hAnsi="Times New Roman"/>
          <w:bCs/>
          <w:sz w:val="24"/>
          <w:szCs w:val="24"/>
          <w:lang w:eastAsia="tr-TR"/>
        </w:rPr>
      </w:pPr>
    </w:p>
    <w:p w:rsidR="000843D9" w:rsidRPr="00096152" w:rsidRDefault="000843D9" w:rsidP="000843D9">
      <w:pPr>
        <w:spacing w:after="0" w:line="288" w:lineRule="auto"/>
        <w:jc w:val="both"/>
        <w:rPr>
          <w:rFonts w:ascii="Times New Roman" w:hAnsi="Times New Roman"/>
          <w:bCs/>
          <w:sz w:val="24"/>
          <w:szCs w:val="24"/>
          <w:u w:val="single"/>
          <w:lang w:eastAsia="tr-TR"/>
        </w:rPr>
      </w:pPr>
      <w:r w:rsidRPr="00096152">
        <w:rPr>
          <w:rFonts w:ascii="Times New Roman" w:hAnsi="Times New Roman"/>
          <w:bCs/>
          <w:sz w:val="24"/>
          <w:szCs w:val="24"/>
          <w:u w:val="single"/>
          <w:lang w:eastAsia="tr-TR"/>
        </w:rPr>
        <w:t>Stratejik Bölgeleme Kararları;</w:t>
      </w:r>
    </w:p>
    <w:p w:rsidR="000843D9" w:rsidRPr="00096152" w:rsidRDefault="000843D9" w:rsidP="000843D9">
      <w:pPr>
        <w:spacing w:after="0" w:line="288" w:lineRule="auto"/>
        <w:jc w:val="both"/>
        <w:rPr>
          <w:rFonts w:ascii="Times New Roman" w:hAnsi="Times New Roman"/>
          <w:b/>
          <w:bCs/>
          <w:sz w:val="24"/>
          <w:szCs w:val="24"/>
          <w:u w:val="single"/>
          <w:lang w:eastAsia="tr-TR"/>
        </w:rPr>
      </w:pP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Bu kesimin, İstanbul Metropoliten Bölgesinin, Bursa Anakentinin ve genelde Doğu Marmara’nın </w:t>
      </w:r>
      <w:proofErr w:type="gramStart"/>
      <w:r w:rsidRPr="00096152">
        <w:rPr>
          <w:rFonts w:ascii="Times New Roman" w:hAnsi="Times New Roman"/>
          <w:bCs/>
          <w:sz w:val="24"/>
          <w:szCs w:val="24"/>
          <w:lang w:eastAsia="tr-TR"/>
        </w:rPr>
        <w:t>rekreasyon</w:t>
      </w:r>
      <w:proofErr w:type="gramEnd"/>
      <w:r w:rsidRPr="00096152">
        <w:rPr>
          <w:rFonts w:ascii="Times New Roman" w:hAnsi="Times New Roman"/>
          <w:bCs/>
          <w:sz w:val="24"/>
          <w:szCs w:val="24"/>
          <w:lang w:eastAsia="tr-TR"/>
        </w:rPr>
        <w:t xml:space="preserve"> ve turizm alanı olarak değerlendirilmesi,</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Kıyı ve arka alanındaki doğal yapının olabildiğince korunması,  </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Ulaşım olanaklarının gözden geçilmesi ve standartların uygun ölçülerde artırılması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Balıkçılık kıyı tesislerinin artırılması</w:t>
      </w:r>
    </w:p>
    <w:p w:rsidR="000843D9" w:rsidRPr="00096152" w:rsidRDefault="000843D9" w:rsidP="000843D9">
      <w:pPr>
        <w:numPr>
          <w:ilvl w:val="0"/>
          <w:numId w:val="26"/>
        </w:numPr>
        <w:tabs>
          <w:tab w:val="clear" w:pos="720"/>
          <w:tab w:val="num" w:pos="567"/>
        </w:tabs>
        <w:spacing w:after="0" w:line="288" w:lineRule="auto"/>
        <w:ind w:left="567" w:hanging="567"/>
        <w:jc w:val="both"/>
        <w:rPr>
          <w:rFonts w:ascii="Times New Roman" w:hAnsi="Times New Roman"/>
          <w:bCs/>
          <w:sz w:val="24"/>
          <w:szCs w:val="24"/>
          <w:lang w:eastAsia="tr-TR"/>
        </w:rPr>
      </w:pPr>
      <w:r w:rsidRPr="00096152">
        <w:rPr>
          <w:rFonts w:ascii="Times New Roman" w:hAnsi="Times New Roman"/>
          <w:bCs/>
          <w:sz w:val="24"/>
          <w:szCs w:val="24"/>
          <w:lang w:eastAsia="tr-TR"/>
        </w:rPr>
        <w:t xml:space="preserve">Altyapının eksiksiz tesis edilmesi ve işletilmesi </w:t>
      </w:r>
    </w:p>
    <w:p w:rsidR="000843D9" w:rsidRPr="00096152" w:rsidRDefault="000843D9" w:rsidP="000843D9">
      <w:pPr>
        <w:spacing w:after="0" w:line="288" w:lineRule="auto"/>
        <w:rPr>
          <w:rFonts w:ascii="Times New Roman" w:hAnsi="Times New Roman"/>
          <w:lang w:eastAsia="tr-TR"/>
        </w:rPr>
      </w:pPr>
    </w:p>
    <w:p w:rsidR="000843D9" w:rsidRPr="00096152" w:rsidRDefault="000843D9" w:rsidP="000843D9">
      <w:pPr>
        <w:pStyle w:val="Balk2"/>
        <w:ind w:left="567" w:hanging="567"/>
        <w:rPr>
          <w:rFonts w:ascii="Times New Roman" w:hAnsi="Times New Roman"/>
          <w:szCs w:val="26"/>
        </w:rPr>
      </w:pPr>
      <w:bookmarkStart w:id="156" w:name="_Toc308965108"/>
      <w:bookmarkStart w:id="157" w:name="_Toc399954168"/>
      <w:r w:rsidRPr="00096152">
        <w:rPr>
          <w:rFonts w:ascii="Times New Roman" w:hAnsi="Times New Roman"/>
          <w:szCs w:val="26"/>
        </w:rPr>
        <w:t>Yapılması Öngörülen Alt-Ölçekli Mekansal Planlama Çalışmalarının Temel Nitelik ve İçeriği</w:t>
      </w:r>
      <w:bookmarkEnd w:id="156"/>
      <w:bookmarkEnd w:id="157"/>
    </w:p>
    <w:p w:rsidR="000843D9" w:rsidRPr="00096152" w:rsidRDefault="000843D9" w:rsidP="000843D9">
      <w:pPr>
        <w:spacing w:after="0" w:line="288" w:lineRule="auto"/>
        <w:jc w:val="both"/>
        <w:rPr>
          <w:rFonts w:ascii="Times New Roman" w:hAnsi="Times New Roman"/>
          <w:sz w:val="24"/>
          <w:lang w:eastAsia="tr-TR"/>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lang w:eastAsia="tr-TR"/>
        </w:rPr>
        <w:t>Kıyıda geliştirilen stratejiler ve eylemlerin mekânsal yansıması kuşkusuz farklı ölçekli mekânsal planlar ve projelerle olacaktır. Hemen belirtmek gerekmektedir ki, İzmit Körfezi (Kocaeli-Yalova) Bütünleşik Kıyı Alanları Planı</w:t>
      </w:r>
      <w:r w:rsidRPr="00096152">
        <w:rPr>
          <w:rFonts w:ascii="Times New Roman" w:hAnsi="Times New Roman"/>
          <w:sz w:val="24"/>
        </w:rPr>
        <w:t xml:space="preserve"> bir mekânsal planlama çalışması değildir.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Bu </w:t>
      </w:r>
      <w:proofErr w:type="gramStart"/>
      <w:r w:rsidRPr="00096152">
        <w:rPr>
          <w:rFonts w:ascii="Times New Roman" w:hAnsi="Times New Roman"/>
          <w:sz w:val="24"/>
        </w:rPr>
        <w:t>plan  bir</w:t>
      </w:r>
      <w:proofErr w:type="gramEnd"/>
      <w:r w:rsidRPr="00096152">
        <w:rPr>
          <w:rFonts w:ascii="Times New Roman" w:hAnsi="Times New Roman"/>
          <w:sz w:val="24"/>
        </w:rPr>
        <w:t xml:space="preserve"> stratejiler demeti sunmaktadır. İlgili birimlerin kendi sorumluluk alanlarında, farklı ölçeklerdeki planlama çalışmaları ile bu strateji demetlerini mekânsal planlarına aktarması beklenmektedir.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Bu çalışmalar, yeni planlama çalışmaları olabileceği gibi, mevcut planların revize edilmesi biçiminde de olabilir.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pStyle w:val="Balk3"/>
        <w:spacing w:before="0" w:after="0" w:line="288" w:lineRule="auto"/>
        <w:ind w:left="0" w:firstLine="0"/>
        <w:jc w:val="both"/>
        <w:rPr>
          <w:rFonts w:ascii="Times New Roman" w:hAnsi="Times New Roman"/>
          <w:szCs w:val="24"/>
        </w:rPr>
      </w:pPr>
      <w:bookmarkStart w:id="158" w:name="_Toc278977688"/>
      <w:bookmarkStart w:id="159" w:name="_Toc307220080"/>
      <w:bookmarkStart w:id="160" w:name="_Toc399954169"/>
      <w:r w:rsidRPr="00096152">
        <w:rPr>
          <w:rFonts w:ascii="Times New Roman" w:hAnsi="Times New Roman"/>
          <w:szCs w:val="24"/>
        </w:rPr>
        <w:t>Türkiye Turizm Kıyı Yapıları Master Planı Kapsamında Kıyı Yapıları ve Deniz Turizmi Açısından Mekansal Değerlendirmeler</w:t>
      </w:r>
      <w:bookmarkEnd w:id="158"/>
      <w:bookmarkEnd w:id="159"/>
      <w:bookmarkEnd w:id="160"/>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Türkiye Turizm Kıyı Yapıları Master </w:t>
      </w:r>
      <w:proofErr w:type="gramStart"/>
      <w:r w:rsidRPr="00096152">
        <w:rPr>
          <w:rFonts w:ascii="Times New Roman" w:hAnsi="Times New Roman"/>
          <w:sz w:val="24"/>
        </w:rPr>
        <w:t>Planında  Kocaeli</w:t>
      </w:r>
      <w:proofErr w:type="gramEnd"/>
      <w:r w:rsidRPr="00096152">
        <w:rPr>
          <w:rFonts w:ascii="Times New Roman" w:hAnsi="Times New Roman"/>
          <w:sz w:val="24"/>
        </w:rPr>
        <w:t xml:space="preserve"> ve Yalova illeri 6. Bölgede belirtilmektedir. Söz konusu Planda Kocaeli-Yalova kesimi için 1.000 yat yanaşma yeri kapasitesi öngörülmüştür. </w:t>
      </w:r>
    </w:p>
    <w:p w:rsidR="00096152" w:rsidRPr="00096152" w:rsidRDefault="00096152" w:rsidP="000843D9">
      <w:pPr>
        <w:spacing w:after="0" w:line="288" w:lineRule="auto"/>
        <w:rPr>
          <w:rFonts w:ascii="Times New Roman" w:hAnsi="Times New Roman"/>
        </w:rPr>
      </w:pPr>
    </w:p>
    <w:p w:rsidR="000843D9" w:rsidRPr="00096152" w:rsidRDefault="000843D9" w:rsidP="000843D9">
      <w:pPr>
        <w:spacing w:after="0" w:line="240" w:lineRule="auto"/>
        <w:jc w:val="both"/>
        <w:rPr>
          <w:rFonts w:ascii="Times New Roman" w:hAnsi="Times New Roman"/>
          <w:sz w:val="24"/>
        </w:rPr>
      </w:pPr>
      <w:bookmarkStart w:id="161" w:name="_Toc343177251"/>
      <w:bookmarkStart w:id="162" w:name="_Toc343342244"/>
      <w:bookmarkStart w:id="163" w:name="_Toc343441981"/>
      <w:bookmarkStart w:id="164" w:name="_Toc343504393"/>
      <w:bookmarkStart w:id="165" w:name="_Toc343595103"/>
      <w:bookmarkStart w:id="166" w:name="_Toc343596278"/>
      <w:r w:rsidRPr="00096152">
        <w:rPr>
          <w:rFonts w:ascii="Times New Roman" w:hAnsi="Times New Roman"/>
          <w:sz w:val="24"/>
        </w:rPr>
        <w:t xml:space="preserve">Tablo </w:t>
      </w:r>
      <w:proofErr w:type="gramStart"/>
      <w:r w:rsidRPr="00096152">
        <w:rPr>
          <w:rFonts w:ascii="Times New Roman" w:hAnsi="Times New Roman"/>
          <w:sz w:val="24"/>
        </w:rPr>
        <w:t>6.4</w:t>
      </w:r>
      <w:proofErr w:type="gramEnd"/>
      <w:r w:rsidRPr="00096152">
        <w:rPr>
          <w:rFonts w:ascii="Times New Roman" w:hAnsi="Times New Roman"/>
          <w:sz w:val="24"/>
        </w:rPr>
        <w:t xml:space="preserve">: </w:t>
      </w:r>
      <w:bookmarkStart w:id="167" w:name="_Toc256507394"/>
      <w:bookmarkStart w:id="168" w:name="_Toc278977651"/>
      <w:r w:rsidRPr="00096152">
        <w:rPr>
          <w:rFonts w:ascii="Times New Roman" w:hAnsi="Times New Roman"/>
          <w:sz w:val="24"/>
        </w:rPr>
        <w:t>Yat Turizmi Açısından Hizmet Alınabilecek Balıkçı  Barınaklarının Dağılımı</w:t>
      </w:r>
      <w:bookmarkEnd w:id="161"/>
      <w:bookmarkEnd w:id="162"/>
      <w:bookmarkEnd w:id="163"/>
      <w:bookmarkEnd w:id="164"/>
      <w:bookmarkEnd w:id="165"/>
      <w:bookmarkEnd w:id="166"/>
      <w:bookmarkEnd w:id="167"/>
      <w:bookmarkEnd w:id="168"/>
    </w:p>
    <w:tbl>
      <w:tblPr>
        <w:tblW w:w="4995" w:type="pct"/>
        <w:tblCellMar>
          <w:left w:w="70" w:type="dxa"/>
          <w:right w:w="70" w:type="dxa"/>
        </w:tblCellMar>
        <w:tblLook w:val="00A0" w:firstRow="1" w:lastRow="0" w:firstColumn="1" w:lastColumn="0" w:noHBand="0" w:noVBand="0"/>
      </w:tblPr>
      <w:tblGrid>
        <w:gridCol w:w="7552"/>
        <w:gridCol w:w="1649"/>
      </w:tblGrid>
      <w:tr w:rsidR="000843D9" w:rsidRPr="00096152" w:rsidTr="00870528">
        <w:trPr>
          <w:trHeight w:val="577"/>
        </w:trPr>
        <w:tc>
          <w:tcPr>
            <w:tcW w:w="4104"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 Bölge (Bodrum-Kaş)</w:t>
            </w:r>
          </w:p>
        </w:tc>
        <w:tc>
          <w:tcPr>
            <w:tcW w:w="896" w:type="pct"/>
            <w:tcBorders>
              <w:top w:val="single" w:sz="4" w:space="0" w:color="auto"/>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Kapasite (Denizde ve </w:t>
            </w:r>
            <w:r w:rsidRPr="00096152">
              <w:rPr>
                <w:rFonts w:ascii="Times New Roman" w:hAnsi="Times New Roman"/>
                <w:b/>
                <w:bCs/>
                <w:color w:val="000000"/>
                <w:sz w:val="24"/>
                <w:szCs w:val="24"/>
                <w:lang w:eastAsia="tr-TR"/>
              </w:rPr>
              <w:lastRenderedPageBreak/>
              <w:t>Karada)</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lastRenderedPageBreak/>
              <w:t>Mesudiye (</w:t>
            </w:r>
            <w:proofErr w:type="spellStart"/>
            <w:r w:rsidRPr="00096152">
              <w:rPr>
                <w:rFonts w:ascii="Times New Roman" w:hAnsi="Times New Roman"/>
                <w:color w:val="000000"/>
                <w:sz w:val="24"/>
                <w:szCs w:val="24"/>
                <w:lang w:eastAsia="tr-TR"/>
              </w:rPr>
              <w:t>Hayıtbükü</w:t>
            </w:r>
            <w:proofErr w:type="spellEnd"/>
            <w:r w:rsidRPr="00096152">
              <w:rPr>
                <w:rFonts w:ascii="Times New Roman" w:hAnsi="Times New Roman"/>
                <w:color w:val="000000"/>
                <w:sz w:val="24"/>
                <w:szCs w:val="24"/>
                <w:lang w:eastAsia="tr-TR"/>
              </w:rPr>
              <w:t xml:space="preserve">) Muğla Balıkçı Barınağı + Tekne Yapım Alanı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1. Bölge (Bodrum-Kaş) Ara-Toplam</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2. Bölge (Çeşme-Bodrum)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Akköy (Aydın)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59</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2. Bölge (Çeşme-Bodrum)  Ara-Toplam</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59</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3. Bölge (Kuzey Ege)</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Mesudiye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Közmen</w:t>
            </w:r>
            <w:proofErr w:type="spellEnd"/>
            <w:r w:rsidRPr="00096152">
              <w:rPr>
                <w:rFonts w:ascii="Times New Roman" w:hAnsi="Times New Roman"/>
                <w:color w:val="000000"/>
                <w:sz w:val="24"/>
                <w:szCs w:val="24"/>
                <w:lang w:eastAsia="tr-TR"/>
              </w:rPr>
              <w:t xml:space="preserve"> (Muğla) Balıkçı Barınağı +  Tekne Yapım Alanı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Balıklıova</w:t>
            </w:r>
            <w:proofErr w:type="spellEnd"/>
            <w:r w:rsidRPr="00096152">
              <w:rPr>
                <w:rFonts w:ascii="Times New Roman" w:hAnsi="Times New Roman"/>
                <w:color w:val="000000"/>
                <w:sz w:val="24"/>
                <w:szCs w:val="24"/>
                <w:lang w:eastAsia="tr-TR"/>
              </w:rPr>
              <w:t xml:space="preserve"> (İzmir)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Mordoğan (İzmir) Balıkçı Barınağı + Tekne Yapım Alan</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79</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Enez (Edirne)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94</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Küçükuyu</w:t>
            </w:r>
            <w:proofErr w:type="spellEnd"/>
            <w:r w:rsidRPr="00096152">
              <w:rPr>
                <w:rFonts w:ascii="Times New Roman" w:hAnsi="Times New Roman"/>
                <w:color w:val="000000"/>
                <w:sz w:val="24"/>
                <w:szCs w:val="24"/>
                <w:lang w:eastAsia="tr-TR"/>
              </w:rPr>
              <w:t xml:space="preserve"> (</w:t>
            </w:r>
            <w:proofErr w:type="spellStart"/>
            <w:r w:rsidRPr="00096152">
              <w:rPr>
                <w:rFonts w:ascii="Times New Roman" w:hAnsi="Times New Roman"/>
                <w:color w:val="000000"/>
                <w:sz w:val="24"/>
                <w:szCs w:val="24"/>
                <w:lang w:eastAsia="tr-TR"/>
              </w:rPr>
              <w:t>Çanakkal</w:t>
            </w:r>
            <w:proofErr w:type="spellEnd"/>
            <w:r w:rsidRPr="00096152">
              <w:rPr>
                <w:rFonts w:ascii="Times New Roman" w:hAnsi="Times New Roman"/>
                <w:color w:val="000000"/>
                <w:sz w:val="24"/>
                <w:szCs w:val="24"/>
                <w:lang w:eastAsia="tr-TR"/>
              </w:rPr>
              <w:t>)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Gülpınar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Bozcaada (Çanakkale)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28</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Kabatepe (Çanakkale)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67</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gramStart"/>
            <w:r w:rsidRPr="00096152">
              <w:rPr>
                <w:rFonts w:ascii="Times New Roman" w:hAnsi="Times New Roman"/>
                <w:color w:val="000000"/>
                <w:sz w:val="24"/>
                <w:szCs w:val="24"/>
                <w:lang w:eastAsia="tr-TR"/>
              </w:rPr>
              <w:t>Lapseki</w:t>
            </w:r>
            <w:proofErr w:type="gramEnd"/>
            <w:r w:rsidRPr="00096152">
              <w:rPr>
                <w:rFonts w:ascii="Times New Roman" w:hAnsi="Times New Roman"/>
                <w:color w:val="000000"/>
                <w:sz w:val="24"/>
                <w:szCs w:val="24"/>
                <w:lang w:eastAsia="tr-TR"/>
              </w:rPr>
              <w:t xml:space="preserve"> (Çanakkale)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51</w:t>
            </w:r>
          </w:p>
        </w:tc>
      </w:tr>
      <w:tr w:rsidR="000843D9" w:rsidRPr="00096152" w:rsidTr="00870528">
        <w:trPr>
          <w:trHeight w:val="300"/>
        </w:trPr>
        <w:tc>
          <w:tcPr>
            <w:tcW w:w="4104"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3. Bölge (Kuzey Ege) Ara-Toplam</w:t>
            </w:r>
          </w:p>
        </w:tc>
        <w:tc>
          <w:tcPr>
            <w:tcW w:w="896"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395</w:t>
            </w:r>
          </w:p>
        </w:tc>
      </w:tr>
      <w:tr w:rsidR="000843D9" w:rsidRPr="00096152" w:rsidTr="00870528">
        <w:trPr>
          <w:trHeight w:val="300"/>
        </w:trPr>
        <w:tc>
          <w:tcPr>
            <w:tcW w:w="4104"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4. Bölge (Kaş-Gazipaşa) </w:t>
            </w:r>
          </w:p>
        </w:tc>
        <w:tc>
          <w:tcPr>
            <w:tcW w:w="896" w:type="pct"/>
            <w:tcBorders>
              <w:top w:val="single" w:sz="4" w:space="0" w:color="auto"/>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4. Bölge (Kaş-Gazipaşa) Ara-Toplam</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5. Bölge (Doğu Akdeniz)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Samandağ (Hatay)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43</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Konacık</w:t>
            </w:r>
            <w:proofErr w:type="spellEnd"/>
            <w:r w:rsidRPr="00096152">
              <w:rPr>
                <w:rFonts w:ascii="Times New Roman" w:hAnsi="Times New Roman"/>
                <w:color w:val="000000"/>
                <w:sz w:val="24"/>
                <w:szCs w:val="24"/>
                <w:lang w:eastAsia="tr-TR"/>
              </w:rPr>
              <w:t xml:space="preserve"> (Hatay)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Dörtyol (Hatay)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101</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Yeşilovacık Mersin</w:t>
            </w:r>
            <w:proofErr w:type="gramStart"/>
            <w:r w:rsidRPr="00096152">
              <w:rPr>
                <w:rFonts w:ascii="Times New Roman" w:hAnsi="Times New Roman"/>
                <w:color w:val="000000"/>
                <w:sz w:val="24"/>
                <w:szCs w:val="24"/>
                <w:lang w:eastAsia="tr-TR"/>
              </w:rPr>
              <w:t>)</w:t>
            </w:r>
            <w:proofErr w:type="gramEnd"/>
            <w:r w:rsidRPr="00096152">
              <w:rPr>
                <w:rFonts w:ascii="Times New Roman" w:hAnsi="Times New Roman"/>
                <w:color w:val="000000"/>
                <w:sz w:val="24"/>
                <w:szCs w:val="24"/>
                <w:lang w:eastAsia="tr-TR"/>
              </w:rPr>
              <w:t xml:space="preserve">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Aydıncık (Mersin)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16</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Taşucu  (Mersin)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64</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5. Bölge (Doğu Akdeniz) Ara-Toplam</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256</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6. Bölgede (Marmara)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Hoşköy</w:t>
            </w:r>
            <w:proofErr w:type="spellEnd"/>
            <w:r w:rsidRPr="00096152">
              <w:rPr>
                <w:rFonts w:ascii="Times New Roman" w:hAnsi="Times New Roman"/>
                <w:color w:val="000000"/>
                <w:sz w:val="24"/>
                <w:szCs w:val="24"/>
                <w:lang w:eastAsia="tr-TR"/>
              </w:rPr>
              <w:t xml:space="preserve"> (Tekirdağ)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Mürefte</w:t>
            </w:r>
            <w:proofErr w:type="spellEnd"/>
            <w:r w:rsidRPr="00096152">
              <w:rPr>
                <w:rFonts w:ascii="Times New Roman" w:hAnsi="Times New Roman"/>
                <w:color w:val="000000"/>
                <w:sz w:val="24"/>
                <w:szCs w:val="24"/>
                <w:lang w:eastAsia="tr-TR"/>
              </w:rPr>
              <w:t xml:space="preserve"> (Tekirdağ) Balıkçı Barınağı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Armutlu (Yalova) Balıkçı Barınağı + Tekne Yapım Alanı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105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Babakale</w:t>
            </w:r>
            <w:proofErr w:type="spellEnd"/>
            <w:r w:rsidRPr="00096152">
              <w:rPr>
                <w:rFonts w:ascii="Times New Roman" w:hAnsi="Times New Roman"/>
                <w:color w:val="000000"/>
                <w:sz w:val="24"/>
                <w:szCs w:val="24"/>
                <w:lang w:eastAsia="tr-TR"/>
              </w:rPr>
              <w:t xml:space="preserve"> (Mudanya/Bursa) Balıkçı Barınağı,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38</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Yeniköy (Bursa) Balıkçı Barınağı + Tekne Yapım Alanı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27</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Kurşunlu (Bursa)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Zeytinbağı</w:t>
            </w:r>
            <w:proofErr w:type="spellEnd"/>
            <w:r w:rsidRPr="00096152">
              <w:rPr>
                <w:rFonts w:ascii="Times New Roman" w:hAnsi="Times New Roman"/>
                <w:color w:val="000000"/>
                <w:sz w:val="24"/>
                <w:szCs w:val="24"/>
                <w:lang w:eastAsia="tr-TR"/>
              </w:rPr>
              <w:t xml:space="preserve"> Balıkçı Barınağı (Bursa)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Alibey</w:t>
            </w:r>
            <w:proofErr w:type="spellEnd"/>
            <w:r w:rsidRPr="00096152">
              <w:rPr>
                <w:rFonts w:ascii="Times New Roman" w:hAnsi="Times New Roman"/>
                <w:color w:val="000000"/>
                <w:sz w:val="24"/>
                <w:szCs w:val="24"/>
                <w:lang w:eastAsia="tr-TR"/>
              </w:rPr>
              <w:t xml:space="preserve"> Adası (Balıkesir) Balıkçı Barınağı + Tekne Yapım Alanı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84</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Şahinburgaz</w:t>
            </w:r>
            <w:proofErr w:type="spellEnd"/>
            <w:r w:rsidRPr="00096152">
              <w:rPr>
                <w:rFonts w:ascii="Times New Roman" w:hAnsi="Times New Roman"/>
                <w:color w:val="000000"/>
                <w:sz w:val="24"/>
                <w:szCs w:val="24"/>
                <w:lang w:eastAsia="tr-TR"/>
              </w:rPr>
              <w:t xml:space="preserve"> Balıkçı Barınağı + Tekne Yapım Alanı (Balıkesir)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29</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noWrap/>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Şarköy (Tekirdağ)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noWrap/>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Avşa</w:t>
            </w:r>
            <w:proofErr w:type="spellEnd"/>
            <w:r w:rsidRPr="00096152">
              <w:rPr>
                <w:rFonts w:ascii="Times New Roman" w:hAnsi="Times New Roman"/>
                <w:color w:val="000000"/>
                <w:sz w:val="24"/>
                <w:szCs w:val="24"/>
                <w:lang w:eastAsia="tr-TR"/>
              </w:rPr>
              <w:t xml:space="preserve"> (Balıkesir)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75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 6. Bölgede (Marmara)  Alt-Toplamı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484</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lastRenderedPageBreak/>
              <w:t xml:space="preserve">7. Bölge (Karadeniz)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Kefken</w:t>
            </w:r>
            <w:proofErr w:type="spellEnd"/>
            <w:r w:rsidRPr="00096152">
              <w:rPr>
                <w:rFonts w:ascii="Times New Roman" w:hAnsi="Times New Roman"/>
                <w:color w:val="000000"/>
                <w:sz w:val="24"/>
                <w:szCs w:val="24"/>
                <w:lang w:eastAsia="tr-TR"/>
              </w:rPr>
              <w:t xml:space="preserve"> (Kocaeli)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Alaplı (Zonguldak)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41</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Kilimli (Zonguldak)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112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Kıyıköy</w:t>
            </w:r>
            <w:proofErr w:type="spellEnd"/>
            <w:r w:rsidRPr="00096152">
              <w:rPr>
                <w:rFonts w:ascii="Times New Roman" w:hAnsi="Times New Roman"/>
                <w:color w:val="000000"/>
                <w:sz w:val="24"/>
                <w:szCs w:val="24"/>
                <w:lang w:eastAsia="tr-TR"/>
              </w:rPr>
              <w:t xml:space="preserve"> (Kırklareli)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67</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İğneada</w:t>
            </w:r>
            <w:proofErr w:type="spellEnd"/>
            <w:r w:rsidRPr="00096152">
              <w:rPr>
                <w:rFonts w:ascii="Times New Roman" w:hAnsi="Times New Roman"/>
                <w:color w:val="000000"/>
                <w:sz w:val="24"/>
                <w:szCs w:val="24"/>
                <w:lang w:eastAsia="tr-TR"/>
              </w:rPr>
              <w:t xml:space="preserve"> (Kırklareli)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175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Cs/>
                <w:color w:val="000000"/>
                <w:sz w:val="24"/>
                <w:szCs w:val="24"/>
                <w:lang w:eastAsia="tr-TR"/>
              </w:rPr>
            </w:pPr>
            <w:r w:rsidRPr="00096152">
              <w:rPr>
                <w:rFonts w:ascii="Times New Roman" w:hAnsi="Times New Roman"/>
                <w:bCs/>
                <w:color w:val="000000"/>
                <w:sz w:val="24"/>
                <w:szCs w:val="24"/>
                <w:lang w:eastAsia="tr-TR"/>
              </w:rPr>
              <w:t>Rize Merkez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Vakfıkebir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Bulancak (Kovanlık)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Samsun Merkez (Liman)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136</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Yakakent (Samsun)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141</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Amasra </w:t>
            </w:r>
            <w:proofErr w:type="spellStart"/>
            <w:r w:rsidRPr="00096152">
              <w:rPr>
                <w:rFonts w:ascii="Times New Roman" w:hAnsi="Times New Roman"/>
                <w:color w:val="000000"/>
                <w:sz w:val="24"/>
                <w:szCs w:val="24"/>
                <w:lang w:eastAsia="tr-TR"/>
              </w:rPr>
              <w:t>Tarlaağzı</w:t>
            </w:r>
            <w:proofErr w:type="spellEnd"/>
            <w:r w:rsidRPr="00096152">
              <w:rPr>
                <w:rFonts w:ascii="Times New Roman" w:hAnsi="Times New Roman"/>
                <w:color w:val="000000"/>
                <w:sz w:val="24"/>
                <w:szCs w:val="24"/>
                <w:lang w:eastAsia="tr-TR"/>
              </w:rPr>
              <w:t xml:space="preserve"> (Bartın)  Balıkçı Barınağı+ Çekek Yeri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Doğanyurt (Kastamonu)  Balıkçı Barınağı+ Çekek Yeri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Gemiciler (Kastamonu) Balıkçı Barınağı + Çekek Yeri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28</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İnebolu Özlüce (Kastamonu) Balıkçı Barınağı + Çekek Yeri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37</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Çatalzeytin (Kastamonu) Balıkçı Barınağı + Çekek Yeri</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88</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Akçakoca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21</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Amasra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37</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Cide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162</w:t>
            </w:r>
          </w:p>
        </w:tc>
      </w:tr>
      <w:tr w:rsidR="000843D9" w:rsidRPr="00096152" w:rsidTr="00870528">
        <w:trPr>
          <w:trHeight w:val="300"/>
        </w:trPr>
        <w:tc>
          <w:tcPr>
            <w:tcW w:w="4104"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Gerze (Sinop)  Balıkçı Barınağı + Çekek Yeri</w:t>
            </w:r>
          </w:p>
        </w:tc>
        <w:tc>
          <w:tcPr>
            <w:tcW w:w="896"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124</w:t>
            </w:r>
          </w:p>
        </w:tc>
      </w:tr>
      <w:tr w:rsidR="000843D9" w:rsidRPr="00096152" w:rsidTr="00870528">
        <w:trPr>
          <w:trHeight w:val="300"/>
        </w:trPr>
        <w:tc>
          <w:tcPr>
            <w:tcW w:w="4104" w:type="pct"/>
            <w:tcBorders>
              <w:top w:val="single" w:sz="4" w:space="0" w:color="auto"/>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Türkeli (Sinop) Balıkçı Barınağı + Çekek Yeri </w:t>
            </w:r>
          </w:p>
        </w:tc>
        <w:tc>
          <w:tcPr>
            <w:tcW w:w="896" w:type="pct"/>
            <w:tcBorders>
              <w:top w:val="single" w:sz="4" w:space="0" w:color="auto"/>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Ustaburnu</w:t>
            </w:r>
            <w:proofErr w:type="spellEnd"/>
            <w:r w:rsidRPr="00096152">
              <w:rPr>
                <w:rFonts w:ascii="Times New Roman" w:hAnsi="Times New Roman"/>
                <w:color w:val="000000"/>
                <w:sz w:val="24"/>
                <w:szCs w:val="24"/>
                <w:lang w:eastAsia="tr-TR"/>
              </w:rPr>
              <w:t xml:space="preserve"> (Sinop) Balıkçı Barınağı + Çekek Yeri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90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Sinop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57</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Yalıköy</w:t>
            </w:r>
            <w:proofErr w:type="spellEnd"/>
            <w:r w:rsidRPr="00096152">
              <w:rPr>
                <w:rFonts w:ascii="Times New Roman" w:hAnsi="Times New Roman"/>
                <w:color w:val="000000"/>
                <w:sz w:val="24"/>
                <w:szCs w:val="24"/>
                <w:lang w:eastAsia="tr-TR"/>
              </w:rPr>
              <w:t xml:space="preserve">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34</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Fatsa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162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Efirli</w:t>
            </w:r>
            <w:proofErr w:type="spellEnd"/>
            <w:r w:rsidRPr="00096152">
              <w:rPr>
                <w:rFonts w:ascii="Times New Roman" w:hAnsi="Times New Roman"/>
                <w:color w:val="000000"/>
                <w:sz w:val="24"/>
                <w:szCs w:val="24"/>
                <w:lang w:eastAsia="tr-TR"/>
              </w:rPr>
              <w:t xml:space="preserve">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188</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Giresun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22</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Görele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86</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Of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84</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Cs/>
                <w:color w:val="000000"/>
                <w:sz w:val="24"/>
                <w:szCs w:val="24"/>
                <w:lang w:eastAsia="tr-TR"/>
              </w:rPr>
            </w:pPr>
            <w:r w:rsidRPr="00096152">
              <w:rPr>
                <w:rFonts w:ascii="Times New Roman" w:hAnsi="Times New Roman"/>
                <w:bCs/>
                <w:color w:val="000000"/>
                <w:sz w:val="24"/>
                <w:szCs w:val="24"/>
                <w:lang w:eastAsia="tr-TR"/>
              </w:rPr>
              <w:t>Fındıklı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50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Cs/>
                <w:color w:val="000000"/>
                <w:sz w:val="24"/>
                <w:szCs w:val="24"/>
                <w:lang w:eastAsia="tr-TR"/>
              </w:rPr>
            </w:pPr>
            <w:r w:rsidRPr="00096152">
              <w:rPr>
                <w:rFonts w:ascii="Times New Roman" w:hAnsi="Times New Roman"/>
                <w:bCs/>
                <w:color w:val="000000"/>
                <w:sz w:val="24"/>
                <w:szCs w:val="24"/>
                <w:lang w:eastAsia="tr-TR"/>
              </w:rPr>
              <w:t>Hopa balıkçı barınağı + yat limanı,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7. Bölge (Karadeniz) Ara-Toplam</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2,186</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 8. Bölge (İstanbul)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Poyrazköy</w:t>
            </w:r>
            <w:proofErr w:type="spellEnd"/>
            <w:r w:rsidRPr="00096152">
              <w:rPr>
                <w:rFonts w:ascii="Times New Roman" w:hAnsi="Times New Roman"/>
                <w:color w:val="000000"/>
                <w:sz w:val="24"/>
                <w:szCs w:val="24"/>
                <w:lang w:eastAsia="tr-TR"/>
              </w:rPr>
              <w:t xml:space="preserve"> (İstanbul)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81</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Rumeli Feneri (İstanbul) Balıkçı Barınağı</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43</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Tuzla Balıkçı Barınağı + Tekne Üretim Alanı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0</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r w:rsidRPr="00096152">
              <w:rPr>
                <w:rFonts w:ascii="Times New Roman" w:hAnsi="Times New Roman"/>
                <w:color w:val="000000"/>
                <w:sz w:val="24"/>
                <w:szCs w:val="24"/>
                <w:lang w:eastAsia="tr-TR"/>
              </w:rPr>
              <w:t xml:space="preserve">Şile (İstanbul)  Balıkçı Barınağı + Çekek Yeri + Tekne Üretim Alanı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215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color w:val="000000"/>
                <w:sz w:val="24"/>
                <w:szCs w:val="24"/>
                <w:lang w:eastAsia="tr-TR"/>
              </w:rPr>
            </w:pPr>
            <w:proofErr w:type="spellStart"/>
            <w:r w:rsidRPr="00096152">
              <w:rPr>
                <w:rFonts w:ascii="Times New Roman" w:hAnsi="Times New Roman"/>
                <w:color w:val="000000"/>
                <w:sz w:val="24"/>
                <w:szCs w:val="24"/>
                <w:lang w:eastAsia="tr-TR"/>
              </w:rPr>
              <w:t>Bağırganlı</w:t>
            </w:r>
            <w:proofErr w:type="spellEnd"/>
            <w:r w:rsidRPr="00096152">
              <w:rPr>
                <w:rFonts w:ascii="Times New Roman" w:hAnsi="Times New Roman"/>
                <w:color w:val="000000"/>
                <w:sz w:val="24"/>
                <w:szCs w:val="24"/>
                <w:lang w:eastAsia="tr-TR"/>
              </w:rPr>
              <w:t xml:space="preserve"> (İstanbul)  Balıkçı Barınağı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color w:val="000000"/>
                <w:sz w:val="24"/>
                <w:szCs w:val="24"/>
                <w:lang w:eastAsia="tr-TR"/>
              </w:rPr>
            </w:pPr>
            <w:r w:rsidRPr="00096152">
              <w:rPr>
                <w:rFonts w:ascii="Times New Roman" w:hAnsi="Times New Roman"/>
                <w:color w:val="000000"/>
                <w:sz w:val="24"/>
                <w:szCs w:val="24"/>
                <w:lang w:eastAsia="tr-TR"/>
              </w:rPr>
              <w:t>26</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 8. Bölge (İstanbul)  Ara-Toplam</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365</w:t>
            </w:r>
          </w:p>
        </w:tc>
      </w:tr>
      <w:tr w:rsidR="000843D9" w:rsidRPr="00096152" w:rsidTr="00870528">
        <w:trPr>
          <w:trHeight w:val="300"/>
        </w:trPr>
        <w:tc>
          <w:tcPr>
            <w:tcW w:w="4104" w:type="pct"/>
            <w:tcBorders>
              <w:top w:val="nil"/>
              <w:left w:val="single" w:sz="4" w:space="0" w:color="auto"/>
              <w:bottom w:val="single" w:sz="4" w:space="0" w:color="auto"/>
              <w:right w:val="single" w:sz="4" w:space="0" w:color="auto"/>
            </w:tcBorders>
            <w:vAlign w:val="bottom"/>
          </w:tcPr>
          <w:p w:rsidR="000843D9" w:rsidRPr="00096152" w:rsidRDefault="000843D9" w:rsidP="00870528">
            <w:pPr>
              <w:spacing w:after="0" w:line="240" w:lineRule="auto"/>
              <w:jc w:val="both"/>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 xml:space="preserve"> Genel Toplam  </w:t>
            </w:r>
          </w:p>
        </w:tc>
        <w:tc>
          <w:tcPr>
            <w:tcW w:w="896" w:type="pct"/>
            <w:tcBorders>
              <w:top w:val="nil"/>
              <w:left w:val="nil"/>
              <w:bottom w:val="single" w:sz="4" w:space="0" w:color="auto"/>
              <w:right w:val="single" w:sz="4" w:space="0" w:color="auto"/>
            </w:tcBorders>
            <w:vAlign w:val="bottom"/>
          </w:tcPr>
          <w:p w:rsidR="000843D9" w:rsidRPr="00096152" w:rsidRDefault="000843D9" w:rsidP="00870528">
            <w:pPr>
              <w:spacing w:after="0" w:line="240" w:lineRule="auto"/>
              <w:jc w:val="center"/>
              <w:rPr>
                <w:rFonts w:ascii="Times New Roman" w:hAnsi="Times New Roman"/>
                <w:b/>
                <w:bCs/>
                <w:color w:val="000000"/>
                <w:sz w:val="24"/>
                <w:szCs w:val="24"/>
                <w:lang w:eastAsia="tr-TR"/>
              </w:rPr>
            </w:pPr>
            <w:r w:rsidRPr="00096152">
              <w:rPr>
                <w:rFonts w:ascii="Times New Roman" w:hAnsi="Times New Roman"/>
                <w:b/>
                <w:bCs/>
                <w:color w:val="000000"/>
                <w:sz w:val="24"/>
                <w:szCs w:val="24"/>
                <w:lang w:eastAsia="tr-TR"/>
              </w:rPr>
              <w:t>3,747</w:t>
            </w:r>
          </w:p>
        </w:tc>
      </w:tr>
    </w:tbl>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Tablodan görüleceği gibi en fazla kapasitenin yaklaşık 2.186 tekne yanaşma ve bakım yeri ile Karadeniz’de olduğu görülmektedir. Bunu Marmara kıyıları ve İstanbul Bölgesinde yer alan tesisler izlemektedir.</w:t>
      </w:r>
    </w:p>
    <w:p w:rsidR="000843D9" w:rsidRPr="00096152" w:rsidRDefault="000843D9" w:rsidP="000843D9">
      <w:pPr>
        <w:spacing w:after="0" w:line="288" w:lineRule="auto"/>
        <w:jc w:val="both"/>
        <w:rPr>
          <w:rFonts w:ascii="Times New Roman" w:hAnsi="Times New Roman"/>
          <w:sz w:val="24"/>
        </w:rPr>
        <w:sectPr w:rsidR="000843D9" w:rsidRPr="00096152" w:rsidSect="0002173D">
          <w:pgSz w:w="11906" w:h="16838"/>
          <w:pgMar w:top="1418" w:right="1418" w:bottom="1701" w:left="1418" w:header="708" w:footer="708" w:gutter="0"/>
          <w:cols w:space="708"/>
          <w:docGrid w:linePitch="360"/>
        </w:sectPr>
      </w:pPr>
      <w:r w:rsidRPr="00096152">
        <w:rPr>
          <w:rFonts w:ascii="Times New Roman" w:hAnsi="Times New Roman"/>
          <w:sz w:val="24"/>
        </w:rPr>
        <w:lastRenderedPageBreak/>
        <w:br w:type="page"/>
      </w:r>
    </w:p>
    <w:p w:rsidR="000843D9" w:rsidRPr="00096152" w:rsidRDefault="000843D9" w:rsidP="000843D9">
      <w:pPr>
        <w:spacing w:after="0" w:line="240" w:lineRule="auto"/>
        <w:rPr>
          <w:rFonts w:ascii="Times New Roman" w:hAnsi="Times New Roman"/>
          <w:szCs w:val="24"/>
        </w:rPr>
      </w:pPr>
      <w:bookmarkStart w:id="169" w:name="_Toc343595335"/>
      <w:bookmarkStart w:id="170" w:name="_Toc399950711"/>
      <w:r w:rsidRPr="00096152">
        <w:rPr>
          <w:rFonts w:ascii="Times New Roman" w:hAnsi="Times New Roman"/>
          <w:szCs w:val="24"/>
        </w:rPr>
        <w:lastRenderedPageBreak/>
        <w:t>Şekil 6.</w:t>
      </w:r>
      <w:r w:rsidRPr="00096152">
        <w:rPr>
          <w:rFonts w:ascii="Times New Roman" w:hAnsi="Times New Roman"/>
          <w:szCs w:val="24"/>
        </w:rPr>
        <w:fldChar w:fldCharType="begin"/>
      </w:r>
      <w:r w:rsidRPr="00096152">
        <w:rPr>
          <w:rFonts w:ascii="Times New Roman" w:hAnsi="Times New Roman"/>
          <w:szCs w:val="24"/>
        </w:rPr>
        <w:instrText xml:space="preserve"> SEQ Şekil \* ARABIC \s 1 </w:instrText>
      </w:r>
      <w:r w:rsidRPr="00096152">
        <w:rPr>
          <w:rFonts w:ascii="Times New Roman" w:hAnsi="Times New Roman"/>
          <w:szCs w:val="24"/>
        </w:rPr>
        <w:fldChar w:fldCharType="separate"/>
      </w:r>
      <w:r w:rsidRPr="00096152">
        <w:rPr>
          <w:rFonts w:ascii="Times New Roman" w:hAnsi="Times New Roman"/>
          <w:noProof/>
          <w:szCs w:val="24"/>
        </w:rPr>
        <w:t>1</w:t>
      </w:r>
      <w:r w:rsidRPr="00096152">
        <w:rPr>
          <w:rFonts w:ascii="Times New Roman" w:hAnsi="Times New Roman"/>
          <w:szCs w:val="24"/>
        </w:rPr>
        <w:fldChar w:fldCharType="end"/>
      </w:r>
      <w:r w:rsidRPr="00096152">
        <w:rPr>
          <w:rFonts w:ascii="Times New Roman" w:hAnsi="Times New Roman"/>
          <w:szCs w:val="24"/>
        </w:rPr>
        <w:t xml:space="preserve"> : </w:t>
      </w:r>
      <w:bookmarkStart w:id="171" w:name="_Toc276556776"/>
      <w:bookmarkStart w:id="172" w:name="_Toc278977640"/>
      <w:r w:rsidRPr="00096152">
        <w:rPr>
          <w:rFonts w:ascii="Times New Roman" w:hAnsi="Times New Roman"/>
          <w:szCs w:val="24"/>
          <w:lang w:eastAsia="tr-TR"/>
        </w:rPr>
        <w:t>Turizm Stratejisi 2023’e Göre Yat Turizminin Geliştirilmesine Yönelik Kıyı Yapılarının Değerlendirilmesi</w:t>
      </w:r>
      <w:bookmarkEnd w:id="169"/>
      <w:bookmarkEnd w:id="170"/>
      <w:bookmarkEnd w:id="171"/>
      <w:bookmarkEnd w:id="172"/>
    </w:p>
    <w:p w:rsidR="000843D9" w:rsidRPr="00096152" w:rsidRDefault="000843D9" w:rsidP="000843D9">
      <w:pPr>
        <w:spacing w:after="0" w:line="240" w:lineRule="auto"/>
        <w:rPr>
          <w:rFonts w:ascii="Times New Roman" w:hAnsi="Times New Roman"/>
        </w:rPr>
        <w:sectPr w:rsidR="000843D9" w:rsidRPr="00096152" w:rsidSect="00DA6924">
          <w:headerReference w:type="default" r:id="rId40"/>
          <w:footerReference w:type="default" r:id="rId41"/>
          <w:pgSz w:w="16838" w:h="11906" w:orient="landscape"/>
          <w:pgMar w:top="1418" w:right="1418" w:bottom="1418" w:left="1701" w:header="709" w:footer="709" w:gutter="0"/>
          <w:cols w:space="708"/>
          <w:docGrid w:linePitch="360"/>
        </w:sectPr>
      </w:pPr>
      <w:r w:rsidRPr="00096152">
        <w:rPr>
          <w:rFonts w:ascii="Times New Roman" w:hAnsi="Times New Roman"/>
          <w:noProof/>
          <w:lang w:eastAsia="tr-TR"/>
        </w:rPr>
        <w:drawing>
          <wp:inline distT="0" distB="0" distL="0" distR="0" wp14:anchorId="10FE4647" wp14:editId="05DAD801">
            <wp:extent cx="8781415" cy="5360035"/>
            <wp:effectExtent l="19050" t="19050" r="19685" b="12065"/>
            <wp:docPr id="3" name="Resim 3" descr="YATLİMANI-BALIKÇI-KRUVAZİY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YATLİMANI-BALIKÇI-KRUVAZİYE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81415" cy="5360035"/>
                    </a:xfrm>
                    <a:prstGeom prst="rect">
                      <a:avLst/>
                    </a:prstGeom>
                    <a:noFill/>
                    <a:ln w="6350" cmpd="sng">
                      <a:solidFill>
                        <a:srgbClr val="000000"/>
                      </a:solidFill>
                      <a:miter lim="800000"/>
                      <a:headEnd/>
                      <a:tailEnd/>
                    </a:ln>
                    <a:effectLst/>
                  </pic:spPr>
                </pic:pic>
              </a:graphicData>
            </a:graphic>
          </wp:inline>
        </w:drawing>
      </w:r>
    </w:p>
    <w:p w:rsidR="000843D9" w:rsidRPr="00096152" w:rsidRDefault="000843D9" w:rsidP="000843D9">
      <w:pPr>
        <w:pStyle w:val="ResimYazs"/>
        <w:keepNext/>
        <w:spacing w:after="0"/>
        <w:rPr>
          <w:rFonts w:ascii="Times New Roman" w:hAnsi="Times New Roman"/>
          <w:sz w:val="24"/>
          <w:szCs w:val="24"/>
        </w:rPr>
      </w:pPr>
      <w:bookmarkStart w:id="173" w:name="_Toc343595336"/>
      <w:bookmarkStart w:id="174" w:name="_Toc399950712"/>
      <w:r w:rsidRPr="00096152">
        <w:rPr>
          <w:rFonts w:ascii="Times New Roman" w:hAnsi="Times New Roman"/>
          <w:sz w:val="24"/>
          <w:szCs w:val="24"/>
        </w:rPr>
        <w:lastRenderedPageBreak/>
        <w:t>Şekil 6.</w:t>
      </w:r>
      <w:r w:rsidRPr="00096152">
        <w:rPr>
          <w:rFonts w:ascii="Times New Roman" w:hAnsi="Times New Roman"/>
          <w:sz w:val="24"/>
          <w:szCs w:val="24"/>
        </w:rPr>
        <w:fldChar w:fldCharType="begin"/>
      </w:r>
      <w:r w:rsidRPr="00096152">
        <w:rPr>
          <w:rFonts w:ascii="Times New Roman" w:hAnsi="Times New Roman"/>
          <w:sz w:val="24"/>
          <w:szCs w:val="24"/>
        </w:rPr>
        <w:instrText xml:space="preserve"> SEQ Şekil \* ARABIC \s 1 </w:instrText>
      </w:r>
      <w:r w:rsidRPr="00096152">
        <w:rPr>
          <w:rFonts w:ascii="Times New Roman" w:hAnsi="Times New Roman"/>
          <w:sz w:val="24"/>
          <w:szCs w:val="24"/>
        </w:rPr>
        <w:fldChar w:fldCharType="separate"/>
      </w:r>
      <w:r w:rsidRPr="00096152">
        <w:rPr>
          <w:rFonts w:ascii="Times New Roman" w:hAnsi="Times New Roman"/>
          <w:noProof/>
          <w:sz w:val="24"/>
          <w:szCs w:val="24"/>
        </w:rPr>
        <w:t>2</w:t>
      </w:r>
      <w:r w:rsidRPr="00096152">
        <w:rPr>
          <w:rFonts w:ascii="Times New Roman" w:hAnsi="Times New Roman"/>
          <w:sz w:val="24"/>
          <w:szCs w:val="24"/>
        </w:rPr>
        <w:fldChar w:fldCharType="end"/>
      </w:r>
      <w:r w:rsidRPr="00096152">
        <w:rPr>
          <w:rFonts w:ascii="Times New Roman" w:hAnsi="Times New Roman"/>
          <w:sz w:val="24"/>
          <w:szCs w:val="24"/>
        </w:rPr>
        <w:t xml:space="preserve"> : Turizm Kıyı Yapıları Master Planı’nda Karadeniz Bölgesi Yat Limanları ve Yat Yanaşma Yerleri</w:t>
      </w:r>
      <w:bookmarkEnd w:id="173"/>
      <w:bookmarkEnd w:id="174"/>
    </w:p>
    <w:p w:rsidR="000843D9" w:rsidRPr="00096152" w:rsidRDefault="000843D9" w:rsidP="000843D9">
      <w:pPr>
        <w:spacing w:after="0" w:line="240" w:lineRule="auto"/>
        <w:rPr>
          <w:rFonts w:ascii="Times New Roman" w:hAnsi="Times New Roman"/>
        </w:rPr>
      </w:pPr>
      <w:r w:rsidRPr="00096152">
        <w:rPr>
          <w:rFonts w:ascii="Times New Roman" w:hAnsi="Times New Roman"/>
          <w:noProof/>
          <w:lang w:eastAsia="tr-TR"/>
        </w:rPr>
        <w:drawing>
          <wp:inline distT="0" distB="0" distL="0" distR="0" wp14:anchorId="379D5968" wp14:editId="2A7BC9B8">
            <wp:extent cx="4817659" cy="3405641"/>
            <wp:effectExtent l="19050" t="19050" r="21590" b="23495"/>
            <wp:docPr id="2" name="Resim 2" descr="\\Belda09\d\PROJELER\DLH\Turizm Kıyı Yapıları\HARİTALAR JPG - Kopya\ALT BOLGE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elda09\d\PROJELER\DLH\Turizm Kıyı Yapıları\HARİTALAR JPG - Kopya\ALT BOLGELER\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1334" cy="3394100"/>
                    </a:xfrm>
                    <a:prstGeom prst="rect">
                      <a:avLst/>
                    </a:prstGeom>
                    <a:noFill/>
                    <a:ln w="6350" cmpd="sng">
                      <a:solidFill>
                        <a:srgbClr val="000000"/>
                      </a:solidFill>
                      <a:miter lim="800000"/>
                      <a:headEnd/>
                      <a:tailEnd/>
                    </a:ln>
                    <a:effectLst/>
                  </pic:spPr>
                </pic:pic>
              </a:graphicData>
            </a:graphic>
          </wp:inline>
        </w:drawing>
      </w:r>
    </w:p>
    <w:p w:rsidR="000843D9" w:rsidRPr="00096152" w:rsidRDefault="000843D9" w:rsidP="000843D9">
      <w:pPr>
        <w:spacing w:after="0" w:line="240" w:lineRule="auto"/>
        <w:jc w:val="both"/>
        <w:rPr>
          <w:rFonts w:ascii="Times New Roman" w:hAnsi="Times New Roman"/>
          <w:sz w:val="20"/>
          <w:szCs w:val="20"/>
        </w:rPr>
      </w:pPr>
      <w:r w:rsidRPr="00096152">
        <w:rPr>
          <w:rFonts w:ascii="Times New Roman" w:hAnsi="Times New Roman"/>
          <w:sz w:val="20"/>
          <w:szCs w:val="20"/>
        </w:rPr>
        <w:t>Kaynak: Turizm Kıyı Yapıları Master Plan, Yüksel Proje – BEL-DA LTD, Ankara, 2008</w:t>
      </w:r>
    </w:p>
    <w:p w:rsidR="000843D9" w:rsidRPr="00096152" w:rsidRDefault="000843D9" w:rsidP="000843D9">
      <w:pPr>
        <w:spacing w:after="0" w:line="288" w:lineRule="auto"/>
        <w:jc w:val="both"/>
        <w:rPr>
          <w:rFonts w:ascii="Times New Roman" w:hAnsi="Times New Roman"/>
        </w:rPr>
      </w:pPr>
    </w:p>
    <w:p w:rsidR="000843D9" w:rsidRPr="00096152" w:rsidRDefault="000843D9" w:rsidP="00096152">
      <w:pPr>
        <w:spacing w:after="0" w:line="288" w:lineRule="auto"/>
        <w:jc w:val="both"/>
        <w:rPr>
          <w:rFonts w:ascii="Times New Roman" w:hAnsi="Times New Roman"/>
          <w:szCs w:val="24"/>
        </w:rPr>
      </w:pPr>
      <w:r w:rsidRPr="00096152">
        <w:rPr>
          <w:rFonts w:ascii="Times New Roman" w:hAnsi="Times New Roman"/>
          <w:sz w:val="24"/>
        </w:rPr>
        <w:t xml:space="preserve">Türkiye kıyılarında yat barınması için önerilen balıkçı barınakları aşağıdaki Haritada gösterilmiş, bu barınakların fiziksel özellikleri EK Bölümünde verilmektedir. Yat kullanımına yönelik düzenlemelerin yapılması önerilen balıkçı barınakları aşağıdaki </w:t>
      </w:r>
      <w:proofErr w:type="spellStart"/>
      <w:r w:rsidRPr="00096152">
        <w:rPr>
          <w:rFonts w:ascii="Times New Roman" w:hAnsi="Times New Roman"/>
          <w:sz w:val="24"/>
        </w:rPr>
        <w:t>Grafikde</w:t>
      </w:r>
      <w:proofErr w:type="spellEnd"/>
      <w:r w:rsidRPr="00096152">
        <w:rPr>
          <w:rFonts w:ascii="Times New Roman" w:hAnsi="Times New Roman"/>
          <w:sz w:val="24"/>
        </w:rPr>
        <w:t xml:space="preserve"> de gösterilmiştir.</w:t>
      </w:r>
      <w:bookmarkStart w:id="175" w:name="_Toc242875754"/>
      <w:bookmarkStart w:id="176" w:name="_Toc119958752"/>
      <w:bookmarkStart w:id="177" w:name="_Toc256507471"/>
      <w:bookmarkStart w:id="178" w:name="_Toc278977623"/>
    </w:p>
    <w:bookmarkEnd w:id="175"/>
    <w:bookmarkEnd w:id="176"/>
    <w:bookmarkEnd w:id="177"/>
    <w:bookmarkEnd w:id="178"/>
    <w:p w:rsidR="000843D9" w:rsidRPr="00096152" w:rsidRDefault="000843D9" w:rsidP="000843D9">
      <w:pPr>
        <w:pStyle w:val="ResimYazs"/>
        <w:keepNext/>
        <w:spacing w:after="0"/>
        <w:rPr>
          <w:rFonts w:ascii="Times New Roman" w:hAnsi="Times New Roman"/>
        </w:rPr>
      </w:pPr>
      <w:r w:rsidRPr="00096152">
        <w:rPr>
          <w:rFonts w:ascii="Times New Roman" w:hAnsi="Times New Roman"/>
        </w:rPr>
        <w:t xml:space="preserve">Grafik 6. </w:t>
      </w:r>
      <w:r w:rsidRPr="00096152">
        <w:rPr>
          <w:rFonts w:ascii="Times New Roman" w:hAnsi="Times New Roman"/>
        </w:rPr>
        <w:fldChar w:fldCharType="begin"/>
      </w:r>
      <w:r w:rsidRPr="00096152">
        <w:rPr>
          <w:rFonts w:ascii="Times New Roman" w:hAnsi="Times New Roman"/>
        </w:rPr>
        <w:instrText xml:space="preserve"> SEQ Grafik_6. \* ARABIC </w:instrText>
      </w:r>
      <w:r w:rsidRPr="00096152">
        <w:rPr>
          <w:rFonts w:ascii="Times New Roman" w:hAnsi="Times New Roman"/>
        </w:rPr>
        <w:fldChar w:fldCharType="separate"/>
      </w:r>
      <w:r w:rsidRPr="00096152">
        <w:rPr>
          <w:rFonts w:ascii="Times New Roman" w:hAnsi="Times New Roman"/>
          <w:noProof/>
        </w:rPr>
        <w:t>13</w:t>
      </w:r>
      <w:r w:rsidRPr="00096152">
        <w:rPr>
          <w:rFonts w:ascii="Times New Roman" w:hAnsi="Times New Roman"/>
        </w:rPr>
        <w:fldChar w:fldCharType="end"/>
      </w:r>
      <w:r w:rsidRPr="00096152">
        <w:rPr>
          <w:rFonts w:ascii="Times New Roman" w:hAnsi="Times New Roman"/>
        </w:rPr>
        <w:t>: Turizm Kıyı Yapılarına Dönüşebilecek Balıkçı Barınaklarının Dağılımı</w:t>
      </w:r>
    </w:p>
    <w:p w:rsidR="000843D9" w:rsidRPr="00096152" w:rsidRDefault="000843D9" w:rsidP="000843D9">
      <w:pPr>
        <w:pStyle w:val="Grafik"/>
        <w:spacing w:before="0"/>
        <w:rPr>
          <w:rFonts w:ascii="Times New Roman" w:hAnsi="Times New Roman" w:cs="Times New Roman"/>
          <w:color w:val="auto"/>
        </w:rPr>
      </w:pPr>
      <w:r w:rsidRPr="00096152">
        <w:rPr>
          <w:rFonts w:ascii="Times New Roman" w:hAnsi="Times New Roman" w:cs="Times New Roman"/>
          <w:noProof/>
          <w:color w:val="auto"/>
          <w:lang w:eastAsia="tr-TR"/>
        </w:rPr>
        <w:drawing>
          <wp:inline distT="0" distB="0" distL="0" distR="0" wp14:anchorId="69F650A3" wp14:editId="29807148">
            <wp:extent cx="5050579" cy="28660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4296" cy="2868139"/>
                    </a:xfrm>
                    <a:prstGeom prst="rect">
                      <a:avLst/>
                    </a:prstGeom>
                    <a:noFill/>
                    <a:ln>
                      <a:noFill/>
                    </a:ln>
                  </pic:spPr>
                </pic:pic>
              </a:graphicData>
            </a:graphic>
          </wp:inline>
        </w:drawing>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Yukarıda önerilen kapasiteler Alanya ve Gazipaşa Yat Limanları hariç, tahmini değerlerdir. Bu değerler; düzenleme yapılacak alanlarda gerekli araştırmaların yapılmasından sonra </w:t>
      </w:r>
      <w:r w:rsidRPr="00096152">
        <w:rPr>
          <w:rFonts w:ascii="Times New Roman" w:hAnsi="Times New Roman"/>
          <w:sz w:val="24"/>
        </w:rPr>
        <w:lastRenderedPageBreak/>
        <w:t xml:space="preserve">netleşebilir. Deniz turizmine yönelik olarak koyların, mevcut ve öneri kıyı yapılarının kullanım ve düzenleme esasları bu alanlarla ilgili yapılacak, jeolojik, hidrolojik, biyolojik, </w:t>
      </w:r>
      <w:proofErr w:type="spellStart"/>
      <w:r w:rsidRPr="00096152">
        <w:rPr>
          <w:rFonts w:ascii="Times New Roman" w:hAnsi="Times New Roman"/>
          <w:sz w:val="24"/>
        </w:rPr>
        <w:t>oşinografik</w:t>
      </w:r>
      <w:proofErr w:type="spellEnd"/>
      <w:r w:rsidRPr="00096152">
        <w:rPr>
          <w:rFonts w:ascii="Times New Roman" w:hAnsi="Times New Roman"/>
          <w:sz w:val="24"/>
        </w:rPr>
        <w:t xml:space="preserve">, çevresel, </w:t>
      </w:r>
      <w:proofErr w:type="spellStart"/>
      <w:r w:rsidRPr="00096152">
        <w:rPr>
          <w:rFonts w:ascii="Times New Roman" w:hAnsi="Times New Roman"/>
          <w:sz w:val="24"/>
        </w:rPr>
        <w:t>sosyo</w:t>
      </w:r>
      <w:proofErr w:type="spellEnd"/>
      <w:r w:rsidRPr="00096152">
        <w:rPr>
          <w:rFonts w:ascii="Times New Roman" w:hAnsi="Times New Roman"/>
          <w:sz w:val="24"/>
        </w:rPr>
        <w:t>-ekonomik araştırmalar; alansal statüler ve kısıtlar göz önüne alınarak belirlenmelidir.</w:t>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pStyle w:val="Balk2"/>
        <w:ind w:left="567" w:hanging="567"/>
        <w:rPr>
          <w:rFonts w:ascii="Times New Roman" w:hAnsi="Times New Roman"/>
          <w:szCs w:val="26"/>
        </w:rPr>
      </w:pPr>
      <w:bookmarkStart w:id="179" w:name="_Toc278977689"/>
      <w:bookmarkStart w:id="180" w:name="_Toc307220081"/>
      <w:bookmarkStart w:id="181" w:name="_Toc399954170"/>
      <w:r w:rsidRPr="00096152">
        <w:rPr>
          <w:rFonts w:ascii="Times New Roman" w:hAnsi="Times New Roman"/>
          <w:szCs w:val="26"/>
        </w:rPr>
        <w:t>Kıyı Bölgesinde Yapılacak Planlama ve Uygulamalarda Değerlendirilmesi Gereken Hususlar</w:t>
      </w:r>
      <w:bookmarkEnd w:id="179"/>
      <w:bookmarkEnd w:id="180"/>
      <w:bookmarkEnd w:id="181"/>
      <w:r w:rsidRPr="00096152">
        <w:rPr>
          <w:rFonts w:ascii="Times New Roman" w:hAnsi="Times New Roman"/>
          <w:szCs w:val="26"/>
        </w:rPr>
        <w:t xml:space="preserve">  </w:t>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Aşağıda maddeler halinde verilen hususların, ayrıntıda yapılacak tüm Kıyı Yapıları Plan ve Projelerinde değerlendirilmesi gerekmektedir. </w:t>
      </w:r>
    </w:p>
    <w:p w:rsidR="000843D9" w:rsidRPr="00096152" w:rsidRDefault="000843D9" w:rsidP="000843D9">
      <w:pPr>
        <w:numPr>
          <w:ilvl w:val="0"/>
          <w:numId w:val="7"/>
        </w:numPr>
        <w:spacing w:after="0" w:line="288" w:lineRule="auto"/>
        <w:ind w:hanging="357"/>
        <w:jc w:val="both"/>
        <w:rPr>
          <w:rFonts w:ascii="Times New Roman" w:hAnsi="Times New Roman"/>
          <w:sz w:val="24"/>
        </w:rPr>
      </w:pPr>
      <w:r w:rsidRPr="00096152">
        <w:rPr>
          <w:rFonts w:ascii="Times New Roman" w:hAnsi="Times New Roman"/>
          <w:sz w:val="24"/>
        </w:rPr>
        <w:t>Hidrografik ve hidrolojik özellikler</w:t>
      </w:r>
    </w:p>
    <w:p w:rsidR="000843D9" w:rsidRPr="00096152" w:rsidRDefault="000843D9" w:rsidP="000843D9">
      <w:pPr>
        <w:numPr>
          <w:ilvl w:val="0"/>
          <w:numId w:val="8"/>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Rüzgâr özellikleri</w:t>
      </w:r>
    </w:p>
    <w:p w:rsidR="000843D9" w:rsidRPr="00096152" w:rsidRDefault="000843D9" w:rsidP="000843D9">
      <w:pPr>
        <w:numPr>
          <w:ilvl w:val="0"/>
          <w:numId w:val="8"/>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Yağış</w:t>
      </w:r>
    </w:p>
    <w:p w:rsidR="000843D9" w:rsidRPr="00096152" w:rsidRDefault="000843D9" w:rsidP="000843D9">
      <w:pPr>
        <w:numPr>
          <w:ilvl w:val="0"/>
          <w:numId w:val="8"/>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Sis</w:t>
      </w:r>
    </w:p>
    <w:p w:rsidR="000843D9" w:rsidRPr="00096152" w:rsidRDefault="000843D9" w:rsidP="000843D9">
      <w:pPr>
        <w:numPr>
          <w:ilvl w:val="0"/>
          <w:numId w:val="8"/>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Nehirler</w:t>
      </w:r>
    </w:p>
    <w:p w:rsidR="000843D9" w:rsidRPr="00096152" w:rsidRDefault="000843D9" w:rsidP="000843D9">
      <w:pPr>
        <w:numPr>
          <w:ilvl w:val="0"/>
          <w:numId w:val="7"/>
        </w:numPr>
        <w:spacing w:after="0" w:line="288" w:lineRule="auto"/>
        <w:ind w:hanging="357"/>
        <w:jc w:val="both"/>
        <w:rPr>
          <w:rFonts w:ascii="Times New Roman" w:hAnsi="Times New Roman"/>
          <w:sz w:val="24"/>
        </w:rPr>
      </w:pPr>
      <w:r w:rsidRPr="00096152">
        <w:rPr>
          <w:rFonts w:ascii="Times New Roman" w:hAnsi="Times New Roman"/>
          <w:sz w:val="24"/>
        </w:rPr>
        <w:t>Dalga iklimi</w:t>
      </w:r>
    </w:p>
    <w:p w:rsidR="000843D9" w:rsidRPr="00096152" w:rsidRDefault="000843D9" w:rsidP="000843D9">
      <w:pPr>
        <w:numPr>
          <w:ilvl w:val="0"/>
          <w:numId w:val="9"/>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Akıntılar</w:t>
      </w:r>
    </w:p>
    <w:p w:rsidR="000843D9" w:rsidRPr="00096152" w:rsidRDefault="000843D9" w:rsidP="000843D9">
      <w:pPr>
        <w:numPr>
          <w:ilvl w:val="0"/>
          <w:numId w:val="9"/>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Gel-git</w:t>
      </w:r>
    </w:p>
    <w:p w:rsidR="000843D9" w:rsidRPr="00096152" w:rsidRDefault="000843D9" w:rsidP="000843D9">
      <w:pPr>
        <w:numPr>
          <w:ilvl w:val="0"/>
          <w:numId w:val="9"/>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Su seviyesi değişimleri</w:t>
      </w:r>
    </w:p>
    <w:p w:rsidR="000843D9" w:rsidRPr="00096152" w:rsidRDefault="000843D9" w:rsidP="000843D9">
      <w:pPr>
        <w:numPr>
          <w:ilvl w:val="0"/>
          <w:numId w:val="9"/>
        </w:numPr>
        <w:tabs>
          <w:tab w:val="clear" w:pos="720"/>
          <w:tab w:val="num" w:pos="1080"/>
        </w:tabs>
        <w:spacing w:after="0" w:line="288" w:lineRule="auto"/>
        <w:ind w:left="1080" w:hanging="357"/>
        <w:jc w:val="both"/>
        <w:rPr>
          <w:rFonts w:ascii="Times New Roman" w:hAnsi="Times New Roman"/>
          <w:sz w:val="24"/>
        </w:rPr>
      </w:pPr>
      <w:proofErr w:type="spellStart"/>
      <w:r w:rsidRPr="00096152">
        <w:rPr>
          <w:rFonts w:ascii="Times New Roman" w:hAnsi="Times New Roman"/>
          <w:sz w:val="24"/>
        </w:rPr>
        <w:t>Tsunami</w:t>
      </w:r>
      <w:proofErr w:type="spellEnd"/>
    </w:p>
    <w:p w:rsidR="000843D9" w:rsidRPr="00096152" w:rsidRDefault="000843D9" w:rsidP="000843D9">
      <w:pPr>
        <w:numPr>
          <w:ilvl w:val="0"/>
          <w:numId w:val="7"/>
        </w:numPr>
        <w:spacing w:after="0" w:line="288" w:lineRule="auto"/>
        <w:ind w:hanging="357"/>
        <w:jc w:val="both"/>
        <w:rPr>
          <w:rFonts w:ascii="Times New Roman" w:hAnsi="Times New Roman"/>
          <w:sz w:val="24"/>
        </w:rPr>
      </w:pPr>
      <w:r w:rsidRPr="00096152">
        <w:rPr>
          <w:rFonts w:ascii="Times New Roman" w:hAnsi="Times New Roman"/>
          <w:sz w:val="24"/>
        </w:rPr>
        <w:t>Rüzgâr özellikleri</w:t>
      </w:r>
    </w:p>
    <w:p w:rsidR="000843D9" w:rsidRPr="00096152" w:rsidRDefault="000843D9" w:rsidP="000843D9">
      <w:pPr>
        <w:numPr>
          <w:ilvl w:val="0"/>
          <w:numId w:val="10"/>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 xml:space="preserve">Kum </w:t>
      </w:r>
      <w:proofErr w:type="spellStart"/>
      <w:r w:rsidRPr="00096152">
        <w:rPr>
          <w:rFonts w:ascii="Times New Roman" w:hAnsi="Times New Roman"/>
          <w:sz w:val="24"/>
        </w:rPr>
        <w:t>taşınımı</w:t>
      </w:r>
      <w:proofErr w:type="spellEnd"/>
    </w:p>
    <w:p w:rsidR="000843D9" w:rsidRPr="00096152" w:rsidRDefault="000843D9" w:rsidP="000843D9">
      <w:pPr>
        <w:numPr>
          <w:ilvl w:val="0"/>
          <w:numId w:val="10"/>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Akıntılar</w:t>
      </w:r>
    </w:p>
    <w:p w:rsidR="000843D9" w:rsidRPr="00096152" w:rsidRDefault="000843D9" w:rsidP="000843D9">
      <w:pPr>
        <w:numPr>
          <w:ilvl w:val="0"/>
          <w:numId w:val="10"/>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Dere ve nehirler</w:t>
      </w:r>
    </w:p>
    <w:p w:rsidR="000843D9" w:rsidRPr="00096152" w:rsidRDefault="000843D9" w:rsidP="000843D9">
      <w:pPr>
        <w:numPr>
          <w:ilvl w:val="0"/>
          <w:numId w:val="10"/>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Malzeme taşınması</w:t>
      </w:r>
    </w:p>
    <w:p w:rsidR="000843D9" w:rsidRPr="00096152" w:rsidRDefault="000843D9" w:rsidP="000843D9">
      <w:pPr>
        <w:numPr>
          <w:ilvl w:val="0"/>
          <w:numId w:val="10"/>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Erozyon</w:t>
      </w:r>
    </w:p>
    <w:p w:rsidR="000843D9" w:rsidRPr="00096152" w:rsidRDefault="000843D9" w:rsidP="000843D9">
      <w:pPr>
        <w:numPr>
          <w:ilvl w:val="0"/>
          <w:numId w:val="10"/>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Birikim</w:t>
      </w:r>
    </w:p>
    <w:p w:rsidR="000843D9" w:rsidRPr="00096152" w:rsidRDefault="000843D9" w:rsidP="000843D9">
      <w:pPr>
        <w:numPr>
          <w:ilvl w:val="0"/>
          <w:numId w:val="7"/>
        </w:numPr>
        <w:spacing w:after="0" w:line="288" w:lineRule="auto"/>
        <w:ind w:hanging="357"/>
        <w:jc w:val="both"/>
        <w:rPr>
          <w:rFonts w:ascii="Times New Roman" w:hAnsi="Times New Roman"/>
          <w:sz w:val="24"/>
        </w:rPr>
      </w:pPr>
      <w:r w:rsidRPr="00096152">
        <w:rPr>
          <w:rFonts w:ascii="Times New Roman" w:hAnsi="Times New Roman"/>
          <w:sz w:val="24"/>
        </w:rPr>
        <w:t>Jeomorfolojik ve fiziksel özellikler</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Kıyının jeolojik özellikleri</w:t>
      </w:r>
    </w:p>
    <w:p w:rsidR="000843D9" w:rsidRPr="00096152" w:rsidRDefault="000843D9" w:rsidP="000843D9">
      <w:pPr>
        <w:numPr>
          <w:ilvl w:val="0"/>
          <w:numId w:val="12"/>
        </w:numPr>
        <w:tabs>
          <w:tab w:val="clear" w:pos="720"/>
          <w:tab w:val="num" w:pos="1440"/>
          <w:tab w:val="left" w:pos="3913"/>
        </w:tabs>
        <w:spacing w:after="0" w:line="288" w:lineRule="auto"/>
        <w:ind w:left="1440" w:hanging="357"/>
        <w:jc w:val="both"/>
        <w:rPr>
          <w:rFonts w:ascii="Times New Roman" w:hAnsi="Times New Roman"/>
          <w:sz w:val="24"/>
        </w:rPr>
      </w:pPr>
      <w:r w:rsidRPr="00096152">
        <w:rPr>
          <w:rFonts w:ascii="Times New Roman" w:hAnsi="Times New Roman"/>
          <w:sz w:val="24"/>
        </w:rPr>
        <w:t>Kum</w:t>
      </w:r>
    </w:p>
    <w:p w:rsidR="000843D9" w:rsidRPr="00096152" w:rsidRDefault="000843D9" w:rsidP="000843D9">
      <w:pPr>
        <w:numPr>
          <w:ilvl w:val="0"/>
          <w:numId w:val="12"/>
        </w:numPr>
        <w:tabs>
          <w:tab w:val="clear" w:pos="720"/>
          <w:tab w:val="num" w:pos="1440"/>
          <w:tab w:val="left" w:pos="3913"/>
        </w:tabs>
        <w:spacing w:after="0" w:line="288" w:lineRule="auto"/>
        <w:ind w:left="1440" w:hanging="357"/>
        <w:jc w:val="both"/>
        <w:rPr>
          <w:rFonts w:ascii="Times New Roman" w:hAnsi="Times New Roman"/>
          <w:sz w:val="24"/>
        </w:rPr>
      </w:pPr>
      <w:r w:rsidRPr="00096152">
        <w:rPr>
          <w:rFonts w:ascii="Times New Roman" w:hAnsi="Times New Roman"/>
          <w:sz w:val="24"/>
        </w:rPr>
        <w:t>Kayalık</w:t>
      </w:r>
    </w:p>
    <w:p w:rsidR="000843D9" w:rsidRPr="00096152" w:rsidRDefault="000843D9" w:rsidP="000843D9">
      <w:pPr>
        <w:numPr>
          <w:ilvl w:val="0"/>
          <w:numId w:val="12"/>
        </w:numPr>
        <w:tabs>
          <w:tab w:val="clear" w:pos="720"/>
          <w:tab w:val="num" w:pos="1440"/>
          <w:tab w:val="left" w:pos="3913"/>
        </w:tabs>
        <w:spacing w:after="0" w:line="288" w:lineRule="auto"/>
        <w:ind w:left="1440" w:hanging="357"/>
        <w:jc w:val="both"/>
        <w:rPr>
          <w:rFonts w:ascii="Times New Roman" w:hAnsi="Times New Roman"/>
          <w:sz w:val="24"/>
        </w:rPr>
      </w:pPr>
      <w:r w:rsidRPr="00096152">
        <w:rPr>
          <w:rFonts w:ascii="Times New Roman" w:hAnsi="Times New Roman"/>
          <w:sz w:val="24"/>
        </w:rPr>
        <w:t>Burun</w:t>
      </w:r>
    </w:p>
    <w:p w:rsidR="000843D9" w:rsidRPr="00096152" w:rsidRDefault="000843D9" w:rsidP="000843D9">
      <w:pPr>
        <w:numPr>
          <w:ilvl w:val="0"/>
          <w:numId w:val="12"/>
        </w:numPr>
        <w:tabs>
          <w:tab w:val="clear" w:pos="720"/>
          <w:tab w:val="num" w:pos="1440"/>
          <w:tab w:val="left" w:pos="3913"/>
        </w:tabs>
        <w:spacing w:after="0" w:line="288" w:lineRule="auto"/>
        <w:ind w:left="1440" w:hanging="357"/>
        <w:jc w:val="both"/>
        <w:rPr>
          <w:rFonts w:ascii="Times New Roman" w:hAnsi="Times New Roman"/>
          <w:sz w:val="24"/>
        </w:rPr>
      </w:pPr>
      <w:r w:rsidRPr="00096152">
        <w:rPr>
          <w:rFonts w:ascii="Times New Roman" w:hAnsi="Times New Roman"/>
          <w:sz w:val="24"/>
        </w:rPr>
        <w:t>Koy</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Deniz tabanı eğimi</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Depremsellik</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Zemin koşulları</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Arazi koşulları</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Art alan bağlantıları</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Mevcut kıyı ve deniz yapıları</w:t>
      </w:r>
    </w:p>
    <w:p w:rsidR="000843D9" w:rsidRPr="00096152" w:rsidRDefault="000843D9" w:rsidP="000843D9">
      <w:pPr>
        <w:numPr>
          <w:ilvl w:val="0"/>
          <w:numId w:val="11"/>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Enerji tedarik şartları</w:t>
      </w:r>
    </w:p>
    <w:p w:rsidR="000843D9" w:rsidRPr="00096152" w:rsidRDefault="000843D9" w:rsidP="000843D9">
      <w:pPr>
        <w:numPr>
          <w:ilvl w:val="0"/>
          <w:numId w:val="7"/>
        </w:numPr>
        <w:spacing w:after="0" w:line="288" w:lineRule="auto"/>
        <w:ind w:hanging="357"/>
        <w:jc w:val="both"/>
        <w:rPr>
          <w:rFonts w:ascii="Times New Roman" w:hAnsi="Times New Roman"/>
          <w:sz w:val="24"/>
        </w:rPr>
      </w:pPr>
      <w:r w:rsidRPr="00096152">
        <w:rPr>
          <w:rFonts w:ascii="Times New Roman" w:hAnsi="Times New Roman"/>
          <w:sz w:val="24"/>
        </w:rPr>
        <w:t>Çevresel Koşulları</w:t>
      </w:r>
    </w:p>
    <w:p w:rsidR="000843D9" w:rsidRPr="00096152" w:rsidRDefault="000843D9" w:rsidP="000843D9">
      <w:pPr>
        <w:numPr>
          <w:ilvl w:val="0"/>
          <w:numId w:val="13"/>
        </w:numPr>
        <w:tabs>
          <w:tab w:val="clear" w:pos="720"/>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lastRenderedPageBreak/>
        <w:t>Biyolojik koşullar</w:t>
      </w:r>
    </w:p>
    <w:p w:rsidR="000843D9" w:rsidRPr="00096152" w:rsidRDefault="000843D9" w:rsidP="000843D9">
      <w:pPr>
        <w:numPr>
          <w:ilvl w:val="0"/>
          <w:numId w:val="13"/>
        </w:numPr>
        <w:tabs>
          <w:tab w:val="clear" w:pos="720"/>
          <w:tab w:val="num" w:pos="1080"/>
          <w:tab w:val="left" w:pos="3913"/>
        </w:tabs>
        <w:spacing w:after="0" w:line="288" w:lineRule="auto"/>
        <w:ind w:left="1080" w:hanging="357"/>
        <w:jc w:val="both"/>
        <w:rPr>
          <w:rFonts w:ascii="Times New Roman" w:hAnsi="Times New Roman"/>
          <w:sz w:val="24"/>
        </w:rPr>
      </w:pPr>
      <w:r w:rsidRPr="00096152">
        <w:rPr>
          <w:rFonts w:ascii="Times New Roman" w:hAnsi="Times New Roman"/>
          <w:sz w:val="24"/>
        </w:rPr>
        <w:t>Su kalitesi</w:t>
      </w:r>
      <w:r w:rsidRPr="00096152">
        <w:rPr>
          <w:rFonts w:ascii="Times New Roman" w:hAnsi="Times New Roman"/>
          <w:sz w:val="24"/>
        </w:rPr>
        <w:tab/>
        <w:t> </w:t>
      </w:r>
    </w:p>
    <w:p w:rsidR="000843D9" w:rsidRPr="00096152" w:rsidRDefault="000843D9" w:rsidP="000843D9">
      <w:pPr>
        <w:numPr>
          <w:ilvl w:val="0"/>
          <w:numId w:val="13"/>
        </w:numPr>
        <w:tabs>
          <w:tab w:val="clear" w:pos="720"/>
          <w:tab w:val="num" w:pos="1080"/>
          <w:tab w:val="left" w:pos="3913"/>
        </w:tabs>
        <w:spacing w:after="0" w:line="288" w:lineRule="auto"/>
        <w:ind w:left="1080" w:hanging="357"/>
        <w:jc w:val="both"/>
        <w:rPr>
          <w:rFonts w:ascii="Times New Roman" w:hAnsi="Times New Roman"/>
          <w:sz w:val="24"/>
        </w:rPr>
      </w:pPr>
      <w:r w:rsidRPr="00096152">
        <w:rPr>
          <w:rFonts w:ascii="Times New Roman" w:hAnsi="Times New Roman"/>
          <w:sz w:val="24"/>
        </w:rPr>
        <w:t>Ekoloji</w:t>
      </w:r>
    </w:p>
    <w:p w:rsidR="000843D9" w:rsidRPr="00096152" w:rsidRDefault="000843D9" w:rsidP="000843D9">
      <w:pPr>
        <w:numPr>
          <w:ilvl w:val="0"/>
          <w:numId w:val="13"/>
        </w:numPr>
        <w:tabs>
          <w:tab w:val="clear" w:pos="720"/>
          <w:tab w:val="num" w:pos="1080"/>
          <w:tab w:val="left" w:pos="3913"/>
        </w:tabs>
        <w:spacing w:after="0" w:line="288" w:lineRule="auto"/>
        <w:ind w:left="1080" w:hanging="357"/>
        <w:jc w:val="both"/>
        <w:rPr>
          <w:rFonts w:ascii="Times New Roman" w:hAnsi="Times New Roman"/>
          <w:sz w:val="24"/>
        </w:rPr>
      </w:pPr>
      <w:r w:rsidRPr="00096152">
        <w:rPr>
          <w:rFonts w:ascii="Times New Roman" w:hAnsi="Times New Roman"/>
          <w:sz w:val="24"/>
        </w:rPr>
        <w:t xml:space="preserve">Kirlenme koşulları </w:t>
      </w:r>
    </w:p>
    <w:p w:rsidR="000843D9" w:rsidRPr="00096152" w:rsidRDefault="000843D9" w:rsidP="000843D9">
      <w:pPr>
        <w:numPr>
          <w:ilvl w:val="0"/>
          <w:numId w:val="13"/>
        </w:numPr>
        <w:tabs>
          <w:tab w:val="clear" w:pos="720"/>
          <w:tab w:val="num" w:pos="1080"/>
          <w:tab w:val="left" w:pos="3913"/>
        </w:tabs>
        <w:spacing w:after="0" w:line="288" w:lineRule="auto"/>
        <w:ind w:left="1080" w:hanging="357"/>
        <w:jc w:val="both"/>
        <w:rPr>
          <w:rFonts w:ascii="Times New Roman" w:hAnsi="Times New Roman"/>
          <w:sz w:val="24"/>
        </w:rPr>
      </w:pPr>
      <w:r w:rsidRPr="00096152">
        <w:rPr>
          <w:rFonts w:ascii="Times New Roman" w:hAnsi="Times New Roman"/>
          <w:sz w:val="24"/>
        </w:rPr>
        <w:t xml:space="preserve">Çevresel koşullar </w:t>
      </w:r>
    </w:p>
    <w:p w:rsidR="000843D9" w:rsidRPr="00096152" w:rsidRDefault="000843D9" w:rsidP="000843D9">
      <w:pPr>
        <w:numPr>
          <w:ilvl w:val="0"/>
          <w:numId w:val="13"/>
        </w:numPr>
        <w:tabs>
          <w:tab w:val="clear" w:pos="720"/>
          <w:tab w:val="num" w:pos="1080"/>
          <w:tab w:val="left" w:pos="3913"/>
        </w:tabs>
        <w:spacing w:after="0" w:line="288" w:lineRule="auto"/>
        <w:ind w:left="1080" w:hanging="357"/>
        <w:jc w:val="both"/>
        <w:rPr>
          <w:rFonts w:ascii="Times New Roman" w:hAnsi="Times New Roman"/>
          <w:sz w:val="24"/>
        </w:rPr>
      </w:pPr>
      <w:r w:rsidRPr="00096152">
        <w:rPr>
          <w:rFonts w:ascii="Times New Roman" w:hAnsi="Times New Roman"/>
          <w:sz w:val="24"/>
        </w:rPr>
        <w:t>Taşıma kapasitesi</w:t>
      </w:r>
    </w:p>
    <w:p w:rsidR="000843D9" w:rsidRPr="00096152" w:rsidRDefault="000843D9" w:rsidP="000843D9">
      <w:pPr>
        <w:numPr>
          <w:ilvl w:val="0"/>
          <w:numId w:val="13"/>
        </w:numPr>
        <w:tabs>
          <w:tab w:val="clear" w:pos="720"/>
          <w:tab w:val="num" w:pos="1080"/>
          <w:tab w:val="left" w:pos="3913"/>
        </w:tabs>
        <w:spacing w:after="0" w:line="288" w:lineRule="auto"/>
        <w:ind w:left="1080" w:hanging="357"/>
        <w:jc w:val="both"/>
        <w:rPr>
          <w:rFonts w:ascii="Times New Roman" w:hAnsi="Times New Roman"/>
          <w:sz w:val="24"/>
        </w:rPr>
      </w:pPr>
      <w:r w:rsidRPr="00096152">
        <w:rPr>
          <w:rFonts w:ascii="Times New Roman" w:hAnsi="Times New Roman"/>
          <w:sz w:val="24"/>
        </w:rPr>
        <w:t xml:space="preserve">Atık </w:t>
      </w:r>
      <w:proofErr w:type="spellStart"/>
      <w:r w:rsidRPr="00096152">
        <w:rPr>
          <w:rFonts w:ascii="Times New Roman" w:hAnsi="Times New Roman"/>
          <w:sz w:val="24"/>
        </w:rPr>
        <w:t>bertarafı</w:t>
      </w:r>
      <w:proofErr w:type="spellEnd"/>
      <w:r w:rsidRPr="00096152">
        <w:rPr>
          <w:rFonts w:ascii="Times New Roman" w:hAnsi="Times New Roman"/>
          <w:sz w:val="24"/>
        </w:rPr>
        <w:tab/>
        <w:t> </w:t>
      </w:r>
    </w:p>
    <w:p w:rsidR="000843D9" w:rsidRPr="00096152" w:rsidRDefault="000843D9" w:rsidP="000843D9">
      <w:pPr>
        <w:numPr>
          <w:ilvl w:val="0"/>
          <w:numId w:val="7"/>
        </w:numPr>
        <w:spacing w:after="0" w:line="288" w:lineRule="auto"/>
        <w:ind w:hanging="357"/>
        <w:jc w:val="both"/>
        <w:rPr>
          <w:rFonts w:ascii="Times New Roman" w:hAnsi="Times New Roman"/>
          <w:sz w:val="24"/>
        </w:rPr>
      </w:pPr>
      <w:proofErr w:type="spellStart"/>
      <w:r w:rsidRPr="00096152">
        <w:rPr>
          <w:rFonts w:ascii="Times New Roman" w:hAnsi="Times New Roman"/>
          <w:sz w:val="24"/>
        </w:rPr>
        <w:t>Sosyo</w:t>
      </w:r>
      <w:proofErr w:type="spellEnd"/>
      <w:r w:rsidRPr="00096152">
        <w:rPr>
          <w:rFonts w:ascii="Times New Roman" w:hAnsi="Times New Roman"/>
          <w:sz w:val="24"/>
        </w:rPr>
        <w:t xml:space="preserve"> – ekonomik faktörler</w:t>
      </w:r>
    </w:p>
    <w:p w:rsidR="000843D9" w:rsidRPr="00096152" w:rsidRDefault="000843D9" w:rsidP="000843D9">
      <w:pPr>
        <w:numPr>
          <w:ilvl w:val="0"/>
          <w:numId w:val="15"/>
        </w:numPr>
        <w:spacing w:after="0" w:line="288" w:lineRule="auto"/>
        <w:ind w:hanging="357"/>
        <w:jc w:val="both"/>
        <w:rPr>
          <w:rFonts w:ascii="Times New Roman" w:hAnsi="Times New Roman"/>
          <w:sz w:val="24"/>
        </w:rPr>
      </w:pPr>
      <w:r w:rsidRPr="00096152">
        <w:rPr>
          <w:rFonts w:ascii="Times New Roman" w:hAnsi="Times New Roman"/>
          <w:sz w:val="24"/>
        </w:rPr>
        <w:t>Arazi sahipliliği, statüler</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Sit alanları</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Arkeolojik alanlar</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Özel Çevre Koruma Bölgesi</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Milli Park</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Tabiat Parkı</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Tabiatı Koruma Alanı</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t>Diğer</w:t>
      </w:r>
    </w:p>
    <w:p w:rsidR="000843D9" w:rsidRPr="00096152" w:rsidRDefault="000843D9" w:rsidP="000843D9">
      <w:pPr>
        <w:numPr>
          <w:ilvl w:val="0"/>
          <w:numId w:val="14"/>
        </w:numPr>
        <w:tabs>
          <w:tab w:val="clear" w:pos="720"/>
          <w:tab w:val="left" w:pos="363"/>
          <w:tab w:val="num" w:pos="1080"/>
        </w:tabs>
        <w:spacing w:after="0" w:line="288" w:lineRule="auto"/>
        <w:ind w:left="1080" w:hanging="357"/>
        <w:jc w:val="both"/>
        <w:rPr>
          <w:rFonts w:ascii="Times New Roman" w:hAnsi="Times New Roman"/>
          <w:sz w:val="24"/>
        </w:rPr>
      </w:pPr>
      <w:r w:rsidRPr="00096152">
        <w:rPr>
          <w:rFonts w:ascii="Times New Roman" w:hAnsi="Times New Roman"/>
          <w:sz w:val="24"/>
        </w:rPr>
        <w:br w:type="page"/>
      </w:r>
    </w:p>
    <w:p w:rsidR="000843D9" w:rsidRPr="00096152" w:rsidRDefault="000843D9" w:rsidP="000843D9">
      <w:pPr>
        <w:pStyle w:val="Balk1"/>
        <w:spacing w:before="0" w:after="0"/>
        <w:jc w:val="both"/>
        <w:rPr>
          <w:rFonts w:ascii="Times New Roman" w:hAnsi="Times New Roman"/>
          <w:szCs w:val="28"/>
        </w:rPr>
      </w:pPr>
      <w:bookmarkStart w:id="182" w:name="_Toc278977690"/>
      <w:bookmarkStart w:id="183" w:name="_Toc307220082"/>
      <w:r w:rsidRPr="00096152">
        <w:rPr>
          <w:rFonts w:ascii="Times New Roman" w:hAnsi="Times New Roman"/>
          <w:szCs w:val="28"/>
          <w:lang w:val="tr-TR"/>
        </w:rPr>
        <w:lastRenderedPageBreak/>
        <w:t xml:space="preserve"> </w:t>
      </w:r>
      <w:bookmarkStart w:id="184" w:name="_Toc399954171"/>
      <w:r w:rsidRPr="00096152">
        <w:rPr>
          <w:rFonts w:ascii="Times New Roman" w:hAnsi="Times New Roman"/>
          <w:szCs w:val="28"/>
        </w:rPr>
        <w:t>STRATEJİLERİN UYGULAMAYA KONULMASI AŞAMASINDA YAPILMASI ZORUNLULUK GÖSTEREN EK ÇALIŞMA VE ARAŞTIRMALAR - BUNLARA GÖRE ALINMASI GEREKEN ÖNLEMLER</w:t>
      </w:r>
      <w:bookmarkEnd w:id="182"/>
      <w:bookmarkEnd w:id="183"/>
      <w:bookmarkEnd w:id="184"/>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Bazı alt bölgeler itibarıyla önerilen stratejilerin gerçekleşebilmesi ve günlük yaşamda uygulama olanağı bulabilmesi için farkı sektörler itibarı ile detaylı analizlere ve çalışmalara gereksinme duyulmaktadır.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Bu maddelere bağlı olarak, Kocaeli ve Yalova kıyı bölgesinde yapılacak planlama ve uygulamalar öncesinde öncelikli olarak çalışma yapılması gereken alt başlıklar aşağıda sıralanmaktadır.</w:t>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pStyle w:val="Balk2"/>
        <w:ind w:left="567" w:hanging="567"/>
        <w:rPr>
          <w:rFonts w:ascii="Times New Roman" w:hAnsi="Times New Roman"/>
          <w:szCs w:val="26"/>
        </w:rPr>
      </w:pPr>
      <w:bookmarkStart w:id="185" w:name="_Toc278977691"/>
      <w:bookmarkStart w:id="186" w:name="_Toc307220083"/>
      <w:bookmarkStart w:id="187" w:name="_Toc399954172"/>
      <w:r w:rsidRPr="00096152">
        <w:rPr>
          <w:rFonts w:ascii="Times New Roman" w:hAnsi="Times New Roman"/>
          <w:szCs w:val="26"/>
        </w:rPr>
        <w:t>Farklı Eko-Sistemler Açısından Yapılması Gereken Çalışmalar</w:t>
      </w:r>
      <w:bookmarkEnd w:id="185"/>
      <w:bookmarkEnd w:id="186"/>
      <w:bookmarkEnd w:id="187"/>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Kıt bir kaynak olan kıyı bölgesi ekonomik potansiyelinin yanı sıra farklı ekosistemlerin de yer aldığı alanlardır. </w:t>
      </w:r>
      <w:proofErr w:type="spellStart"/>
      <w:r w:rsidRPr="00096152">
        <w:rPr>
          <w:rFonts w:ascii="Times New Roman" w:hAnsi="Times New Roman"/>
          <w:sz w:val="24"/>
        </w:rPr>
        <w:t>Karacıl</w:t>
      </w:r>
      <w:proofErr w:type="spellEnd"/>
      <w:r w:rsidRPr="00096152">
        <w:rPr>
          <w:rFonts w:ascii="Times New Roman" w:hAnsi="Times New Roman"/>
          <w:sz w:val="24"/>
        </w:rPr>
        <w:t xml:space="preserve"> ve sucul flora ve </w:t>
      </w:r>
      <w:proofErr w:type="gramStart"/>
      <w:r w:rsidRPr="00096152">
        <w:rPr>
          <w:rFonts w:ascii="Times New Roman" w:hAnsi="Times New Roman"/>
          <w:sz w:val="24"/>
        </w:rPr>
        <w:t>faunanın</w:t>
      </w:r>
      <w:proofErr w:type="gramEnd"/>
      <w:r w:rsidRPr="00096152">
        <w:rPr>
          <w:rFonts w:ascii="Times New Roman" w:hAnsi="Times New Roman"/>
          <w:sz w:val="24"/>
        </w:rPr>
        <w:t xml:space="preserve"> birlikte değerlendirilmesi, gerekmektedir. Kıyılarda eko-sistemlerin araştırılması ve her hangi bir yapılanma öncesinde </w:t>
      </w:r>
      <w:proofErr w:type="spellStart"/>
      <w:r w:rsidRPr="00096152">
        <w:rPr>
          <w:rFonts w:ascii="Times New Roman" w:hAnsi="Times New Roman"/>
          <w:sz w:val="24"/>
        </w:rPr>
        <w:t>biyoçeşitlilik</w:t>
      </w:r>
      <w:proofErr w:type="spellEnd"/>
      <w:r w:rsidRPr="00096152">
        <w:rPr>
          <w:rFonts w:ascii="Times New Roman" w:hAnsi="Times New Roman"/>
          <w:sz w:val="24"/>
        </w:rPr>
        <w:t xml:space="preserve"> açısından yapılması gereken ana çalışma başlıkları aşağıda gösterilmektedir.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numPr>
          <w:ilvl w:val="0"/>
          <w:numId w:val="4"/>
        </w:numPr>
        <w:spacing w:after="0" w:line="288" w:lineRule="auto"/>
        <w:jc w:val="both"/>
        <w:rPr>
          <w:rFonts w:ascii="Times New Roman" w:hAnsi="Times New Roman"/>
          <w:sz w:val="24"/>
        </w:rPr>
      </w:pPr>
      <w:r w:rsidRPr="00096152">
        <w:rPr>
          <w:rFonts w:ascii="Times New Roman" w:hAnsi="Times New Roman"/>
          <w:sz w:val="24"/>
        </w:rPr>
        <w:t xml:space="preserve">Kara, deniz ve sucul eko-sistemler, farklı alt uzmanlık alanlarında uzmanlaşmış biyolog ve </w:t>
      </w:r>
      <w:proofErr w:type="spellStart"/>
      <w:r w:rsidRPr="00096152">
        <w:rPr>
          <w:rFonts w:ascii="Times New Roman" w:hAnsi="Times New Roman"/>
          <w:sz w:val="24"/>
        </w:rPr>
        <w:t>ekologların</w:t>
      </w:r>
      <w:proofErr w:type="spellEnd"/>
      <w:r w:rsidRPr="00096152">
        <w:rPr>
          <w:rFonts w:ascii="Times New Roman" w:hAnsi="Times New Roman"/>
          <w:sz w:val="24"/>
        </w:rPr>
        <w:t xml:space="preserve"> katılımı ile incelenmeli, öneriler geliştirilmelidir.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numPr>
          <w:ilvl w:val="0"/>
          <w:numId w:val="4"/>
        </w:numPr>
        <w:spacing w:after="0" w:line="288" w:lineRule="auto"/>
        <w:jc w:val="both"/>
        <w:rPr>
          <w:rFonts w:ascii="Times New Roman" w:hAnsi="Times New Roman"/>
          <w:sz w:val="24"/>
        </w:rPr>
      </w:pPr>
      <w:r w:rsidRPr="00096152">
        <w:rPr>
          <w:rFonts w:ascii="Times New Roman" w:hAnsi="Times New Roman"/>
          <w:sz w:val="24"/>
        </w:rPr>
        <w:t xml:space="preserve">Flora ve </w:t>
      </w:r>
      <w:proofErr w:type="gramStart"/>
      <w:r w:rsidRPr="00096152">
        <w:rPr>
          <w:rFonts w:ascii="Times New Roman" w:hAnsi="Times New Roman"/>
          <w:sz w:val="24"/>
        </w:rPr>
        <w:t>faunanın</w:t>
      </w:r>
      <w:proofErr w:type="gramEnd"/>
      <w:r w:rsidRPr="00096152">
        <w:rPr>
          <w:rFonts w:ascii="Times New Roman" w:hAnsi="Times New Roman"/>
          <w:sz w:val="24"/>
        </w:rPr>
        <w:t xml:space="preserve"> ayrıntılı araştırılması yaşam sistemleri, yapılanmanın getireceği olumsuzluklar gözetilerek, planktonlar ve hidrobiyoloji açısından irdelenmelidir. </w:t>
      </w:r>
    </w:p>
    <w:p w:rsidR="000843D9" w:rsidRPr="00096152" w:rsidRDefault="000843D9" w:rsidP="000843D9">
      <w:pPr>
        <w:spacing w:after="0" w:line="288" w:lineRule="auto"/>
        <w:ind w:left="720"/>
        <w:jc w:val="both"/>
        <w:rPr>
          <w:rFonts w:ascii="Times New Roman" w:hAnsi="Times New Roman"/>
        </w:rPr>
      </w:pPr>
    </w:p>
    <w:p w:rsidR="000843D9" w:rsidRPr="00096152" w:rsidRDefault="000843D9" w:rsidP="000843D9">
      <w:pPr>
        <w:pStyle w:val="Balk2"/>
        <w:ind w:left="567" w:hanging="567"/>
        <w:rPr>
          <w:rFonts w:ascii="Times New Roman" w:hAnsi="Times New Roman"/>
          <w:szCs w:val="26"/>
        </w:rPr>
      </w:pPr>
      <w:bookmarkStart w:id="188" w:name="_Toc278977692"/>
      <w:bookmarkStart w:id="189" w:name="_Toc307220084"/>
      <w:bookmarkStart w:id="190" w:name="_Toc399954173"/>
      <w:r w:rsidRPr="00096152">
        <w:rPr>
          <w:rFonts w:ascii="Times New Roman" w:hAnsi="Times New Roman"/>
          <w:szCs w:val="26"/>
        </w:rPr>
        <w:t>Doğal Afet Riski Taşıyan Alanlarda Yapılması Gereken Çalışmalar</w:t>
      </w:r>
      <w:bookmarkEnd w:id="188"/>
      <w:bookmarkEnd w:id="189"/>
      <w:bookmarkEnd w:id="190"/>
    </w:p>
    <w:p w:rsidR="000843D9" w:rsidRPr="00096152" w:rsidRDefault="000843D9" w:rsidP="000843D9">
      <w:pPr>
        <w:spacing w:after="0" w:line="288" w:lineRule="auto"/>
        <w:ind w:left="360"/>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Turizm kıyı yapıları ayrıca yer bilimleri açısından ve Kocaeli ve Yalova illerinin iklim özellikleri ve yağış rejimleri açısından incelenmelidir. Bu bağlamda;</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numPr>
          <w:ilvl w:val="0"/>
          <w:numId w:val="5"/>
        </w:numPr>
        <w:spacing w:after="0" w:line="288" w:lineRule="auto"/>
        <w:jc w:val="both"/>
        <w:rPr>
          <w:rFonts w:ascii="Times New Roman" w:hAnsi="Times New Roman"/>
          <w:sz w:val="24"/>
        </w:rPr>
      </w:pPr>
      <w:r w:rsidRPr="00096152">
        <w:rPr>
          <w:rFonts w:ascii="Times New Roman" w:hAnsi="Times New Roman"/>
          <w:sz w:val="24"/>
        </w:rPr>
        <w:t>Taşkın/</w:t>
      </w:r>
      <w:proofErr w:type="spellStart"/>
      <w:r w:rsidRPr="00096152">
        <w:rPr>
          <w:rFonts w:ascii="Times New Roman" w:hAnsi="Times New Roman"/>
          <w:sz w:val="24"/>
        </w:rPr>
        <w:t>fezeyan</w:t>
      </w:r>
      <w:proofErr w:type="spellEnd"/>
      <w:r w:rsidRPr="00096152">
        <w:rPr>
          <w:rFonts w:ascii="Times New Roman" w:hAnsi="Times New Roman"/>
          <w:sz w:val="24"/>
        </w:rPr>
        <w:t xml:space="preserve"> olasılığı ve risk büyüklüğü, bunların kıyıda yapacağı olası tahribat araştırılmalıdır. Herhangi bir yapılanma öncesi bu durum inşaat/</w:t>
      </w:r>
      <w:proofErr w:type="gramStart"/>
      <w:r w:rsidRPr="00096152">
        <w:rPr>
          <w:rFonts w:ascii="Times New Roman" w:hAnsi="Times New Roman"/>
          <w:sz w:val="24"/>
        </w:rPr>
        <w:t>hidroloji</w:t>
      </w:r>
      <w:proofErr w:type="gramEnd"/>
      <w:r w:rsidRPr="00096152">
        <w:rPr>
          <w:rFonts w:ascii="Times New Roman" w:hAnsi="Times New Roman"/>
          <w:sz w:val="24"/>
        </w:rPr>
        <w:t xml:space="preserve"> mühendisler tarafından ayrıntıda incelenmelidir.  Bu bağlamda diğer uzmanlıklardan da yararlanılarak bir “nehir yönetimi” modeli geliştirilmelidir. </w:t>
      </w:r>
      <w:r w:rsidRPr="00096152">
        <w:rPr>
          <w:rFonts w:ascii="Times New Roman" w:hAnsi="Times New Roman"/>
          <w:sz w:val="24"/>
        </w:rPr>
        <w:tab/>
        <w:t xml:space="preserve"> </w:t>
      </w:r>
    </w:p>
    <w:p w:rsidR="000843D9" w:rsidRPr="00096152" w:rsidRDefault="000843D9" w:rsidP="000843D9">
      <w:pPr>
        <w:pStyle w:val="Balk2"/>
        <w:ind w:left="567" w:hanging="567"/>
        <w:rPr>
          <w:rFonts w:ascii="Times New Roman" w:hAnsi="Times New Roman"/>
          <w:szCs w:val="26"/>
        </w:rPr>
      </w:pPr>
      <w:bookmarkStart w:id="191" w:name="_Toc278977693"/>
      <w:bookmarkStart w:id="192" w:name="_Toc307220085"/>
      <w:bookmarkStart w:id="193" w:name="_Toc399954174"/>
      <w:r w:rsidRPr="00096152">
        <w:rPr>
          <w:rFonts w:ascii="Times New Roman" w:hAnsi="Times New Roman"/>
          <w:szCs w:val="26"/>
        </w:rPr>
        <w:t>Deniz Bilimleri ve Kıyı Mühendisliği Açısından Yapılması Gereken Çalışmalar</w:t>
      </w:r>
      <w:bookmarkEnd w:id="191"/>
      <w:bookmarkEnd w:id="192"/>
      <w:bookmarkEnd w:id="193"/>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 xml:space="preserve">Kıyı kullanım ve yapılaşmasında önemle üzerinde durulması gereken deniz bilimlerine ilişkin pek çok önemli husus bulunmaktadır; Bunlar aşağıda sıralanmıştır. </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numPr>
          <w:ilvl w:val="0"/>
          <w:numId w:val="6"/>
        </w:numPr>
        <w:spacing w:after="0" w:line="288" w:lineRule="auto"/>
        <w:jc w:val="both"/>
        <w:rPr>
          <w:rFonts w:ascii="Times New Roman" w:hAnsi="Times New Roman"/>
          <w:sz w:val="24"/>
        </w:rPr>
      </w:pPr>
      <w:proofErr w:type="spellStart"/>
      <w:r w:rsidRPr="00096152">
        <w:rPr>
          <w:rFonts w:ascii="Times New Roman" w:hAnsi="Times New Roman"/>
          <w:sz w:val="24"/>
        </w:rPr>
        <w:t>Oşinografik</w:t>
      </w:r>
      <w:proofErr w:type="spellEnd"/>
      <w:r w:rsidRPr="00096152">
        <w:rPr>
          <w:rFonts w:ascii="Times New Roman" w:hAnsi="Times New Roman"/>
          <w:sz w:val="24"/>
        </w:rPr>
        <w:t xml:space="preserve"> özellikler kıyı kullanımında yaşamsal öneme sahiptir. Akıntıların yön ve şiddetleri, dalga boy ve yükseklikleri ile frekansları, kum hareket ve yönleri yapılanmada dikkatle değerlendirilmelidir.  </w:t>
      </w:r>
    </w:p>
    <w:p w:rsidR="000843D9" w:rsidRPr="00096152" w:rsidRDefault="000843D9" w:rsidP="000843D9">
      <w:pPr>
        <w:spacing w:after="0" w:line="288" w:lineRule="auto"/>
        <w:ind w:left="360"/>
        <w:jc w:val="both"/>
        <w:rPr>
          <w:rFonts w:ascii="Times New Roman" w:hAnsi="Times New Roman"/>
          <w:sz w:val="24"/>
        </w:rPr>
      </w:pPr>
    </w:p>
    <w:p w:rsidR="000843D9" w:rsidRPr="00096152" w:rsidRDefault="000843D9" w:rsidP="000843D9">
      <w:pPr>
        <w:numPr>
          <w:ilvl w:val="0"/>
          <w:numId w:val="6"/>
        </w:numPr>
        <w:spacing w:after="0" w:line="288" w:lineRule="auto"/>
        <w:jc w:val="both"/>
        <w:rPr>
          <w:rFonts w:ascii="Times New Roman" w:hAnsi="Times New Roman"/>
          <w:sz w:val="24"/>
        </w:rPr>
      </w:pPr>
      <w:r w:rsidRPr="00096152">
        <w:rPr>
          <w:rFonts w:ascii="Times New Roman" w:hAnsi="Times New Roman"/>
          <w:sz w:val="24"/>
        </w:rPr>
        <w:t xml:space="preserve">Kıyı kesimin </w:t>
      </w:r>
      <w:proofErr w:type="spellStart"/>
      <w:r w:rsidRPr="00096152">
        <w:rPr>
          <w:rFonts w:ascii="Times New Roman" w:hAnsi="Times New Roman"/>
          <w:sz w:val="24"/>
        </w:rPr>
        <w:t>batimetrik</w:t>
      </w:r>
      <w:proofErr w:type="spellEnd"/>
      <w:r w:rsidRPr="00096152">
        <w:rPr>
          <w:rFonts w:ascii="Times New Roman" w:hAnsi="Times New Roman"/>
          <w:sz w:val="24"/>
        </w:rPr>
        <w:t xml:space="preserve"> haritaları kesinlikle ve olabildiğince ayrıntıda çıkarılmalı ve kıyı yapılanmasında; yapı tiplemesinin kararlaştırılması ve yer seçiminde özenle kullanılmalıdır.</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Yukarıda sayılan bilgi ve verilen olmaması durumunda, kıyı kullanımı ve buna bağlı yapılamanın sağlıklı olmayacağı açıktır.</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r w:rsidRPr="00096152">
        <w:rPr>
          <w:rFonts w:ascii="Times New Roman" w:hAnsi="Times New Roman"/>
          <w:sz w:val="24"/>
        </w:rPr>
        <w:t>Stratejilere bağlı kıyı uygulamalarına geçilmeden önce, yukarıda sıralanan hususlar araştırılmalı, alınması gereken önlemler saptanmalı ve bunlar ilgili birimlerce incelenmeli ve uygun bulunmalı veya onaylanmalıdır.</w:t>
      </w:r>
    </w:p>
    <w:p w:rsidR="000843D9" w:rsidRPr="00096152" w:rsidRDefault="000843D9" w:rsidP="000843D9">
      <w:pPr>
        <w:spacing w:after="0" w:line="288" w:lineRule="auto"/>
        <w:jc w:val="both"/>
        <w:rPr>
          <w:rFonts w:ascii="Times New Roman" w:hAnsi="Times New Roman"/>
          <w:sz w:val="24"/>
        </w:rPr>
      </w:pPr>
    </w:p>
    <w:p w:rsidR="000843D9" w:rsidRPr="00096152" w:rsidRDefault="000843D9" w:rsidP="000843D9">
      <w:pPr>
        <w:spacing w:after="0" w:line="288" w:lineRule="auto"/>
        <w:jc w:val="both"/>
        <w:rPr>
          <w:rFonts w:ascii="Times New Roman" w:hAnsi="Times New Roman"/>
          <w:sz w:val="24"/>
        </w:rPr>
      </w:pPr>
      <w:proofErr w:type="gramStart"/>
      <w:r w:rsidRPr="00096152">
        <w:rPr>
          <w:rFonts w:ascii="Times New Roman" w:hAnsi="Times New Roman"/>
          <w:sz w:val="24"/>
        </w:rPr>
        <w:t xml:space="preserve">Bir tür teknik olabilirlik etüdü niteliğindeki bu çalışmalar,  kıyı kullanımları ile ilgili olan birimlerce, başta Çevre ve Şehircilik Bakanlığı olmak üzere, Ulaştırma, Denizcilik ve Haberleşme Bakanlığı </w:t>
      </w:r>
      <w:proofErr w:type="spellStart"/>
      <w:r w:rsidRPr="00096152">
        <w:rPr>
          <w:rFonts w:ascii="Times New Roman" w:hAnsi="Times New Roman"/>
          <w:sz w:val="24"/>
        </w:rPr>
        <w:t>Demiryollar</w:t>
      </w:r>
      <w:proofErr w:type="spellEnd"/>
      <w:r w:rsidRPr="00096152">
        <w:rPr>
          <w:rFonts w:ascii="Times New Roman" w:hAnsi="Times New Roman"/>
          <w:sz w:val="24"/>
        </w:rPr>
        <w:t xml:space="preserve">, Limanlar ve Havalimanları İnşaatı Genel Müdürlüğü (DLH) ve gerektiğinde mülga Denizcilik Müsteşarlığı ve yine Çevre ve Şehircilik Bakanlığı’nın çevresel denetim ve izlemeden sorumlu birimlerince aranmalı ve incelenmelidir. </w:t>
      </w:r>
      <w:proofErr w:type="gramEnd"/>
      <w:r w:rsidRPr="00096152">
        <w:rPr>
          <w:rFonts w:ascii="Times New Roman" w:hAnsi="Times New Roman"/>
          <w:sz w:val="24"/>
        </w:rPr>
        <w:t xml:space="preserve">Bu tür hizmetler dış hizmet alımı ile elde edilebileceği gibi, kıyı kullanım talebi sahiplerince de yaptırılabilir. </w:t>
      </w:r>
      <w:bookmarkStart w:id="194" w:name="_Toc278977694"/>
      <w:bookmarkStart w:id="195" w:name="_Toc307220086"/>
    </w:p>
    <w:p w:rsidR="000843D9" w:rsidRPr="00096152" w:rsidRDefault="000843D9">
      <w:pPr>
        <w:rPr>
          <w:rFonts w:ascii="Times New Roman" w:hAnsi="Times New Roman"/>
          <w:sz w:val="24"/>
        </w:rPr>
      </w:pPr>
      <w:r w:rsidRPr="00096152">
        <w:rPr>
          <w:rFonts w:ascii="Times New Roman" w:hAnsi="Times New Roman"/>
          <w:sz w:val="24"/>
        </w:rPr>
        <w:br w:type="page"/>
      </w:r>
    </w:p>
    <w:p w:rsidR="000843D9" w:rsidRPr="00096152" w:rsidRDefault="000843D9" w:rsidP="000843D9">
      <w:pPr>
        <w:spacing w:after="0" w:line="288" w:lineRule="auto"/>
        <w:jc w:val="both"/>
        <w:rPr>
          <w:rFonts w:ascii="Times New Roman" w:hAnsi="Times New Roman"/>
          <w:b/>
          <w:sz w:val="24"/>
          <w:szCs w:val="24"/>
        </w:rPr>
      </w:pPr>
      <w:r w:rsidRPr="00096152">
        <w:rPr>
          <w:rFonts w:ascii="Times New Roman" w:hAnsi="Times New Roman"/>
          <w:b/>
          <w:sz w:val="24"/>
          <w:szCs w:val="24"/>
        </w:rPr>
        <w:lastRenderedPageBreak/>
        <w:t>EKLER</w:t>
      </w:r>
      <w:bookmarkStart w:id="196" w:name="_Toc278977695"/>
      <w:bookmarkStart w:id="197" w:name="_Toc307220087"/>
      <w:bookmarkEnd w:id="194"/>
      <w:bookmarkEnd w:id="195"/>
    </w:p>
    <w:p w:rsidR="000843D9" w:rsidRPr="00096152" w:rsidRDefault="000843D9" w:rsidP="000843D9">
      <w:pPr>
        <w:pStyle w:val="Balk2"/>
        <w:numPr>
          <w:ilvl w:val="0"/>
          <w:numId w:val="0"/>
        </w:numPr>
        <w:rPr>
          <w:rFonts w:ascii="Times New Roman" w:hAnsi="Times New Roman"/>
          <w:sz w:val="24"/>
          <w:lang w:val="tr-TR"/>
        </w:rPr>
      </w:pPr>
      <w:bookmarkStart w:id="198" w:name="_Toc399954175"/>
      <w:r w:rsidRPr="00096152">
        <w:rPr>
          <w:rFonts w:ascii="Times New Roman" w:hAnsi="Times New Roman"/>
          <w:sz w:val="24"/>
        </w:rPr>
        <w:t xml:space="preserve">EK 1: </w:t>
      </w:r>
      <w:r w:rsidRPr="00096152">
        <w:rPr>
          <w:rFonts w:ascii="Times New Roman" w:hAnsi="Times New Roman"/>
          <w:sz w:val="24"/>
          <w:lang w:val="tr-TR"/>
        </w:rPr>
        <w:t>Taşıma Kapasitesi Hesaplamaları</w:t>
      </w:r>
      <w:bookmarkEnd w:id="198"/>
    </w:p>
    <w:p w:rsidR="000843D9" w:rsidRPr="00096152" w:rsidRDefault="000843D9" w:rsidP="000843D9">
      <w:pPr>
        <w:rPr>
          <w:rFonts w:ascii="Times New Roman" w:hAnsi="Times New Roman"/>
          <w:sz w:val="24"/>
          <w:szCs w:val="24"/>
        </w:rPr>
      </w:pPr>
      <w:r w:rsidRPr="00096152">
        <w:rPr>
          <w:rFonts w:ascii="Times New Roman" w:hAnsi="Times New Roman"/>
          <w:sz w:val="24"/>
          <w:szCs w:val="24"/>
        </w:rPr>
        <w:t>Taşıma kapasitesi hesaplamaları 3 aşamada hesaplanacaktır. Buna ilişkin tanım ve yöntemler aşağıda belirtilmiştir.</w:t>
      </w:r>
    </w:p>
    <w:p w:rsidR="000843D9" w:rsidRPr="00096152" w:rsidRDefault="000843D9" w:rsidP="000843D9">
      <w:pPr>
        <w:jc w:val="both"/>
        <w:rPr>
          <w:rFonts w:ascii="Times New Roman" w:hAnsi="Times New Roman"/>
          <w:sz w:val="24"/>
          <w:szCs w:val="24"/>
        </w:rPr>
      </w:pPr>
      <w:r w:rsidRPr="00096152">
        <w:rPr>
          <w:rFonts w:ascii="Times New Roman" w:hAnsi="Times New Roman"/>
          <w:b/>
          <w:sz w:val="24"/>
          <w:szCs w:val="24"/>
        </w:rPr>
        <w:t>1. AŞAMA;</w:t>
      </w:r>
      <w:r w:rsidRPr="00096152">
        <w:rPr>
          <w:rFonts w:ascii="Times New Roman" w:hAnsi="Times New Roman"/>
          <w:sz w:val="24"/>
          <w:szCs w:val="24"/>
        </w:rPr>
        <w:t xml:space="preserve">  Fiziksel Taşıma Kapasitesi (FTK), Valilikçe söz konusu şemanın yapılacağı alanda; kıyı uzunluğu, demirleme alanı, kıyı yapıları kapasitesi ve rotasyon faktörü dikkate alınarak hesaplanan maksimum kapasitedir. </w:t>
      </w:r>
    </w:p>
    <w:p w:rsidR="000843D9" w:rsidRPr="00096152" w:rsidRDefault="000843D9" w:rsidP="000843D9">
      <w:pPr>
        <w:spacing w:line="240" w:lineRule="auto"/>
        <w:jc w:val="both"/>
        <w:rPr>
          <w:rFonts w:ascii="Times New Roman" w:hAnsi="Times New Roman"/>
          <w:sz w:val="24"/>
          <w:szCs w:val="24"/>
        </w:rPr>
      </w:pPr>
      <w:r w:rsidRPr="00096152">
        <w:rPr>
          <w:rFonts w:ascii="Times New Roman" w:hAnsi="Times New Roman"/>
          <w:sz w:val="24"/>
          <w:szCs w:val="24"/>
        </w:rPr>
        <w:t>FTK=TDA/BDA*RF</w:t>
      </w:r>
    </w:p>
    <w:p w:rsidR="000843D9" w:rsidRPr="002B3414" w:rsidRDefault="000843D9" w:rsidP="000843D9">
      <w:pPr>
        <w:spacing w:line="240" w:lineRule="auto"/>
        <w:jc w:val="both"/>
        <w:rPr>
          <w:rFonts w:ascii="Times New Roman" w:hAnsi="Times New Roman"/>
          <w:sz w:val="20"/>
          <w:szCs w:val="24"/>
        </w:rPr>
      </w:pPr>
      <w:r w:rsidRPr="002B3414">
        <w:rPr>
          <w:rFonts w:ascii="Times New Roman" w:hAnsi="Times New Roman"/>
          <w:sz w:val="20"/>
          <w:szCs w:val="24"/>
        </w:rPr>
        <w:t>(TDA: toplam demirleme yapılabilecek alan, BDA: birim deniz aracı demirleme alanı, RF: rotasyon faktörü)</w:t>
      </w:r>
    </w:p>
    <w:p w:rsidR="000843D9" w:rsidRPr="00096152" w:rsidRDefault="000843D9" w:rsidP="000843D9">
      <w:pPr>
        <w:jc w:val="both"/>
        <w:rPr>
          <w:rFonts w:ascii="Times New Roman" w:hAnsi="Times New Roman"/>
          <w:sz w:val="24"/>
          <w:szCs w:val="24"/>
        </w:rPr>
      </w:pPr>
      <w:r w:rsidRPr="00096152">
        <w:rPr>
          <w:rFonts w:ascii="Times New Roman" w:hAnsi="Times New Roman"/>
          <w:b/>
          <w:sz w:val="24"/>
          <w:szCs w:val="24"/>
        </w:rPr>
        <w:t>2. AŞAMA</w:t>
      </w:r>
      <w:r w:rsidRPr="00096152">
        <w:rPr>
          <w:rFonts w:ascii="Times New Roman" w:hAnsi="Times New Roman"/>
          <w:sz w:val="24"/>
          <w:szCs w:val="24"/>
        </w:rPr>
        <w:t xml:space="preserve">; Gerçek Taşıma Kapasitesi (GTK), plaj/kumsal, sulak alan, kayalık/sığlık, bölgeye özgü deniz canlıları, </w:t>
      </w:r>
      <w:proofErr w:type="spellStart"/>
      <w:r w:rsidRPr="00096152">
        <w:rPr>
          <w:rFonts w:ascii="Times New Roman" w:hAnsi="Times New Roman"/>
          <w:sz w:val="24"/>
          <w:szCs w:val="24"/>
        </w:rPr>
        <w:t>akdeniz</w:t>
      </w:r>
      <w:proofErr w:type="spellEnd"/>
      <w:r w:rsidRPr="00096152">
        <w:rPr>
          <w:rFonts w:ascii="Times New Roman" w:hAnsi="Times New Roman"/>
          <w:sz w:val="24"/>
          <w:szCs w:val="24"/>
        </w:rPr>
        <w:t xml:space="preserve"> foku, sualtı tarihi değerler, seyir güvenliği ve seyrelme miktarları dikkate alınarak meri mevzuat, İdari, fiziksel, </w:t>
      </w:r>
      <w:proofErr w:type="gramStart"/>
      <w:r w:rsidRPr="00096152">
        <w:rPr>
          <w:rFonts w:ascii="Times New Roman" w:hAnsi="Times New Roman"/>
          <w:sz w:val="24"/>
          <w:szCs w:val="24"/>
        </w:rPr>
        <w:t>ekolojik</w:t>
      </w:r>
      <w:proofErr w:type="gramEnd"/>
      <w:r w:rsidRPr="00096152">
        <w:rPr>
          <w:rFonts w:ascii="Times New Roman" w:hAnsi="Times New Roman"/>
          <w:sz w:val="24"/>
          <w:szCs w:val="24"/>
        </w:rPr>
        <w:t xml:space="preserve"> ve </w:t>
      </w:r>
      <w:proofErr w:type="spellStart"/>
      <w:r w:rsidRPr="00096152">
        <w:rPr>
          <w:rFonts w:ascii="Times New Roman" w:hAnsi="Times New Roman"/>
          <w:sz w:val="24"/>
          <w:szCs w:val="24"/>
        </w:rPr>
        <w:t>sosyo-mekansal</w:t>
      </w:r>
      <w:proofErr w:type="spellEnd"/>
      <w:r w:rsidRPr="00096152">
        <w:rPr>
          <w:rFonts w:ascii="Times New Roman" w:hAnsi="Times New Roman"/>
          <w:sz w:val="24"/>
          <w:szCs w:val="24"/>
        </w:rPr>
        <w:t xml:space="preserve"> yapı ve doğal eşikler değerlendirilerek hesaplanan yanaşma/demirleme yapabilecek maksimum kapasitedir.</w:t>
      </w:r>
    </w:p>
    <w:p w:rsidR="000843D9" w:rsidRPr="00096152" w:rsidRDefault="000843D9" w:rsidP="000843D9">
      <w:pPr>
        <w:jc w:val="both"/>
        <w:rPr>
          <w:rFonts w:ascii="Times New Roman" w:hAnsi="Times New Roman"/>
          <w:sz w:val="24"/>
          <w:szCs w:val="24"/>
        </w:rPr>
      </w:pPr>
      <w:r w:rsidRPr="00096152">
        <w:rPr>
          <w:rFonts w:ascii="Times New Roman" w:hAnsi="Times New Roman"/>
          <w:sz w:val="24"/>
          <w:szCs w:val="24"/>
        </w:rPr>
        <w:t>GTK= FTK *</w:t>
      </w:r>
      <m:oMath>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m</m:t>
            </m:r>
          </m:sup>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F,i</m:t>
                </m:r>
              </m:sub>
            </m:sSub>
          </m:e>
        </m:nary>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F,i</m:t>
                </m:r>
              </m:sub>
            </m:sSub>
          </m:e>
        </m:nary>
      </m:oMath>
    </w:p>
    <w:p w:rsidR="000843D9" w:rsidRPr="00096152" w:rsidRDefault="000843D9" w:rsidP="000843D9">
      <w:pPr>
        <w:jc w:val="both"/>
        <w:rPr>
          <w:rFonts w:ascii="Times New Roman" w:hAnsi="Times New Roman"/>
          <w:sz w:val="24"/>
          <w:szCs w:val="24"/>
        </w:rPr>
      </w:pPr>
      <w:r w:rsidRPr="00096152">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F,i</m:t>
            </m:r>
          </m:sub>
        </m:sSub>
      </m:oMath>
      <w:r w:rsidRPr="00096152">
        <w:rPr>
          <w:rFonts w:ascii="Times New Roman" w:hAnsi="Times New Roman"/>
          <w:sz w:val="24"/>
          <w:szCs w:val="24"/>
        </w:rPr>
        <w:t xml:space="preserve">: indirgeme faktörü, m: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F,i</m:t>
            </m:r>
          </m:sub>
        </m:sSub>
      </m:oMath>
      <w:r w:rsidRPr="00096152">
        <w:rPr>
          <w:rFonts w:ascii="Times New Roman" w:hAnsi="Times New Roman"/>
          <w:sz w:val="24"/>
          <w:szCs w:val="24"/>
        </w:rPr>
        <w:t xml:space="preserve"> sayısı,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F,i</m:t>
            </m:r>
          </m:sub>
        </m:sSub>
      </m:oMath>
      <w:r w:rsidRPr="00096152">
        <w:rPr>
          <w:rFonts w:ascii="Times New Roman" w:hAnsi="Times New Roman"/>
          <w:sz w:val="24"/>
          <w:szCs w:val="24"/>
        </w:rPr>
        <w:t xml:space="preserve">: kısıtlayıcı faktör, n: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F,i</m:t>
            </m:r>
          </m:sub>
        </m:sSub>
      </m:oMath>
      <w:r w:rsidRPr="00096152">
        <w:rPr>
          <w:rFonts w:ascii="Times New Roman" w:hAnsi="Times New Roman"/>
          <w:sz w:val="24"/>
          <w:szCs w:val="24"/>
        </w:rPr>
        <w:t xml:space="preserve"> sayısı)</w:t>
      </w:r>
    </w:p>
    <w:p w:rsidR="000843D9" w:rsidRPr="00096152" w:rsidRDefault="000843D9" w:rsidP="000843D9">
      <w:pPr>
        <w:jc w:val="both"/>
        <w:rPr>
          <w:rFonts w:ascii="Times New Roman" w:hAnsi="Times New Roman"/>
          <w:sz w:val="24"/>
          <w:szCs w:val="24"/>
        </w:rPr>
      </w:pPr>
      <w:r w:rsidRPr="00096152">
        <w:rPr>
          <w:rFonts w:ascii="Times New Roman" w:hAnsi="Times New Roman"/>
          <w:b/>
          <w:sz w:val="24"/>
          <w:szCs w:val="24"/>
        </w:rPr>
        <w:t>3. AŞAMA:</w:t>
      </w:r>
      <w:r w:rsidRPr="00096152">
        <w:rPr>
          <w:rFonts w:ascii="Times New Roman" w:hAnsi="Times New Roman"/>
          <w:sz w:val="24"/>
          <w:szCs w:val="24"/>
        </w:rPr>
        <w:t xml:space="preserve"> Etkin Taşıma Kapasitesi (ETK), Bakanlığımızca yönetim hedefi, idari kapasite, Antalya BKAY öngörü ve değerlendirmeleri dikkate alınarak belirlenen, fiziksel taşıma kapasitesi ve gerçek taşıma kapasitesi analizi yapılan yerlerde bölgenin kara tarafındaki arazi kullanım kararları ile bölgesel ihtiyaç doğrultusunda taşıyabileceği en uygun yanaşma/demirleme yapabilecek maksimum kapasitedir.</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0"/>
        <w:gridCol w:w="4526"/>
      </w:tblGrid>
      <w:tr w:rsidR="000843D9" w:rsidRPr="002B3414" w:rsidTr="002B3414">
        <w:trPr>
          <w:trHeight w:hRule="exact" w:val="397"/>
        </w:trPr>
        <w:tc>
          <w:tcPr>
            <w:tcW w:w="1860" w:type="dxa"/>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PARAMETRELER</w:t>
            </w:r>
          </w:p>
        </w:tc>
      </w:tr>
      <w:tr w:rsidR="000843D9" w:rsidRPr="002B3414" w:rsidTr="002B3414">
        <w:trPr>
          <w:trHeight w:hRule="exact" w:val="397"/>
        </w:trPr>
        <w:tc>
          <w:tcPr>
            <w:tcW w:w="1860" w:type="dxa"/>
            <w:vMerge w:val="restart"/>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FTK</w:t>
            </w: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Kıyı Uzunluğu</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Demirleme Alanı</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 xml:space="preserve">Kıyı Yapıları Kapasitesi </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Rotasyon Faktörü</w:t>
            </w:r>
          </w:p>
        </w:tc>
      </w:tr>
      <w:tr w:rsidR="000843D9" w:rsidRPr="002B3414" w:rsidTr="002B3414">
        <w:trPr>
          <w:trHeight w:hRule="exact" w:val="397"/>
        </w:trPr>
        <w:tc>
          <w:tcPr>
            <w:tcW w:w="1860" w:type="dxa"/>
            <w:vMerge w:val="restart"/>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GTK</w:t>
            </w: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Plaj/Kumsal (İF)</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Sulak Alan (İF)</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Kayalık/Sığlık (İF)</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Bölgeye Özgü Deniz Canlıları (İF)</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Akdeniz Foku (İF)</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Sualtı Tarihi Değerler (İF)</w:t>
            </w:r>
          </w:p>
        </w:tc>
      </w:tr>
      <w:tr w:rsidR="000843D9" w:rsidRPr="002B3414" w:rsidTr="002B3414">
        <w:trPr>
          <w:trHeight w:hRule="exact" w:val="249"/>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Seyir Güvenliği (İF)</w:t>
            </w:r>
          </w:p>
        </w:tc>
      </w:tr>
      <w:tr w:rsidR="000843D9" w:rsidRPr="002B3414" w:rsidTr="002B3414">
        <w:trPr>
          <w:trHeight w:hRule="exact" w:val="397"/>
        </w:trPr>
        <w:tc>
          <w:tcPr>
            <w:tcW w:w="1860" w:type="dxa"/>
            <w:vMerge/>
            <w:vAlign w:val="center"/>
          </w:tcPr>
          <w:p w:rsidR="000843D9" w:rsidRPr="002B3414" w:rsidRDefault="000843D9" w:rsidP="00870528">
            <w:pPr>
              <w:jc w:val="center"/>
              <w:rPr>
                <w:rFonts w:ascii="Times New Roman" w:hAnsi="Times New Roman"/>
                <w:szCs w:val="24"/>
              </w:rPr>
            </w:pPr>
          </w:p>
        </w:tc>
        <w:tc>
          <w:tcPr>
            <w:tcW w:w="4526" w:type="dxa"/>
            <w:vAlign w:val="center"/>
          </w:tcPr>
          <w:p w:rsidR="000843D9" w:rsidRPr="002B3414" w:rsidRDefault="000843D9" w:rsidP="00870528">
            <w:pPr>
              <w:jc w:val="center"/>
              <w:rPr>
                <w:rFonts w:ascii="Times New Roman" w:hAnsi="Times New Roman"/>
                <w:szCs w:val="24"/>
              </w:rPr>
            </w:pPr>
            <w:r w:rsidRPr="002B3414">
              <w:rPr>
                <w:rFonts w:ascii="Times New Roman" w:hAnsi="Times New Roman"/>
                <w:szCs w:val="24"/>
              </w:rPr>
              <w:t>Seyrelme Miktarları (KF)</w:t>
            </w:r>
          </w:p>
        </w:tc>
      </w:tr>
    </w:tbl>
    <w:p w:rsidR="000843D9" w:rsidRPr="002B3414" w:rsidRDefault="000843D9" w:rsidP="000843D9">
      <w:pPr>
        <w:rPr>
          <w:rFonts w:ascii="Times New Roman" w:hAnsi="Times New Roman"/>
          <w:szCs w:val="24"/>
        </w:rPr>
      </w:pPr>
      <w:r w:rsidRPr="002B3414">
        <w:rPr>
          <w:rFonts w:ascii="Times New Roman" w:hAnsi="Times New Roman"/>
          <w:szCs w:val="24"/>
        </w:rPr>
        <w:t>(İF: indirgeme faktörü, KF: kısıtlama faktörü)</w:t>
      </w:r>
    </w:p>
    <w:p w:rsidR="000843D9" w:rsidRPr="002B3414" w:rsidRDefault="000843D9" w:rsidP="002B3414">
      <w:pPr>
        <w:rPr>
          <w:rFonts w:ascii="Times New Roman" w:hAnsi="Times New Roman"/>
          <w:b/>
          <w:sz w:val="24"/>
          <w:szCs w:val="24"/>
        </w:rPr>
      </w:pPr>
      <w:r w:rsidRPr="00096152">
        <w:rPr>
          <w:rFonts w:ascii="Times New Roman" w:hAnsi="Times New Roman"/>
          <w:sz w:val="24"/>
          <w:szCs w:val="24"/>
        </w:rPr>
        <w:br w:type="page"/>
      </w:r>
      <w:bookmarkStart w:id="199" w:name="_Toc399954176"/>
      <w:bookmarkStart w:id="200" w:name="_GoBack"/>
      <w:r w:rsidRPr="002B3414">
        <w:rPr>
          <w:rFonts w:ascii="Times New Roman" w:hAnsi="Times New Roman"/>
          <w:b/>
          <w:sz w:val="24"/>
          <w:szCs w:val="24"/>
        </w:rPr>
        <w:lastRenderedPageBreak/>
        <w:t>EK 2: Balıkçı Barınaklarının Yat Barınağı Olarak Kullanılması İçin Asgari Koşullar</w:t>
      </w:r>
      <w:bookmarkEnd w:id="196"/>
      <w:bookmarkEnd w:id="197"/>
      <w:bookmarkEnd w:id="199"/>
      <w:bookmarkEnd w:id="200"/>
    </w:p>
    <w:p w:rsidR="000843D9" w:rsidRPr="00096152" w:rsidRDefault="000843D9" w:rsidP="000843D9">
      <w:pPr>
        <w:spacing w:after="0" w:line="288" w:lineRule="auto"/>
        <w:rPr>
          <w:rFonts w:ascii="Times New Roman" w:hAnsi="Times New Roman"/>
          <w:sz w:val="24"/>
          <w:szCs w:val="24"/>
          <w:lang w:eastAsia="tr-TR"/>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Yat turizminde, devamlı yer değiştiren, hemen her gece bir başka limanda veya koyda kalmak isteyen yatçıların sayısı yüksektir. Yatçılar kısa süreli bağlanmak durumunda bile, ücretlerin fazla olması nedeniyle yat limanlarına girmekten çoğunlukla kaçınmakta ve koylarda gecelemeyi yeğlemektedirler.  </w:t>
      </w:r>
    </w:p>
    <w:p w:rsidR="000843D9" w:rsidRPr="00096152" w:rsidRDefault="000843D9" w:rsidP="000843D9">
      <w:pPr>
        <w:spacing w:after="0" w:line="288" w:lineRule="auto"/>
        <w:jc w:val="both"/>
        <w:rPr>
          <w:rFonts w:ascii="Times New Roman" w:hAnsi="Times New Roman"/>
          <w:b/>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Bu koşullarda balıkçı barınakları, marinalar yanında yerli ve yabancı yatçılara alternatif bağlanma olanakları ile hizmet verebilmeli, “Yat Barınağı” veya “Yat ve Balıkçı Barınağı” olarak planlanmalıdır. Fiziksel olarak yat limanlarına dönüştürülme olanağı olan bazı balıkçı barınakları ise sadece yat limanı olarak işletmelidir.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Balıkçı barınaklarının yat barınağı olarak kullanılmasının planlanması sürecinde sabit bina yerine daha basit ve taşınabilir binalar yapılması işletme özellikleri değişkenliğine koşut olarak hareket etme olanağını sağlayacaktır.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Balıkçı barınaklarından yatların da yararlanabilmesi için bazı temel ve asgari şartların yerine getirilmesi gerekmektedir. Bunlar;</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 Uygun boy ve genişlikte rıhtım </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Su musluğu</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Elektrik panosu</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Telefon</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Temizlik</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Koruma ( güvenlik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Barınak veya yat limanları arasında günlük seyir mesafesi ortalama </w:t>
      </w:r>
      <w:r w:rsidRPr="00096152">
        <w:rPr>
          <w:rFonts w:ascii="Times New Roman" w:hAnsi="Times New Roman"/>
          <w:b/>
          <w:sz w:val="24"/>
          <w:szCs w:val="24"/>
        </w:rPr>
        <w:t>30~35 mil</w:t>
      </w:r>
      <w:r w:rsidRPr="00096152">
        <w:rPr>
          <w:rFonts w:ascii="Times New Roman" w:hAnsi="Times New Roman"/>
          <w:sz w:val="24"/>
          <w:szCs w:val="24"/>
        </w:rPr>
        <w:t xml:space="preserve"> (~55~65km) civarındadır ancak ilk aşamada Karadeniz’de seyir mesafesi </w:t>
      </w:r>
      <w:r w:rsidRPr="00096152">
        <w:rPr>
          <w:rFonts w:ascii="Times New Roman" w:hAnsi="Times New Roman"/>
          <w:b/>
          <w:sz w:val="24"/>
          <w:szCs w:val="24"/>
        </w:rPr>
        <w:t>60 mil</w:t>
      </w:r>
      <w:r w:rsidRPr="00096152">
        <w:rPr>
          <w:rFonts w:ascii="Times New Roman" w:hAnsi="Times New Roman"/>
          <w:sz w:val="24"/>
          <w:szCs w:val="24"/>
        </w:rPr>
        <w:t xml:space="preserve"> (~111 km) civarında kabul edilebilir.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Karadeniz ve Doğu Akdeniz kıyılarımızda yat turizmi ile ilgili olarak kayıtlara geçmiş veri bulunmamaktadır. Veri yokluğu nedeni ile bu bölgelerimiz için tahmin yapılması olasılığı düşüktür. Ancak bu bölgelerin coğrafi, doğal ve tarihi zenginliklerini değerlendirmek ve yat turizmi açısından çekici hale getirmek gerekmektedir. Bu nedenle bu aşamada yatların kullanabileceği fiziksel olarak uygun balıkçı barınaklarının değerlendirilmesi gerekmektedir.  </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 </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Ülkemizde özellikle Karadeniz kıyılarında çok sayıda balıkçı barınağı bulunmaktadır.  Ülkemizin deniz turizminden gerekli payı alması için Karadeniz, Marmara ve Akdeniz’de bulunan balıkçı barınaklarının yat turizmine kazandırılması planlanmalıdır. Mevcut balıkçı barınaklarının yat barınağı olarak kullanılabilmesi için yatların yanaşmasına olanak verecek fiziki boyutlarının ve geri saha hizmetlerinin asgari koşulları sağlaması gerekmektedir. Bu koşullar;</w:t>
      </w:r>
    </w:p>
    <w:p w:rsidR="000843D9" w:rsidRPr="00096152" w:rsidRDefault="000843D9" w:rsidP="000843D9">
      <w:pPr>
        <w:spacing w:after="0" w:line="288" w:lineRule="auto"/>
        <w:rPr>
          <w:rFonts w:ascii="Times New Roman" w:hAnsi="Times New Roman"/>
          <w:sz w:val="24"/>
          <w:szCs w:val="24"/>
        </w:rPr>
      </w:pPr>
      <w:r w:rsidRPr="00096152">
        <w:rPr>
          <w:rFonts w:ascii="Times New Roman" w:hAnsi="Times New Roman"/>
          <w:b/>
          <w:sz w:val="24"/>
          <w:szCs w:val="24"/>
        </w:rPr>
        <w:lastRenderedPageBreak/>
        <w:t>Fiziki boyutlar</w:t>
      </w:r>
      <w:r w:rsidRPr="00096152">
        <w:rPr>
          <w:rFonts w:ascii="Times New Roman" w:hAnsi="Times New Roman"/>
          <w:sz w:val="24"/>
          <w:szCs w:val="24"/>
        </w:rPr>
        <w:t>;</w:t>
      </w:r>
    </w:p>
    <w:p w:rsidR="000843D9" w:rsidRPr="00096152" w:rsidRDefault="000843D9" w:rsidP="000843D9">
      <w:pPr>
        <w:spacing w:after="0" w:line="288" w:lineRule="auto"/>
        <w:rPr>
          <w:rFonts w:ascii="Times New Roman" w:hAnsi="Times New Roman"/>
          <w:b/>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Liman Girişi: </w:t>
      </w:r>
      <w:r w:rsidRPr="00096152">
        <w:rPr>
          <w:rFonts w:ascii="Times New Roman" w:hAnsi="Times New Roman"/>
          <w:sz w:val="24"/>
          <w:szCs w:val="24"/>
        </w:rPr>
        <w:t xml:space="preserve">Tüm liman girişleri </w:t>
      </w:r>
      <w:proofErr w:type="gramStart"/>
      <w:r w:rsidRPr="00096152">
        <w:rPr>
          <w:rFonts w:ascii="Times New Roman" w:hAnsi="Times New Roman"/>
          <w:sz w:val="24"/>
          <w:szCs w:val="24"/>
        </w:rPr>
        <w:t>rüzgar</w:t>
      </w:r>
      <w:proofErr w:type="gramEnd"/>
      <w:r w:rsidRPr="00096152">
        <w:rPr>
          <w:rFonts w:ascii="Times New Roman" w:hAnsi="Times New Roman"/>
          <w:sz w:val="24"/>
          <w:szCs w:val="24"/>
        </w:rPr>
        <w:t xml:space="preserve">, dalga ve akıntı etkisi altındadır.  Limana giriş yapan tekneler bu doğal olaylardan en az şekilde etkilenmelidir. Bu nedenle yat limanları için liman giriş kanalı genişliği en az 30 m olmalıdır.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İç Kanal Genişliği: </w:t>
      </w:r>
      <w:r w:rsidRPr="00096152">
        <w:rPr>
          <w:rFonts w:ascii="Times New Roman" w:hAnsi="Times New Roman"/>
          <w:sz w:val="24"/>
          <w:szCs w:val="24"/>
        </w:rPr>
        <w:t xml:space="preserve">İç Kanal Genişliği en az 20 m veya </w:t>
      </w:r>
      <w:proofErr w:type="gramStart"/>
      <w:r w:rsidRPr="00096152">
        <w:rPr>
          <w:rFonts w:ascii="Times New Roman" w:hAnsi="Times New Roman"/>
          <w:sz w:val="24"/>
          <w:szCs w:val="24"/>
        </w:rPr>
        <w:t>1.5</w:t>
      </w:r>
      <w:proofErr w:type="gramEnd"/>
      <w:r w:rsidRPr="00096152">
        <w:rPr>
          <w:rFonts w:ascii="Times New Roman" w:hAnsi="Times New Roman"/>
          <w:sz w:val="24"/>
          <w:szCs w:val="24"/>
        </w:rPr>
        <w:t xml:space="preserve"> L olarak önerilmektedir. L en büyük teknenin boyudur.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Seyir Kanalı:</w:t>
      </w:r>
      <w:r w:rsidRPr="00096152">
        <w:rPr>
          <w:rFonts w:ascii="Times New Roman" w:hAnsi="Times New Roman"/>
          <w:sz w:val="24"/>
          <w:szCs w:val="24"/>
        </w:rPr>
        <w:t xml:space="preserve"> Seyir kanalı genişliği en az </w:t>
      </w:r>
      <w:proofErr w:type="gramStart"/>
      <w:r w:rsidRPr="00096152">
        <w:rPr>
          <w:rFonts w:ascii="Times New Roman" w:hAnsi="Times New Roman"/>
          <w:sz w:val="24"/>
          <w:szCs w:val="24"/>
        </w:rPr>
        <w:t>1.5</w:t>
      </w:r>
      <w:proofErr w:type="gramEnd"/>
      <w:r w:rsidRPr="00096152">
        <w:rPr>
          <w:rFonts w:ascii="Times New Roman" w:hAnsi="Times New Roman"/>
          <w:sz w:val="24"/>
          <w:szCs w:val="24"/>
        </w:rPr>
        <w:t xml:space="preserve"> L olmalıdır. Seyir kanal genişliği; karşılıklı iskelelere bağlanmış teknelerin iskeleye en uzak noktaları arasındaki temiz açıklık olarak seçilmelidir.</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Minimum İskele ve Parmak İskele Genişlikleri: </w:t>
      </w:r>
      <w:r w:rsidRPr="00096152">
        <w:rPr>
          <w:rFonts w:ascii="Times New Roman" w:hAnsi="Times New Roman"/>
          <w:sz w:val="24"/>
          <w:szCs w:val="24"/>
        </w:rPr>
        <w:t xml:space="preserve">Yüzer iskele için iskele üst kotu 50 cm olabilir. Emniyetli bağlanma için </w:t>
      </w:r>
      <w:proofErr w:type="gramStart"/>
      <w:r w:rsidRPr="00096152">
        <w:rPr>
          <w:rFonts w:ascii="Times New Roman" w:hAnsi="Times New Roman"/>
          <w:sz w:val="24"/>
          <w:szCs w:val="24"/>
        </w:rPr>
        <w:t>koç boynuzu</w:t>
      </w:r>
      <w:proofErr w:type="gramEnd"/>
      <w:r w:rsidRPr="00096152">
        <w:rPr>
          <w:rFonts w:ascii="Times New Roman" w:hAnsi="Times New Roman"/>
          <w:sz w:val="24"/>
          <w:szCs w:val="24"/>
        </w:rPr>
        <w:t xml:space="preserve">, baba ya da halkalar yerleştirilmelidir.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pStyle w:val="Tablo"/>
        <w:spacing w:line="288" w:lineRule="auto"/>
        <w:rPr>
          <w:rFonts w:ascii="Times New Roman" w:hAnsi="Times New Roman"/>
          <w:bCs w:val="0"/>
          <w:lang w:eastAsia="tr-TR"/>
        </w:rPr>
      </w:pPr>
      <w:bookmarkStart w:id="201" w:name="_Toc119962289"/>
      <w:bookmarkStart w:id="202" w:name="_Toc256507383"/>
      <w:bookmarkStart w:id="203" w:name="_Toc278977653"/>
      <w:r w:rsidRPr="00096152">
        <w:rPr>
          <w:rFonts w:ascii="Times New Roman" w:hAnsi="Times New Roman"/>
          <w:bCs w:val="0"/>
          <w:lang w:eastAsia="tr-TR"/>
        </w:rPr>
        <w:t>Minimum İskele ve Parmak İskele Genişlikleri</w:t>
      </w:r>
      <w:bookmarkEnd w:id="201"/>
      <w:bookmarkEnd w:id="202"/>
      <w:bookmarkEnd w:id="2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3028"/>
      </w:tblGrid>
      <w:tr w:rsidR="000843D9" w:rsidRPr="00096152" w:rsidTr="00870528">
        <w:trPr>
          <w:trHeight w:val="411"/>
        </w:trPr>
        <w:tc>
          <w:tcPr>
            <w:tcW w:w="2224" w:type="dxa"/>
            <w:vAlign w:val="center"/>
          </w:tcPr>
          <w:p w:rsidR="000843D9" w:rsidRPr="00096152" w:rsidRDefault="000843D9" w:rsidP="00870528">
            <w:pPr>
              <w:spacing w:after="0" w:line="288" w:lineRule="auto"/>
              <w:jc w:val="both"/>
              <w:rPr>
                <w:rFonts w:ascii="Times New Roman" w:hAnsi="Times New Roman"/>
                <w:b/>
                <w:sz w:val="24"/>
                <w:szCs w:val="24"/>
              </w:rPr>
            </w:pPr>
            <w:r w:rsidRPr="00096152">
              <w:rPr>
                <w:rFonts w:ascii="Times New Roman" w:hAnsi="Times New Roman"/>
                <w:b/>
                <w:sz w:val="24"/>
                <w:szCs w:val="24"/>
              </w:rPr>
              <w:t>Tekne Uzunluğu (m)</w:t>
            </w:r>
          </w:p>
        </w:tc>
        <w:tc>
          <w:tcPr>
            <w:tcW w:w="3028" w:type="dxa"/>
            <w:vAlign w:val="center"/>
          </w:tcPr>
          <w:p w:rsidR="000843D9" w:rsidRPr="00096152" w:rsidRDefault="000843D9" w:rsidP="00870528">
            <w:pPr>
              <w:spacing w:after="0" w:line="288" w:lineRule="auto"/>
              <w:jc w:val="both"/>
              <w:rPr>
                <w:rFonts w:ascii="Times New Roman" w:hAnsi="Times New Roman"/>
                <w:b/>
                <w:sz w:val="24"/>
                <w:szCs w:val="24"/>
              </w:rPr>
            </w:pPr>
            <w:r w:rsidRPr="00096152">
              <w:rPr>
                <w:rFonts w:ascii="Times New Roman" w:hAnsi="Times New Roman"/>
                <w:b/>
                <w:sz w:val="24"/>
                <w:szCs w:val="24"/>
              </w:rPr>
              <w:t>Parmak İskele Genişliği (m)</w:t>
            </w:r>
          </w:p>
        </w:tc>
      </w:tr>
      <w:tr w:rsidR="000843D9" w:rsidRPr="00096152" w:rsidTr="00870528">
        <w:trPr>
          <w:trHeight w:val="20"/>
        </w:trPr>
        <w:tc>
          <w:tcPr>
            <w:tcW w:w="2224"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9 metreye kadar</w:t>
            </w:r>
          </w:p>
        </w:tc>
        <w:tc>
          <w:tcPr>
            <w:tcW w:w="3028"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0.65</w:t>
            </w:r>
          </w:p>
        </w:tc>
      </w:tr>
      <w:tr w:rsidR="000843D9" w:rsidRPr="00096152" w:rsidTr="00870528">
        <w:trPr>
          <w:trHeight w:val="20"/>
        </w:trPr>
        <w:tc>
          <w:tcPr>
            <w:tcW w:w="2224"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10-12</w:t>
            </w:r>
          </w:p>
        </w:tc>
        <w:tc>
          <w:tcPr>
            <w:tcW w:w="3028"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1.0</w:t>
            </w:r>
          </w:p>
        </w:tc>
      </w:tr>
      <w:tr w:rsidR="000843D9" w:rsidRPr="00096152" w:rsidTr="00870528">
        <w:trPr>
          <w:trHeight w:val="20"/>
        </w:trPr>
        <w:tc>
          <w:tcPr>
            <w:tcW w:w="2224"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13-15</w:t>
            </w:r>
          </w:p>
        </w:tc>
        <w:tc>
          <w:tcPr>
            <w:tcW w:w="3028"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1.4</w:t>
            </w:r>
          </w:p>
        </w:tc>
      </w:tr>
      <w:tr w:rsidR="000843D9" w:rsidRPr="00096152" w:rsidTr="00870528">
        <w:trPr>
          <w:trHeight w:val="20"/>
        </w:trPr>
        <w:tc>
          <w:tcPr>
            <w:tcW w:w="2224"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16-20</w:t>
            </w:r>
          </w:p>
        </w:tc>
        <w:tc>
          <w:tcPr>
            <w:tcW w:w="3028"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2.0</w:t>
            </w:r>
          </w:p>
        </w:tc>
      </w:tr>
      <w:tr w:rsidR="000843D9" w:rsidRPr="00096152" w:rsidTr="00870528">
        <w:trPr>
          <w:trHeight w:val="20"/>
        </w:trPr>
        <w:tc>
          <w:tcPr>
            <w:tcW w:w="2224"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20 metreden uzun</w:t>
            </w:r>
          </w:p>
        </w:tc>
        <w:tc>
          <w:tcPr>
            <w:tcW w:w="3028" w:type="dxa"/>
            <w:vAlign w:val="center"/>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2.5</w:t>
            </w:r>
          </w:p>
        </w:tc>
      </w:tr>
    </w:tbl>
    <w:p w:rsidR="000843D9" w:rsidRPr="00096152" w:rsidRDefault="000843D9" w:rsidP="000843D9">
      <w:pPr>
        <w:spacing w:after="0" w:line="288" w:lineRule="auto"/>
        <w:jc w:val="both"/>
        <w:rPr>
          <w:rFonts w:ascii="Times New Roman" w:hAnsi="Times New Roman"/>
          <w:b/>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Liman İçi Dalga Koşulları: </w:t>
      </w:r>
      <w:r w:rsidRPr="00096152">
        <w:rPr>
          <w:rFonts w:ascii="Times New Roman" w:hAnsi="Times New Roman"/>
          <w:sz w:val="24"/>
          <w:szCs w:val="24"/>
        </w:rPr>
        <w:t xml:space="preserve">Liman içinde dalga yüksekliği 30 cm olmalı;  50 yıllık yinelenme dönemi için dalga yüksekliği 40 </w:t>
      </w:r>
      <w:proofErr w:type="spellStart"/>
      <w:r w:rsidRPr="00096152">
        <w:rPr>
          <w:rFonts w:ascii="Times New Roman" w:hAnsi="Times New Roman"/>
          <w:sz w:val="24"/>
          <w:szCs w:val="24"/>
        </w:rPr>
        <w:t>cm’i</w:t>
      </w:r>
      <w:proofErr w:type="spellEnd"/>
      <w:r w:rsidRPr="00096152">
        <w:rPr>
          <w:rFonts w:ascii="Times New Roman" w:hAnsi="Times New Roman"/>
          <w:sz w:val="24"/>
          <w:szCs w:val="24"/>
        </w:rPr>
        <w:t xml:space="preserve"> aşmamalıdır.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Su derinlikleri: </w:t>
      </w:r>
      <w:r w:rsidRPr="00096152">
        <w:rPr>
          <w:rFonts w:ascii="Times New Roman" w:hAnsi="Times New Roman"/>
          <w:sz w:val="24"/>
          <w:szCs w:val="24"/>
        </w:rPr>
        <w:t xml:space="preserve">Teknelerin emniyetli yanaşabilmesi için liman içi su derinliği en az;  tekne su çekimi+ </w:t>
      </w:r>
      <w:proofErr w:type="gramStart"/>
      <w:r w:rsidRPr="00096152">
        <w:rPr>
          <w:rFonts w:ascii="Times New Roman" w:hAnsi="Times New Roman"/>
          <w:sz w:val="24"/>
          <w:szCs w:val="24"/>
        </w:rPr>
        <w:t>0.5</w:t>
      </w:r>
      <w:proofErr w:type="gramEnd"/>
      <w:r w:rsidRPr="00096152">
        <w:rPr>
          <w:rFonts w:ascii="Times New Roman" w:hAnsi="Times New Roman"/>
          <w:sz w:val="24"/>
          <w:szCs w:val="24"/>
        </w:rPr>
        <w:t xml:space="preserve"> m olmalıdır.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pStyle w:val="Tablo"/>
        <w:spacing w:line="288" w:lineRule="auto"/>
        <w:rPr>
          <w:rFonts w:ascii="Times New Roman" w:hAnsi="Times New Roman"/>
        </w:rPr>
      </w:pPr>
      <w:bookmarkStart w:id="204" w:name="_Toc119962290"/>
      <w:bookmarkStart w:id="205" w:name="_Toc256507384"/>
      <w:bookmarkStart w:id="206" w:name="_Toc278977654"/>
      <w:r w:rsidRPr="00096152">
        <w:rPr>
          <w:rFonts w:ascii="Times New Roman" w:hAnsi="Times New Roman"/>
        </w:rPr>
        <w:t>Tekne Boyları ve Su Çekimleri</w:t>
      </w:r>
      <w:bookmarkEnd w:id="204"/>
      <w:bookmarkEnd w:id="205"/>
      <w:bookmarkEnd w:id="2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1213"/>
        <w:gridCol w:w="998"/>
      </w:tblGrid>
      <w:tr w:rsidR="000843D9" w:rsidRPr="00096152" w:rsidTr="00870528">
        <w:tc>
          <w:tcPr>
            <w:tcW w:w="2087" w:type="dxa"/>
            <w:vMerge w:val="restart"/>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Tekne Boyu L (m)</w:t>
            </w:r>
          </w:p>
        </w:tc>
        <w:tc>
          <w:tcPr>
            <w:tcW w:w="2211" w:type="dxa"/>
            <w:gridSpan w:val="2"/>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Tekne Su çekimi (m)</w:t>
            </w:r>
          </w:p>
        </w:tc>
      </w:tr>
      <w:tr w:rsidR="000843D9" w:rsidRPr="00096152" w:rsidTr="00870528">
        <w:tc>
          <w:tcPr>
            <w:tcW w:w="2087" w:type="dxa"/>
            <w:vMerge/>
          </w:tcPr>
          <w:p w:rsidR="000843D9" w:rsidRPr="00096152" w:rsidRDefault="000843D9" w:rsidP="00870528">
            <w:pPr>
              <w:spacing w:after="0" w:line="288" w:lineRule="auto"/>
              <w:jc w:val="both"/>
              <w:rPr>
                <w:rFonts w:ascii="Times New Roman" w:hAnsi="Times New Roman"/>
                <w:sz w:val="24"/>
                <w:szCs w:val="24"/>
              </w:rPr>
            </w:pP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Motor yat</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Yat</w:t>
            </w:r>
          </w:p>
        </w:tc>
      </w:tr>
      <w:tr w:rsidR="000843D9" w:rsidRPr="00096152" w:rsidTr="00870528">
        <w:tc>
          <w:tcPr>
            <w:tcW w:w="2087"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8</w:t>
            </w: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1.2</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1.8</w:t>
            </w:r>
          </w:p>
        </w:tc>
      </w:tr>
      <w:tr w:rsidR="000843D9" w:rsidRPr="00096152" w:rsidTr="00870528">
        <w:tc>
          <w:tcPr>
            <w:tcW w:w="2087"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10</w:t>
            </w: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1.3</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2.1</w:t>
            </w:r>
          </w:p>
        </w:tc>
      </w:tr>
      <w:tr w:rsidR="000843D9" w:rsidRPr="00096152" w:rsidTr="00870528">
        <w:tc>
          <w:tcPr>
            <w:tcW w:w="2087"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12</w:t>
            </w: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1.4</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2.4</w:t>
            </w:r>
          </w:p>
        </w:tc>
      </w:tr>
      <w:tr w:rsidR="000843D9" w:rsidRPr="00096152" w:rsidTr="00870528">
        <w:tc>
          <w:tcPr>
            <w:tcW w:w="2087"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15</w:t>
            </w: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1.5</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2.5</w:t>
            </w:r>
          </w:p>
        </w:tc>
      </w:tr>
      <w:tr w:rsidR="000843D9" w:rsidRPr="00096152" w:rsidTr="00870528">
        <w:tc>
          <w:tcPr>
            <w:tcW w:w="2087"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20</w:t>
            </w: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2.0</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2.8</w:t>
            </w:r>
          </w:p>
        </w:tc>
      </w:tr>
      <w:tr w:rsidR="000843D9" w:rsidRPr="00096152" w:rsidTr="00870528">
        <w:tc>
          <w:tcPr>
            <w:tcW w:w="2087"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25</w:t>
            </w:r>
          </w:p>
        </w:tc>
        <w:tc>
          <w:tcPr>
            <w:tcW w:w="1213"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2.5</w:t>
            </w:r>
          </w:p>
        </w:tc>
        <w:tc>
          <w:tcPr>
            <w:tcW w:w="998" w:type="dxa"/>
          </w:tcPr>
          <w:p w:rsidR="000843D9" w:rsidRPr="00096152" w:rsidRDefault="000843D9" w:rsidP="00870528">
            <w:pPr>
              <w:spacing w:after="0" w:line="288" w:lineRule="auto"/>
              <w:jc w:val="both"/>
              <w:rPr>
                <w:rFonts w:ascii="Times New Roman" w:hAnsi="Times New Roman"/>
                <w:sz w:val="24"/>
                <w:szCs w:val="24"/>
              </w:rPr>
            </w:pPr>
            <w:r w:rsidRPr="00096152">
              <w:rPr>
                <w:rFonts w:ascii="Times New Roman" w:hAnsi="Times New Roman"/>
                <w:sz w:val="24"/>
                <w:szCs w:val="24"/>
              </w:rPr>
              <w:t>3.0</w:t>
            </w:r>
          </w:p>
        </w:tc>
      </w:tr>
    </w:tbl>
    <w:p w:rsidR="000843D9" w:rsidRPr="00096152" w:rsidRDefault="000843D9" w:rsidP="000843D9">
      <w:pPr>
        <w:spacing w:after="0" w:line="288" w:lineRule="auto"/>
        <w:jc w:val="both"/>
        <w:rPr>
          <w:rFonts w:ascii="Times New Roman" w:hAnsi="Times New Roman"/>
          <w:b/>
          <w:bCs/>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bCs/>
          <w:sz w:val="24"/>
          <w:szCs w:val="24"/>
        </w:rPr>
        <w:lastRenderedPageBreak/>
        <w:t xml:space="preserve">Su Temini: </w:t>
      </w:r>
      <w:r w:rsidRPr="00096152">
        <w:rPr>
          <w:rFonts w:ascii="Times New Roman" w:hAnsi="Times New Roman"/>
          <w:sz w:val="24"/>
          <w:szCs w:val="24"/>
        </w:rPr>
        <w:t>Her palamar bağlama yerine 20 m için sağlığa uygun ve yeterli içme suyu için hortum bağlama ucu yahut musluk bulundurulmalıdır.</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Elektrik Temini: </w:t>
      </w:r>
      <w:r w:rsidRPr="00096152">
        <w:rPr>
          <w:rFonts w:ascii="Times New Roman" w:hAnsi="Times New Roman"/>
          <w:sz w:val="24"/>
          <w:szCs w:val="24"/>
        </w:rPr>
        <w:t xml:space="preserve">Tüm palamar yerlerinde elektrik çıkış prizleri olmalıdır. Genellikle Uluslararası Elektrik komisyonu (I.E.C.) gereksinimleri ve BS4343 çıkış prizleri 16 </w:t>
      </w:r>
      <w:proofErr w:type="spellStart"/>
      <w:r w:rsidRPr="00096152">
        <w:rPr>
          <w:rFonts w:ascii="Times New Roman" w:hAnsi="Times New Roman"/>
          <w:sz w:val="24"/>
          <w:szCs w:val="24"/>
        </w:rPr>
        <w:t>amp</w:t>
      </w:r>
      <w:proofErr w:type="spellEnd"/>
      <w:r w:rsidRPr="00096152">
        <w:rPr>
          <w:rFonts w:ascii="Times New Roman" w:hAnsi="Times New Roman"/>
          <w:sz w:val="24"/>
          <w:szCs w:val="24"/>
        </w:rPr>
        <w:t xml:space="preserve"> 220/240 volt </w:t>
      </w:r>
      <w:proofErr w:type="gramStart"/>
      <w:r w:rsidRPr="00096152">
        <w:rPr>
          <w:rFonts w:ascii="Times New Roman" w:hAnsi="Times New Roman"/>
          <w:sz w:val="24"/>
          <w:szCs w:val="24"/>
        </w:rPr>
        <w:t>versiyonu</w:t>
      </w:r>
      <w:proofErr w:type="gramEnd"/>
      <w:r w:rsidRPr="00096152">
        <w:rPr>
          <w:rFonts w:ascii="Times New Roman" w:hAnsi="Times New Roman"/>
          <w:sz w:val="24"/>
          <w:szCs w:val="24"/>
        </w:rPr>
        <w:t xml:space="preserve"> ile uyumlu olarak kullanılmalıdır.</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Özellikle yeni marina inşa edilirken farklı büyüklükte olan bütün botlar için bir elektrik prizi çıkışının sağlanması tavsiye edilir.</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b/>
          <w:sz w:val="24"/>
          <w:szCs w:val="24"/>
        </w:rPr>
        <w:t xml:space="preserve">Marina Işıklandırması: </w:t>
      </w:r>
      <w:r w:rsidRPr="00096152">
        <w:rPr>
          <w:rFonts w:ascii="Times New Roman" w:hAnsi="Times New Roman"/>
          <w:sz w:val="24"/>
          <w:szCs w:val="24"/>
        </w:rPr>
        <w:t>Aydınlatılması Gereken Alanlar</w:t>
      </w:r>
    </w:p>
    <w:p w:rsidR="000843D9" w:rsidRPr="00096152" w:rsidRDefault="000843D9" w:rsidP="000843D9">
      <w:pPr>
        <w:numPr>
          <w:ilvl w:val="0"/>
          <w:numId w:val="16"/>
        </w:numPr>
        <w:spacing w:after="0" w:line="288" w:lineRule="auto"/>
        <w:ind w:left="714" w:hanging="357"/>
        <w:jc w:val="both"/>
        <w:rPr>
          <w:rFonts w:ascii="Times New Roman" w:hAnsi="Times New Roman"/>
          <w:sz w:val="24"/>
          <w:szCs w:val="24"/>
        </w:rPr>
      </w:pPr>
      <w:r w:rsidRPr="00096152">
        <w:rPr>
          <w:rFonts w:ascii="Times New Roman" w:hAnsi="Times New Roman"/>
          <w:sz w:val="24"/>
          <w:szCs w:val="24"/>
        </w:rPr>
        <w:t>Yol şeritleri, yollar ve pontonlar gibi trafik rotası</w:t>
      </w:r>
    </w:p>
    <w:p w:rsidR="000843D9" w:rsidRPr="00096152" w:rsidRDefault="000843D9" w:rsidP="000843D9">
      <w:pPr>
        <w:numPr>
          <w:ilvl w:val="0"/>
          <w:numId w:val="16"/>
        </w:numPr>
        <w:spacing w:after="0" w:line="288" w:lineRule="auto"/>
        <w:ind w:left="714" w:hanging="357"/>
        <w:jc w:val="both"/>
        <w:rPr>
          <w:rFonts w:ascii="Times New Roman" w:hAnsi="Times New Roman"/>
          <w:sz w:val="24"/>
          <w:szCs w:val="24"/>
        </w:rPr>
      </w:pPr>
      <w:r w:rsidRPr="00096152">
        <w:rPr>
          <w:rFonts w:ascii="Times New Roman" w:hAnsi="Times New Roman"/>
          <w:sz w:val="24"/>
          <w:szCs w:val="24"/>
        </w:rPr>
        <w:t>Depo arazi bölgeleri</w:t>
      </w:r>
    </w:p>
    <w:p w:rsidR="000843D9" w:rsidRPr="00096152" w:rsidRDefault="000843D9" w:rsidP="000843D9">
      <w:pPr>
        <w:numPr>
          <w:ilvl w:val="0"/>
          <w:numId w:val="16"/>
        </w:numPr>
        <w:spacing w:after="0" w:line="288" w:lineRule="auto"/>
        <w:ind w:left="714" w:hanging="357"/>
        <w:jc w:val="both"/>
        <w:rPr>
          <w:rFonts w:ascii="Times New Roman" w:hAnsi="Times New Roman"/>
          <w:sz w:val="24"/>
          <w:szCs w:val="24"/>
        </w:rPr>
      </w:pPr>
      <w:r w:rsidRPr="00096152">
        <w:rPr>
          <w:rFonts w:ascii="Times New Roman" w:hAnsi="Times New Roman"/>
          <w:sz w:val="24"/>
          <w:szCs w:val="24"/>
        </w:rPr>
        <w:t>Bütün geçit yokuşları,  köprüler, rıhtımlar aydınlatılmalıdır.</w:t>
      </w:r>
    </w:p>
    <w:p w:rsidR="000843D9" w:rsidRPr="00096152" w:rsidRDefault="000843D9" w:rsidP="000843D9">
      <w:pPr>
        <w:numPr>
          <w:ilvl w:val="0"/>
          <w:numId w:val="16"/>
        </w:numPr>
        <w:spacing w:after="0" w:line="288" w:lineRule="auto"/>
        <w:ind w:left="714" w:hanging="357"/>
        <w:jc w:val="both"/>
        <w:rPr>
          <w:rFonts w:ascii="Times New Roman" w:hAnsi="Times New Roman"/>
          <w:sz w:val="24"/>
          <w:szCs w:val="24"/>
        </w:rPr>
      </w:pPr>
    </w:p>
    <w:p w:rsidR="000843D9" w:rsidRPr="00096152" w:rsidRDefault="000843D9" w:rsidP="000843D9">
      <w:pPr>
        <w:spacing w:after="0" w:line="288" w:lineRule="auto"/>
        <w:rPr>
          <w:rFonts w:ascii="Times New Roman" w:hAnsi="Times New Roman"/>
          <w:b/>
          <w:sz w:val="24"/>
          <w:szCs w:val="24"/>
        </w:rPr>
      </w:pPr>
      <w:r w:rsidRPr="00096152">
        <w:rPr>
          <w:rFonts w:ascii="Times New Roman" w:hAnsi="Times New Roman"/>
          <w:b/>
          <w:sz w:val="24"/>
          <w:szCs w:val="24"/>
        </w:rPr>
        <w:t>Balıkçı Barınaklarında Teorik Yat Kapasitesi Hesap Yöntemi</w:t>
      </w:r>
    </w:p>
    <w:p w:rsidR="000843D9" w:rsidRPr="00096152" w:rsidRDefault="000843D9" w:rsidP="000843D9">
      <w:pPr>
        <w:spacing w:after="0" w:line="288" w:lineRule="auto"/>
        <w:rPr>
          <w:rFonts w:ascii="Times New Roman" w:hAnsi="Times New Roman"/>
          <w:b/>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Bir yat limanında yat kapasitesi (C),  aşağıda verilen bağıntı ile hesaplanır:</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C = Np + </w:t>
      </w:r>
      <w:proofErr w:type="spellStart"/>
      <w:r w:rsidRPr="00096152">
        <w:rPr>
          <w:rFonts w:ascii="Times New Roman" w:hAnsi="Times New Roman"/>
          <w:sz w:val="24"/>
          <w:szCs w:val="24"/>
        </w:rPr>
        <w:t>Nt</w:t>
      </w:r>
      <w:proofErr w:type="spellEnd"/>
      <w:r w:rsidRPr="00096152">
        <w:rPr>
          <w:rFonts w:ascii="Times New Roman" w:hAnsi="Times New Roman"/>
          <w:sz w:val="24"/>
          <w:szCs w:val="24"/>
        </w:rPr>
        <w:t xml:space="preserve"> + </w:t>
      </w:r>
      <w:proofErr w:type="spellStart"/>
      <w:r w:rsidRPr="00096152">
        <w:rPr>
          <w:rFonts w:ascii="Times New Roman" w:hAnsi="Times New Roman"/>
          <w:sz w:val="24"/>
          <w:szCs w:val="24"/>
        </w:rPr>
        <w:t>Nr</w:t>
      </w:r>
      <w:proofErr w:type="spellEnd"/>
      <w:r w:rsidRPr="00096152">
        <w:rPr>
          <w:rFonts w:ascii="Times New Roman" w:hAnsi="Times New Roman"/>
          <w:sz w:val="24"/>
          <w:szCs w:val="24"/>
        </w:rPr>
        <w:t xml:space="preserve"> </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Burada;  </w:t>
      </w:r>
    </w:p>
    <w:p w:rsidR="000843D9" w:rsidRPr="00096152" w:rsidRDefault="000843D9" w:rsidP="000843D9">
      <w:pPr>
        <w:spacing w:after="0" w:line="288" w:lineRule="auto"/>
        <w:jc w:val="both"/>
        <w:rPr>
          <w:rFonts w:ascii="Times New Roman" w:hAnsi="Times New Roman"/>
          <w:sz w:val="24"/>
          <w:szCs w:val="24"/>
        </w:rPr>
      </w:pPr>
      <w:proofErr w:type="gramStart"/>
      <w:r w:rsidRPr="00096152">
        <w:rPr>
          <w:rFonts w:ascii="Times New Roman" w:hAnsi="Times New Roman"/>
          <w:sz w:val="24"/>
          <w:szCs w:val="24"/>
        </w:rPr>
        <w:t>Np : limanda</w:t>
      </w:r>
      <w:proofErr w:type="gramEnd"/>
      <w:r w:rsidRPr="00096152">
        <w:rPr>
          <w:rFonts w:ascii="Times New Roman" w:hAnsi="Times New Roman"/>
          <w:sz w:val="24"/>
          <w:szCs w:val="24"/>
        </w:rPr>
        <w:t xml:space="preserve">  sürekli kalan yat sayısı</w:t>
      </w:r>
    </w:p>
    <w:p w:rsidR="000843D9" w:rsidRPr="00096152" w:rsidRDefault="000843D9" w:rsidP="000843D9">
      <w:pPr>
        <w:spacing w:after="0" w:line="288" w:lineRule="auto"/>
        <w:jc w:val="both"/>
        <w:rPr>
          <w:rFonts w:ascii="Times New Roman" w:hAnsi="Times New Roman"/>
          <w:sz w:val="24"/>
          <w:szCs w:val="24"/>
        </w:rPr>
      </w:pPr>
      <w:proofErr w:type="spellStart"/>
      <w:proofErr w:type="gramStart"/>
      <w:r w:rsidRPr="00096152">
        <w:rPr>
          <w:rFonts w:ascii="Times New Roman" w:hAnsi="Times New Roman"/>
          <w:sz w:val="24"/>
          <w:szCs w:val="24"/>
        </w:rPr>
        <w:t>Nt</w:t>
      </w:r>
      <w:proofErr w:type="spellEnd"/>
      <w:r w:rsidRPr="00096152">
        <w:rPr>
          <w:rFonts w:ascii="Times New Roman" w:hAnsi="Times New Roman"/>
          <w:sz w:val="24"/>
          <w:szCs w:val="24"/>
        </w:rPr>
        <w:t xml:space="preserve"> : limanda</w:t>
      </w:r>
      <w:proofErr w:type="gramEnd"/>
      <w:r w:rsidRPr="00096152">
        <w:rPr>
          <w:rFonts w:ascii="Times New Roman" w:hAnsi="Times New Roman"/>
          <w:sz w:val="24"/>
          <w:szCs w:val="24"/>
        </w:rPr>
        <w:t xml:space="preserve"> kısa süre kalan yat sayısı</w:t>
      </w:r>
    </w:p>
    <w:p w:rsidR="000843D9" w:rsidRPr="00096152" w:rsidRDefault="000843D9" w:rsidP="000843D9">
      <w:pPr>
        <w:spacing w:after="0" w:line="288" w:lineRule="auto"/>
        <w:jc w:val="both"/>
        <w:rPr>
          <w:rFonts w:ascii="Times New Roman" w:hAnsi="Times New Roman"/>
          <w:sz w:val="24"/>
          <w:szCs w:val="24"/>
        </w:rPr>
      </w:pPr>
      <w:proofErr w:type="spellStart"/>
      <w:proofErr w:type="gramStart"/>
      <w:r w:rsidRPr="00096152">
        <w:rPr>
          <w:rFonts w:ascii="Times New Roman" w:hAnsi="Times New Roman"/>
          <w:sz w:val="24"/>
          <w:szCs w:val="24"/>
        </w:rPr>
        <w:t>Nr</w:t>
      </w:r>
      <w:proofErr w:type="spellEnd"/>
      <w:r w:rsidRPr="00096152">
        <w:rPr>
          <w:rFonts w:ascii="Times New Roman" w:hAnsi="Times New Roman"/>
          <w:sz w:val="24"/>
          <w:szCs w:val="24"/>
        </w:rPr>
        <w:t xml:space="preserve"> :  bakım</w:t>
      </w:r>
      <w:proofErr w:type="gramEnd"/>
      <w:r w:rsidRPr="00096152">
        <w:rPr>
          <w:rFonts w:ascii="Times New Roman" w:hAnsi="Times New Roman"/>
          <w:sz w:val="24"/>
          <w:szCs w:val="24"/>
        </w:rPr>
        <w:t xml:space="preserve"> onarımda olan yat sayısı</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b/>
          <w:sz w:val="24"/>
          <w:szCs w:val="24"/>
          <w:u w:val="single"/>
        </w:rPr>
      </w:pPr>
      <w:r w:rsidRPr="00096152">
        <w:rPr>
          <w:rFonts w:ascii="Times New Roman" w:hAnsi="Times New Roman"/>
          <w:b/>
          <w:sz w:val="24"/>
          <w:szCs w:val="24"/>
          <w:u w:val="single"/>
        </w:rPr>
        <w:t xml:space="preserve">Su alanı: </w:t>
      </w:r>
    </w:p>
    <w:p w:rsidR="000843D9" w:rsidRPr="00096152" w:rsidRDefault="000843D9" w:rsidP="000843D9">
      <w:pPr>
        <w:spacing w:after="0" w:line="288" w:lineRule="auto"/>
        <w:jc w:val="both"/>
        <w:rPr>
          <w:rFonts w:ascii="Times New Roman" w:hAnsi="Times New Roman"/>
          <w:b/>
          <w:sz w:val="24"/>
          <w:szCs w:val="24"/>
          <w:u w:val="single"/>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Gerekli olan su alanı, SB,  ise </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 xml:space="preserve">SB = 110 </w:t>
      </w:r>
      <w:proofErr w:type="gramStart"/>
      <w:r w:rsidRPr="00096152">
        <w:rPr>
          <w:rFonts w:ascii="Times New Roman" w:hAnsi="Times New Roman"/>
          <w:sz w:val="24"/>
          <w:szCs w:val="24"/>
        </w:rPr>
        <w:t>Np  veya</w:t>
      </w:r>
      <w:proofErr w:type="gramEnd"/>
      <w:r w:rsidRPr="00096152">
        <w:rPr>
          <w:rFonts w:ascii="Times New Roman" w:hAnsi="Times New Roman"/>
          <w:sz w:val="24"/>
          <w:szCs w:val="24"/>
        </w:rPr>
        <w:t xml:space="preserve">  SB = 80 C </w:t>
      </w:r>
    </w:p>
    <w:p w:rsidR="000843D9" w:rsidRPr="00096152" w:rsidRDefault="000843D9" w:rsidP="000843D9">
      <w:pPr>
        <w:spacing w:after="0" w:line="288" w:lineRule="auto"/>
        <w:jc w:val="both"/>
        <w:rPr>
          <w:rFonts w:ascii="Times New Roman" w:hAnsi="Times New Roman"/>
          <w:sz w:val="24"/>
          <w:szCs w:val="24"/>
        </w:rPr>
      </w:pPr>
      <w:proofErr w:type="gramStart"/>
      <w:r w:rsidRPr="00096152">
        <w:rPr>
          <w:rFonts w:ascii="Times New Roman" w:hAnsi="Times New Roman"/>
          <w:sz w:val="24"/>
          <w:szCs w:val="24"/>
        </w:rPr>
        <w:t>hesaplanır</w:t>
      </w:r>
      <w:proofErr w:type="gramEnd"/>
      <w:r w:rsidRPr="00096152">
        <w:rPr>
          <w:rFonts w:ascii="Times New Roman" w:hAnsi="Times New Roman"/>
          <w:sz w:val="24"/>
          <w:szCs w:val="24"/>
        </w:rPr>
        <w:t xml:space="preserve">. </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SB su yüzeyi alanı ve C yat limanında yat kapasitesi olarak tanımlanır.</w:t>
      </w: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Gerekli olan su alanı ise büyük yatlar için yaklaşık yat başına, 130 m</w:t>
      </w:r>
      <w:r w:rsidRPr="00096152">
        <w:rPr>
          <w:rFonts w:ascii="Times New Roman" w:hAnsi="Times New Roman"/>
          <w:sz w:val="24"/>
          <w:szCs w:val="24"/>
          <w:vertAlign w:val="superscript"/>
        </w:rPr>
        <w:t>2</w:t>
      </w:r>
      <w:r w:rsidRPr="00096152">
        <w:rPr>
          <w:rFonts w:ascii="Times New Roman" w:hAnsi="Times New Roman"/>
          <w:sz w:val="24"/>
          <w:szCs w:val="24"/>
        </w:rPr>
        <w:t>, ortalama ve küçük yatlar için ise yat başına, 80m</w:t>
      </w:r>
      <w:r w:rsidRPr="00096152">
        <w:rPr>
          <w:rFonts w:ascii="Times New Roman" w:hAnsi="Times New Roman"/>
          <w:sz w:val="24"/>
          <w:szCs w:val="24"/>
          <w:vertAlign w:val="superscript"/>
        </w:rPr>
        <w:t>2</w:t>
      </w:r>
      <w:r w:rsidRPr="00096152">
        <w:rPr>
          <w:rFonts w:ascii="Times New Roman" w:hAnsi="Times New Roman"/>
          <w:sz w:val="24"/>
          <w:szCs w:val="24"/>
        </w:rPr>
        <w:t>, alınabilir.</w:t>
      </w:r>
    </w:p>
    <w:p w:rsidR="000843D9" w:rsidRPr="00096152" w:rsidRDefault="000843D9" w:rsidP="000843D9">
      <w:pPr>
        <w:spacing w:after="0" w:line="288" w:lineRule="auto"/>
        <w:jc w:val="both"/>
        <w:rPr>
          <w:rFonts w:ascii="Times New Roman" w:hAnsi="Times New Roman"/>
          <w:sz w:val="24"/>
          <w:szCs w:val="24"/>
        </w:rPr>
      </w:pPr>
    </w:p>
    <w:p w:rsidR="000843D9" w:rsidRPr="00096152" w:rsidRDefault="000843D9" w:rsidP="000843D9">
      <w:pPr>
        <w:spacing w:after="0" w:line="288" w:lineRule="auto"/>
        <w:jc w:val="both"/>
        <w:rPr>
          <w:rFonts w:ascii="Times New Roman" w:hAnsi="Times New Roman"/>
          <w:sz w:val="24"/>
          <w:szCs w:val="24"/>
        </w:rPr>
      </w:pPr>
      <w:r w:rsidRPr="00096152">
        <w:rPr>
          <w:rFonts w:ascii="Times New Roman" w:hAnsi="Times New Roman"/>
          <w:sz w:val="24"/>
          <w:szCs w:val="24"/>
        </w:rPr>
        <w:t>Mevcut balıkçı barınakları için teorik yat kapasitesi hesabı yapılırken bir yat için gerekli alan 130 m</w:t>
      </w:r>
      <w:r w:rsidRPr="00096152">
        <w:rPr>
          <w:rFonts w:ascii="Times New Roman" w:hAnsi="Times New Roman"/>
          <w:sz w:val="24"/>
          <w:szCs w:val="24"/>
          <w:vertAlign w:val="superscript"/>
        </w:rPr>
        <w:t>2</w:t>
      </w:r>
      <w:r w:rsidRPr="00096152">
        <w:rPr>
          <w:rFonts w:ascii="Times New Roman" w:hAnsi="Times New Roman"/>
          <w:sz w:val="24"/>
          <w:szCs w:val="24"/>
        </w:rPr>
        <w:t xml:space="preserve"> kabul edilmiştir. Teorik yat kapasitesi hesaplanırken balıkçı barınaklarının su yüzeyleri hesaplanmış ve teorik yat kapasitesi hesabı için hesaplanan su yüzey alanının yarısı kullanılmıştır. Geri alan veya </w:t>
      </w:r>
      <w:proofErr w:type="spellStart"/>
      <w:r w:rsidRPr="00096152">
        <w:rPr>
          <w:rFonts w:ascii="Times New Roman" w:hAnsi="Times New Roman"/>
          <w:sz w:val="24"/>
          <w:szCs w:val="24"/>
        </w:rPr>
        <w:t>ardalan</w:t>
      </w:r>
      <w:proofErr w:type="spellEnd"/>
      <w:r w:rsidRPr="00096152">
        <w:rPr>
          <w:rFonts w:ascii="Times New Roman" w:hAnsi="Times New Roman"/>
          <w:sz w:val="24"/>
          <w:szCs w:val="24"/>
        </w:rPr>
        <w:t xml:space="preserve"> ise su alanının yarısı kabul edilmiştir.</w:t>
      </w:r>
    </w:p>
    <w:p w:rsidR="000843D9" w:rsidRPr="00096152" w:rsidRDefault="000843D9" w:rsidP="000843D9">
      <w:pPr>
        <w:spacing w:after="0" w:line="288" w:lineRule="auto"/>
        <w:jc w:val="both"/>
        <w:rPr>
          <w:rFonts w:ascii="Times New Roman" w:hAnsi="Times New Roman"/>
        </w:rPr>
      </w:pPr>
    </w:p>
    <w:p w:rsidR="000843D9" w:rsidRPr="00096152" w:rsidRDefault="000843D9" w:rsidP="000843D9">
      <w:pPr>
        <w:pStyle w:val="Balk2"/>
        <w:numPr>
          <w:ilvl w:val="0"/>
          <w:numId w:val="0"/>
        </w:numPr>
        <w:rPr>
          <w:rFonts w:ascii="Times New Roman" w:hAnsi="Times New Roman"/>
          <w:b w:val="0"/>
          <w:bCs w:val="0"/>
          <w:kern w:val="32"/>
          <w:lang w:eastAsia="tr-TR"/>
        </w:rPr>
      </w:pPr>
      <w:bookmarkStart w:id="207" w:name="_Toc399954177"/>
      <w:r w:rsidRPr="00096152">
        <w:rPr>
          <w:rFonts w:ascii="Times New Roman" w:hAnsi="Times New Roman"/>
          <w:b w:val="0"/>
        </w:rPr>
        <w:lastRenderedPageBreak/>
        <w:t>Yat Barınağı olarak kullanılacak balıkçı barınaklarının bir bölümü başlangıçta yat yanaşma yeri olarak düzenlenebilir. Bu alanda yatçıların ihtiyacı olan su, elektrik ve güvenlik ile ilgili altyapı çalışmalarının yapılması önerilmektedir.</w:t>
      </w:r>
      <w:bookmarkEnd w:id="207"/>
      <w:r w:rsidRPr="00096152">
        <w:rPr>
          <w:rFonts w:ascii="Times New Roman" w:hAnsi="Times New Roman"/>
          <w:b w:val="0"/>
        </w:rPr>
        <w:t xml:space="preserve"> </w:t>
      </w:r>
    </w:p>
    <w:p w:rsidR="000843D9" w:rsidRPr="00096152" w:rsidRDefault="000843D9" w:rsidP="000843D9">
      <w:pPr>
        <w:rPr>
          <w:rFonts w:ascii="Times New Roman" w:hAnsi="Times New Roman"/>
        </w:rPr>
      </w:pPr>
    </w:p>
    <w:p w:rsidR="000843D9" w:rsidRPr="00096152" w:rsidRDefault="000843D9">
      <w:pPr>
        <w:rPr>
          <w:rFonts w:ascii="Times New Roman" w:hAnsi="Times New Roman"/>
          <w:sz w:val="24"/>
        </w:rPr>
      </w:pPr>
    </w:p>
    <w:sectPr w:rsidR="000843D9" w:rsidRPr="00096152" w:rsidSect="000843D9">
      <w:headerReference w:type="default" r:id="rId45"/>
      <w:footerReference w:type="default" r:id="rId46"/>
      <w:pgSz w:w="11906" w:h="16838"/>
      <w:pgMar w:top="1418"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FF0" w:rsidRDefault="00D47FF0" w:rsidP="000843D9">
      <w:pPr>
        <w:spacing w:after="0" w:line="240" w:lineRule="auto"/>
      </w:pPr>
      <w:r>
        <w:separator/>
      </w:r>
    </w:p>
  </w:endnote>
  <w:endnote w:type="continuationSeparator" w:id="0">
    <w:p w:rsidR="00D47FF0" w:rsidRDefault="00D47FF0" w:rsidP="0008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DF7F1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843D9" w:rsidRDefault="000843D9" w:rsidP="00DF7F1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DF7F1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B3414">
      <w:rPr>
        <w:rStyle w:val="SayfaNumaras"/>
        <w:noProof/>
      </w:rPr>
      <w:t>1</w:t>
    </w:r>
    <w:r>
      <w:rPr>
        <w:rStyle w:val="SayfaNumaras"/>
      </w:rPr>
      <w:fldChar w:fldCharType="end"/>
    </w:r>
  </w:p>
  <w:p w:rsidR="000843D9" w:rsidRPr="002312F7" w:rsidRDefault="000843D9" w:rsidP="002312F7">
    <w:pPr>
      <w:tabs>
        <w:tab w:val="center" w:pos="4536"/>
        <w:tab w:val="right" w:pos="9072"/>
      </w:tabs>
      <w:spacing w:after="0" w:line="240" w:lineRule="auto"/>
      <w:rPr>
        <w:b/>
        <w:i/>
        <w:color w:val="808080"/>
        <w:sz w:val="18"/>
        <w:szCs w:val="18"/>
      </w:rPr>
    </w:pPr>
    <w:r w:rsidRPr="002312F7">
      <w:rPr>
        <w:b/>
        <w:i/>
        <w:color w:val="808080"/>
        <w:sz w:val="18"/>
        <w:szCs w:val="18"/>
      </w:rPr>
      <w:tab/>
    </w:r>
    <w:r w:rsidRPr="002312F7">
      <w:rPr>
        <w:b/>
        <w:i/>
        <w:color w:val="808080"/>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DF7F1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B3414">
      <w:rPr>
        <w:rStyle w:val="SayfaNumaras"/>
        <w:noProof/>
      </w:rPr>
      <w:t>9</w:t>
    </w:r>
    <w:r>
      <w:rPr>
        <w:rStyle w:val="SayfaNumaras"/>
      </w:rPr>
      <w:fldChar w:fldCharType="end"/>
    </w:r>
  </w:p>
  <w:p w:rsidR="000843D9" w:rsidRPr="002312F7" w:rsidRDefault="000843D9" w:rsidP="002312F7">
    <w:pPr>
      <w:tabs>
        <w:tab w:val="center" w:pos="4536"/>
        <w:tab w:val="right" w:pos="9072"/>
      </w:tabs>
      <w:spacing w:after="0" w:line="240" w:lineRule="auto"/>
      <w:rPr>
        <w:b/>
        <w:i/>
        <w:color w:val="808080"/>
        <w:sz w:val="18"/>
        <w:szCs w:val="18"/>
      </w:rPr>
    </w:pPr>
    <w:r w:rsidRPr="002312F7">
      <w:rPr>
        <w:b/>
        <w:i/>
        <w:color w:val="808080"/>
        <w:sz w:val="18"/>
        <w:szCs w:val="18"/>
      </w:rPr>
      <w:tab/>
    </w:r>
    <w:r w:rsidRPr="002312F7">
      <w:rPr>
        <w:b/>
        <w:i/>
        <w:color w:val="808080"/>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DF7F1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B3414">
      <w:rPr>
        <w:rStyle w:val="SayfaNumaras"/>
        <w:noProof/>
      </w:rPr>
      <w:t>19</w:t>
    </w:r>
    <w:r>
      <w:rPr>
        <w:rStyle w:val="SayfaNumaras"/>
      </w:rPr>
      <w:fldChar w:fldCharType="end"/>
    </w:r>
  </w:p>
  <w:p w:rsidR="000843D9" w:rsidRPr="002312F7" w:rsidRDefault="000843D9" w:rsidP="002312F7">
    <w:pPr>
      <w:tabs>
        <w:tab w:val="center" w:pos="4536"/>
        <w:tab w:val="right" w:pos="9072"/>
      </w:tabs>
      <w:spacing w:after="0" w:line="240" w:lineRule="auto"/>
      <w:rPr>
        <w:b/>
        <w:i/>
        <w:color w:val="808080"/>
        <w:sz w:val="18"/>
        <w:szCs w:val="18"/>
      </w:rPr>
    </w:pPr>
    <w:r w:rsidRPr="002312F7">
      <w:rPr>
        <w:b/>
        <w:i/>
        <w:color w:val="808080"/>
        <w:sz w:val="18"/>
        <w:szCs w:val="18"/>
      </w:rPr>
      <w:tab/>
    </w:r>
    <w:r w:rsidRPr="002312F7">
      <w:rPr>
        <w:b/>
        <w:i/>
        <w:color w:val="808080"/>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2312F7">
    <w:pPr>
      <w:tabs>
        <w:tab w:val="center" w:pos="4536"/>
        <w:tab w:val="right" w:pos="9072"/>
      </w:tabs>
      <w:spacing w:after="0" w:line="240" w:lineRule="auto"/>
      <w:rPr>
        <w:i/>
        <w:color w:val="808080"/>
        <w:sz w:val="18"/>
        <w:szCs w:val="18"/>
      </w:rPr>
    </w:pPr>
    <w:r>
      <w:rPr>
        <w:b/>
        <w:i/>
        <w:color w:val="808080"/>
        <w:sz w:val="18"/>
        <w:szCs w:val="18"/>
      </w:rPr>
      <w:tab/>
      <w:t xml:space="preserve">             </w:t>
    </w:r>
    <w:r>
      <w:rPr>
        <w:i/>
        <w:color w:val="808080"/>
        <w:sz w:val="18"/>
        <w:szCs w:val="18"/>
      </w:rPr>
      <w:t xml:space="preserve"> </w:t>
    </w:r>
    <w:r w:rsidRPr="0002173D">
      <w:fldChar w:fldCharType="begin"/>
    </w:r>
    <w:r w:rsidRPr="0002173D">
      <w:instrText xml:space="preserve"> PAGE   \* MERGEFORMAT </w:instrText>
    </w:r>
    <w:r w:rsidRPr="0002173D">
      <w:fldChar w:fldCharType="separate"/>
    </w:r>
    <w:r w:rsidR="002B3414">
      <w:rPr>
        <w:noProof/>
      </w:rPr>
      <w:t>55</w:t>
    </w:r>
    <w:r w:rsidRPr="0002173D">
      <w:fldChar w:fldCharType="end"/>
    </w:r>
  </w:p>
  <w:p w:rsidR="000843D9" w:rsidRPr="002312F7" w:rsidRDefault="000843D9" w:rsidP="002312F7">
    <w:pPr>
      <w:tabs>
        <w:tab w:val="center" w:pos="4536"/>
        <w:tab w:val="right" w:pos="9072"/>
      </w:tabs>
      <w:spacing w:after="0" w:line="240" w:lineRule="auto"/>
      <w:rPr>
        <w:b/>
        <w:i/>
        <w:color w:val="808080"/>
        <w:sz w:val="18"/>
        <w:szCs w:val="18"/>
      </w:rPr>
    </w:pPr>
    <w:r w:rsidRPr="002312F7">
      <w:rPr>
        <w:b/>
        <w:i/>
        <w:color w:val="808080"/>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2312F7">
    <w:pPr>
      <w:tabs>
        <w:tab w:val="center" w:pos="4536"/>
        <w:tab w:val="right" w:pos="9072"/>
      </w:tabs>
      <w:spacing w:after="0" w:line="240" w:lineRule="auto"/>
      <w:rPr>
        <w:i/>
        <w:color w:val="808080"/>
        <w:sz w:val="18"/>
        <w:szCs w:val="18"/>
      </w:rPr>
    </w:pPr>
    <w:r>
      <w:rPr>
        <w:b/>
        <w:i/>
        <w:color w:val="808080"/>
        <w:sz w:val="18"/>
        <w:szCs w:val="18"/>
      </w:rPr>
      <w:tab/>
      <w:t xml:space="preserve">             </w:t>
    </w:r>
    <w:r>
      <w:rPr>
        <w:i/>
        <w:color w:val="808080"/>
        <w:sz w:val="18"/>
        <w:szCs w:val="18"/>
      </w:rPr>
      <w:t xml:space="preserve"> </w:t>
    </w:r>
    <w:r>
      <w:rPr>
        <w:i/>
        <w:color w:val="808080"/>
        <w:sz w:val="18"/>
        <w:szCs w:val="18"/>
      </w:rPr>
      <w:tab/>
    </w:r>
    <w:r>
      <w:rPr>
        <w:i/>
        <w:color w:val="808080"/>
        <w:sz w:val="18"/>
        <w:szCs w:val="18"/>
      </w:rPr>
      <w:tab/>
    </w:r>
    <w:r>
      <w:rPr>
        <w:i/>
        <w:color w:val="808080"/>
        <w:sz w:val="18"/>
        <w:szCs w:val="18"/>
      </w:rPr>
      <w:tab/>
    </w:r>
    <w:r>
      <w:rPr>
        <w:i/>
        <w:color w:val="808080"/>
        <w:sz w:val="18"/>
        <w:szCs w:val="18"/>
      </w:rPr>
      <w:tab/>
    </w:r>
    <w:r>
      <w:rPr>
        <w:i/>
        <w:color w:val="808080"/>
        <w:sz w:val="18"/>
        <w:szCs w:val="18"/>
      </w:rPr>
      <w:tab/>
      <w:t xml:space="preserve">               </w:t>
    </w:r>
    <w:r w:rsidRPr="0002173D">
      <w:fldChar w:fldCharType="begin"/>
    </w:r>
    <w:r w:rsidRPr="0002173D">
      <w:instrText xml:space="preserve"> PAGE   \* MERGEFORMAT </w:instrText>
    </w:r>
    <w:r w:rsidRPr="0002173D">
      <w:fldChar w:fldCharType="separate"/>
    </w:r>
    <w:r w:rsidR="002B3414">
      <w:rPr>
        <w:noProof/>
      </w:rPr>
      <w:t>56</w:t>
    </w:r>
    <w:r w:rsidRPr="0002173D">
      <w:fldChar w:fldCharType="end"/>
    </w:r>
  </w:p>
  <w:p w:rsidR="000843D9" w:rsidRPr="002312F7" w:rsidRDefault="000843D9" w:rsidP="002312F7">
    <w:pPr>
      <w:tabs>
        <w:tab w:val="center" w:pos="4536"/>
        <w:tab w:val="right" w:pos="9072"/>
      </w:tabs>
      <w:spacing w:after="0" w:line="240" w:lineRule="auto"/>
      <w:rPr>
        <w:b/>
        <w:i/>
        <w:color w:val="808080"/>
        <w:sz w:val="18"/>
        <w:szCs w:val="18"/>
      </w:rPr>
    </w:pPr>
    <w:r w:rsidRPr="002312F7">
      <w:rPr>
        <w:b/>
        <w:i/>
        <w:color w:val="808080"/>
        <w:sz w:val="18"/>
        <w:szCs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804973"/>
      <w:docPartObj>
        <w:docPartGallery w:val="Page Numbers (Bottom of Page)"/>
        <w:docPartUnique/>
      </w:docPartObj>
    </w:sdtPr>
    <w:sdtContent>
      <w:p w:rsidR="000843D9" w:rsidRDefault="000843D9">
        <w:pPr>
          <w:pStyle w:val="Altbilgi"/>
          <w:jc w:val="center"/>
        </w:pPr>
        <w:r>
          <w:fldChar w:fldCharType="begin"/>
        </w:r>
        <w:r>
          <w:instrText>PAGE   \* MERGEFORMAT</w:instrText>
        </w:r>
        <w:r>
          <w:fldChar w:fldCharType="separate"/>
        </w:r>
        <w:r w:rsidR="002B3414" w:rsidRPr="002B3414">
          <w:rPr>
            <w:noProof/>
            <w:lang w:val="tr-TR"/>
          </w:rPr>
          <w:t>66</w:t>
        </w:r>
        <w:r>
          <w:fldChar w:fldCharType="end"/>
        </w:r>
      </w:p>
    </w:sdtContent>
  </w:sdt>
  <w:p w:rsidR="00FA552D" w:rsidRPr="002312F7" w:rsidRDefault="00D47FF0" w:rsidP="002312F7">
    <w:pPr>
      <w:tabs>
        <w:tab w:val="center" w:pos="4536"/>
        <w:tab w:val="right" w:pos="9072"/>
      </w:tabs>
      <w:spacing w:after="0" w:line="240" w:lineRule="auto"/>
      <w:rPr>
        <w:b/>
        <w:i/>
        <w:color w:val="8080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FF0" w:rsidRDefault="00D47FF0" w:rsidP="000843D9">
      <w:pPr>
        <w:spacing w:after="0" w:line="240" w:lineRule="auto"/>
      </w:pPr>
      <w:r>
        <w:separator/>
      </w:r>
    </w:p>
  </w:footnote>
  <w:footnote w:type="continuationSeparator" w:id="0">
    <w:p w:rsidR="00D47FF0" w:rsidRDefault="00D47FF0" w:rsidP="000843D9">
      <w:pPr>
        <w:spacing w:after="0" w:line="240" w:lineRule="auto"/>
      </w:pPr>
      <w:r>
        <w:continuationSeparator/>
      </w:r>
    </w:p>
  </w:footnote>
  <w:footnote w:id="1">
    <w:p w:rsidR="000843D9" w:rsidRPr="00243F32" w:rsidRDefault="000843D9" w:rsidP="000843D9">
      <w:pPr>
        <w:jc w:val="both"/>
        <w:rPr>
          <w:sz w:val="20"/>
          <w:szCs w:val="20"/>
        </w:rPr>
      </w:pPr>
      <w:r w:rsidRPr="00243F32">
        <w:rPr>
          <w:rStyle w:val="DipnotBavurusu"/>
          <w:rFonts w:ascii="Arial" w:hAnsi="Arial" w:cs="Arial"/>
          <w:sz w:val="20"/>
          <w:szCs w:val="20"/>
        </w:rPr>
        <w:footnoteRef/>
      </w:r>
      <w:r w:rsidRPr="00243F32">
        <w:rPr>
          <w:rFonts w:ascii="Arial" w:hAnsi="Arial" w:cs="Arial"/>
          <w:sz w:val="20"/>
          <w:szCs w:val="20"/>
        </w:rPr>
        <w:t xml:space="preserve"> TÜRKLİM, Türk </w:t>
      </w:r>
      <w:proofErr w:type="spellStart"/>
      <w:r w:rsidRPr="00243F32">
        <w:rPr>
          <w:rFonts w:ascii="Arial" w:hAnsi="Arial" w:cs="Arial"/>
          <w:sz w:val="20"/>
          <w:szCs w:val="20"/>
        </w:rPr>
        <w:t>Limancılık</w:t>
      </w:r>
      <w:proofErr w:type="spellEnd"/>
      <w:r w:rsidRPr="00243F32">
        <w:rPr>
          <w:rFonts w:ascii="Arial" w:hAnsi="Arial" w:cs="Arial"/>
          <w:sz w:val="20"/>
          <w:szCs w:val="20"/>
        </w:rPr>
        <w:t xml:space="preserve"> Sektörü Raporu, “Vizyon 2023”, 2007, s:78–92.</w:t>
      </w:r>
    </w:p>
  </w:footnote>
  <w:footnote w:id="2">
    <w:p w:rsidR="000843D9" w:rsidRPr="007453E2" w:rsidRDefault="000843D9" w:rsidP="000843D9">
      <w:pPr>
        <w:pStyle w:val="DipnotMetni"/>
        <w:rPr>
          <w:lang w:val="tr-TR"/>
        </w:rPr>
      </w:pPr>
      <w:r>
        <w:rPr>
          <w:rStyle w:val="DipnotBavurusu"/>
        </w:rPr>
        <w:footnoteRef/>
      </w:r>
      <w:r>
        <w:t xml:space="preserve"> </w:t>
      </w:r>
      <w:hyperlink r:id="rId1" w:history="1">
        <w:r>
          <w:rPr>
            <w:rStyle w:val="Kpr"/>
          </w:rPr>
          <w:t>http://www.resmigazete.gov.tr/eskiler/2011/02/20110210-3.htm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C76767">
    <w:pPr>
      <w:pStyle w:val="stbilgi"/>
    </w:pPr>
  </w:p>
  <w:p w:rsidR="000843D9" w:rsidRDefault="000843D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Default="000843D9" w:rsidP="00C76767">
    <w:pPr>
      <w:pStyle w:val="stbilgi"/>
    </w:pPr>
  </w:p>
  <w:p w:rsidR="000843D9" w:rsidRDefault="000843D9">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D9" w:rsidRPr="00DE1A9D" w:rsidRDefault="000843D9" w:rsidP="00C76767">
    <w:pPr>
      <w:tabs>
        <w:tab w:val="center" w:pos="4536"/>
        <w:tab w:val="right" w:pos="9072"/>
      </w:tabs>
      <w:spacing w:after="0" w:line="240" w:lineRule="auto"/>
      <w:rPr>
        <w:b/>
        <w:bCs/>
        <w:color w:val="808080"/>
        <w:sz w:val="18"/>
        <w:szCs w:val="18"/>
      </w:rPr>
    </w:pPr>
    <w:r>
      <w:rPr>
        <w:b/>
        <w:bCs/>
        <w:color w:val="808080"/>
        <w:sz w:val="18"/>
        <w:szCs w:val="18"/>
      </w:rPr>
      <w:t xml:space="preserve">T.C. </w:t>
    </w:r>
    <w:r w:rsidRPr="00DE1A9D">
      <w:rPr>
        <w:b/>
        <w:bCs/>
        <w:color w:val="808080"/>
        <w:sz w:val="18"/>
        <w:szCs w:val="18"/>
      </w:rPr>
      <w:t xml:space="preserve">ÇEVRE VE ŞEHİRCİLİK BAKANLIĞI </w:t>
    </w:r>
    <w:r>
      <w:rPr>
        <w:b/>
        <w:bCs/>
        <w:color w:val="808080"/>
        <w:sz w:val="18"/>
        <w:szCs w:val="18"/>
      </w:rPr>
      <w:tab/>
    </w:r>
    <w:r>
      <w:rPr>
        <w:b/>
        <w:bCs/>
        <w:color w:val="808080"/>
        <w:sz w:val="18"/>
        <w:szCs w:val="18"/>
      </w:rPr>
      <w:tab/>
    </w:r>
    <w:r>
      <w:rPr>
        <w:b/>
        <w:bCs/>
        <w:color w:val="808080"/>
        <w:sz w:val="18"/>
        <w:szCs w:val="18"/>
      </w:rPr>
      <w:tab/>
    </w:r>
    <w:r>
      <w:rPr>
        <w:b/>
        <w:bCs/>
        <w:color w:val="808080"/>
        <w:sz w:val="18"/>
        <w:szCs w:val="18"/>
      </w:rPr>
      <w:tab/>
    </w:r>
    <w:r>
      <w:rPr>
        <w:b/>
        <w:bCs/>
        <w:color w:val="808080"/>
        <w:sz w:val="18"/>
        <w:szCs w:val="18"/>
      </w:rPr>
      <w:tab/>
    </w:r>
    <w:r>
      <w:rPr>
        <w:b/>
        <w:bCs/>
        <w:color w:val="808080"/>
        <w:sz w:val="18"/>
        <w:szCs w:val="18"/>
      </w:rPr>
      <w:tab/>
    </w:r>
    <w:r>
      <w:rPr>
        <w:b/>
        <w:bCs/>
        <w:color w:val="808080"/>
        <w:sz w:val="18"/>
        <w:szCs w:val="18"/>
      </w:rPr>
      <w:tab/>
    </w:r>
    <w:r>
      <w:rPr>
        <w:b/>
        <w:bCs/>
        <w:color w:val="808080"/>
        <w:sz w:val="18"/>
        <w:szCs w:val="18"/>
      </w:rPr>
      <w:tab/>
      <w:t xml:space="preserve">  </w:t>
    </w:r>
    <w:r w:rsidRPr="00DE1A9D">
      <w:rPr>
        <w:b/>
        <w:bCs/>
        <w:color w:val="808080"/>
        <w:sz w:val="18"/>
        <w:szCs w:val="18"/>
      </w:rPr>
      <w:t>BEL-DA LTD</w:t>
    </w:r>
  </w:p>
  <w:p w:rsidR="000843D9" w:rsidRPr="00DE1A9D" w:rsidRDefault="000843D9" w:rsidP="00C76767">
    <w:pPr>
      <w:tabs>
        <w:tab w:val="center" w:pos="4536"/>
        <w:tab w:val="right" w:pos="9072"/>
      </w:tabs>
      <w:spacing w:after="0" w:line="240" w:lineRule="auto"/>
      <w:rPr>
        <w:b/>
        <w:bCs/>
        <w:color w:val="808080"/>
        <w:sz w:val="18"/>
        <w:szCs w:val="18"/>
      </w:rPr>
    </w:pPr>
    <w:r w:rsidRPr="00DE1A9D">
      <w:rPr>
        <w:b/>
        <w:bCs/>
        <w:color w:val="808080"/>
        <w:sz w:val="18"/>
        <w:szCs w:val="18"/>
      </w:rPr>
      <w:t>MEKÂNSAL PLANLAMA GENEL MÜDÜRLÜĞÜ</w:t>
    </w:r>
  </w:p>
  <w:p w:rsidR="000843D9" w:rsidRDefault="000843D9" w:rsidP="00C76767">
    <w:pPr>
      <w:pStyle w:val="stbilgi"/>
    </w:pPr>
  </w:p>
  <w:p w:rsidR="000843D9" w:rsidRDefault="000843D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2D" w:rsidRDefault="00D47FF0" w:rsidP="00C76767">
    <w:pPr>
      <w:pStyle w:val="stbilgi"/>
    </w:pPr>
  </w:p>
  <w:p w:rsidR="00FA552D" w:rsidRDefault="00D47FF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A68"/>
    <w:multiLevelType w:val="hybridMultilevel"/>
    <w:tmpl w:val="0FFEF07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5CC0491"/>
    <w:multiLevelType w:val="hybridMultilevel"/>
    <w:tmpl w:val="B12EB94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8277822"/>
    <w:multiLevelType w:val="hybridMultilevel"/>
    <w:tmpl w:val="F692DFD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EE9308F"/>
    <w:multiLevelType w:val="hybridMultilevel"/>
    <w:tmpl w:val="4A4215E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
    <w:nsid w:val="0F2B2A0B"/>
    <w:multiLevelType w:val="hybridMultilevel"/>
    <w:tmpl w:val="504256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072078F"/>
    <w:multiLevelType w:val="hybridMultilevel"/>
    <w:tmpl w:val="30963828"/>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7362A64"/>
    <w:multiLevelType w:val="hybridMultilevel"/>
    <w:tmpl w:val="E8E6579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9FE56D2"/>
    <w:multiLevelType w:val="hybridMultilevel"/>
    <w:tmpl w:val="0EA2B3BC"/>
    <w:lvl w:ilvl="0" w:tplc="1F288B8E">
      <w:start w:val="1"/>
      <w:numFmt w:val="upperRoman"/>
      <w:lvlText w:val="%1."/>
      <w:lvlJc w:val="right"/>
      <w:pPr>
        <w:tabs>
          <w:tab w:val="num" w:pos="1800"/>
        </w:tabs>
        <w:ind w:left="1800" w:hanging="180"/>
      </w:pPr>
      <w:rPr>
        <w:b w:val="0"/>
        <w:b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C83106C"/>
    <w:multiLevelType w:val="hybridMultilevel"/>
    <w:tmpl w:val="6D9803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F0B33B0"/>
    <w:multiLevelType w:val="hybridMultilevel"/>
    <w:tmpl w:val="512C88C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86C7C11"/>
    <w:multiLevelType w:val="hybridMultilevel"/>
    <w:tmpl w:val="F962E5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A8E515D"/>
    <w:multiLevelType w:val="hybridMultilevel"/>
    <w:tmpl w:val="582C12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D2808EB"/>
    <w:multiLevelType w:val="hybridMultilevel"/>
    <w:tmpl w:val="E7D6C09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FC72596"/>
    <w:multiLevelType w:val="hybridMultilevel"/>
    <w:tmpl w:val="23ACE0E0"/>
    <w:lvl w:ilvl="0" w:tplc="FE525A66">
      <w:start w:val="1"/>
      <w:numFmt w:val="bullet"/>
      <w:lvlText w:val="•"/>
      <w:lvlJc w:val="left"/>
      <w:pPr>
        <w:tabs>
          <w:tab w:val="num" w:pos="720"/>
        </w:tabs>
        <w:ind w:left="72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67263CF"/>
    <w:multiLevelType w:val="hybridMultilevel"/>
    <w:tmpl w:val="482E6D7A"/>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7A57C19"/>
    <w:multiLevelType w:val="hybridMultilevel"/>
    <w:tmpl w:val="40CA13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B1304F5"/>
    <w:multiLevelType w:val="hybridMultilevel"/>
    <w:tmpl w:val="B0289286"/>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C12403B"/>
    <w:multiLevelType w:val="multilevel"/>
    <w:tmpl w:val="AA88BA38"/>
    <w:lvl w:ilvl="0">
      <w:start w:val="1"/>
      <w:numFmt w:val="decimal"/>
      <w:pStyle w:val="Balk1"/>
      <w:lvlText w:val="%1"/>
      <w:lvlJc w:val="left"/>
      <w:pPr>
        <w:ind w:left="432" w:hanging="432"/>
      </w:pPr>
      <w:rPr>
        <w:rFonts w:cs="Times New Roman"/>
      </w:rPr>
    </w:lvl>
    <w:lvl w:ilvl="1">
      <w:start w:val="1"/>
      <w:numFmt w:val="decimal"/>
      <w:pStyle w:val="Balk2"/>
      <w:lvlText w:val="%1.%2"/>
      <w:lvlJc w:val="left"/>
      <w:pPr>
        <w:ind w:left="5680" w:hanging="576"/>
      </w:pPr>
      <w:rPr>
        <w:rFonts w:cs="Times New Roman"/>
        <w:i w:val="0"/>
        <w:sz w:val="28"/>
      </w:rPr>
    </w:lvl>
    <w:lvl w:ilvl="2">
      <w:start w:val="1"/>
      <w:numFmt w:val="decimal"/>
      <w:pStyle w:val="Balk3"/>
      <w:lvlText w:val="%1.%2.%3"/>
      <w:lvlJc w:val="left"/>
      <w:pPr>
        <w:ind w:left="720" w:hanging="720"/>
      </w:pPr>
      <w:rPr>
        <w:rFonts w:cs="Times New Roman"/>
      </w:rPr>
    </w:lvl>
    <w:lvl w:ilvl="3">
      <w:start w:val="1"/>
      <w:numFmt w:val="decimal"/>
      <w:pStyle w:val="Balk4"/>
      <w:lvlText w:val="%1.%2.%3.%4"/>
      <w:lvlJc w:val="left"/>
      <w:pPr>
        <w:ind w:left="864" w:hanging="864"/>
      </w:pPr>
      <w:rPr>
        <w:rFonts w:cs="Times New Roman"/>
      </w:rPr>
    </w:lvl>
    <w:lvl w:ilvl="4">
      <w:start w:val="1"/>
      <w:numFmt w:val="decimal"/>
      <w:pStyle w:val="Balk5"/>
      <w:lvlText w:val="%1.%2.%3.%4.%5"/>
      <w:lvlJc w:val="left"/>
      <w:pPr>
        <w:ind w:left="1008" w:hanging="1008"/>
      </w:pPr>
      <w:rPr>
        <w:rFonts w:cs="Times New Roman"/>
      </w:rPr>
    </w:lvl>
    <w:lvl w:ilvl="5">
      <w:start w:val="1"/>
      <w:numFmt w:val="decimal"/>
      <w:pStyle w:val="Balk6"/>
      <w:lvlText w:val="%1.%2.%3.%4.%5.%6"/>
      <w:lvlJc w:val="left"/>
      <w:pPr>
        <w:ind w:left="1152" w:hanging="1152"/>
      </w:pPr>
      <w:rPr>
        <w:rFonts w:cs="Times New Roman"/>
      </w:rPr>
    </w:lvl>
    <w:lvl w:ilvl="6">
      <w:start w:val="1"/>
      <w:numFmt w:val="decimal"/>
      <w:pStyle w:val="Balk7"/>
      <w:lvlText w:val="%1.%2.%3.%4.%5.%6.%7"/>
      <w:lvlJc w:val="left"/>
      <w:pPr>
        <w:ind w:left="1296" w:hanging="1296"/>
      </w:pPr>
      <w:rPr>
        <w:rFonts w:cs="Times New Roman"/>
      </w:rPr>
    </w:lvl>
    <w:lvl w:ilvl="7">
      <w:start w:val="1"/>
      <w:numFmt w:val="decimal"/>
      <w:pStyle w:val="Balk8"/>
      <w:lvlText w:val="%1.%2.%3.%4.%5.%6.%7.%8"/>
      <w:lvlJc w:val="left"/>
      <w:pPr>
        <w:ind w:left="1440" w:hanging="1440"/>
      </w:pPr>
      <w:rPr>
        <w:rFonts w:cs="Times New Roman"/>
      </w:rPr>
    </w:lvl>
    <w:lvl w:ilvl="8">
      <w:start w:val="1"/>
      <w:numFmt w:val="decimal"/>
      <w:pStyle w:val="Balk9"/>
      <w:lvlText w:val="%1.%2.%3.%4.%5.%6.%7.%8.%9"/>
      <w:lvlJc w:val="left"/>
      <w:pPr>
        <w:ind w:left="1584" w:hanging="1584"/>
      </w:pPr>
      <w:rPr>
        <w:rFonts w:cs="Times New Roman"/>
      </w:rPr>
    </w:lvl>
  </w:abstractNum>
  <w:abstractNum w:abstractNumId="18">
    <w:nsid w:val="435305B2"/>
    <w:multiLevelType w:val="hybridMultilevel"/>
    <w:tmpl w:val="4B2E948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7984ED0"/>
    <w:multiLevelType w:val="hybridMultilevel"/>
    <w:tmpl w:val="AF8ABCFC"/>
    <w:lvl w:ilvl="0" w:tplc="B11287E0">
      <w:start w:val="5"/>
      <w:numFmt w:val="bullet"/>
      <w:lvlText w:val=""/>
      <w:lvlJc w:val="left"/>
      <w:pPr>
        <w:tabs>
          <w:tab w:val="num" w:pos="1080"/>
        </w:tabs>
        <w:ind w:left="1080" w:hanging="360"/>
      </w:pPr>
      <w:rPr>
        <w:rFonts w:ascii="Symbol" w:eastAsia="Times New Roman"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nsid w:val="4B320CC9"/>
    <w:multiLevelType w:val="hybridMultilevel"/>
    <w:tmpl w:val="0B52CD30"/>
    <w:lvl w:ilvl="0" w:tplc="FBB84BE0">
      <w:start w:val="1"/>
      <w:numFmt w:val="bullet"/>
      <w:lvlText w:val=""/>
      <w:lvlJc w:val="left"/>
      <w:pPr>
        <w:tabs>
          <w:tab w:val="num" w:pos="360"/>
        </w:tabs>
        <w:ind w:left="360" w:hanging="360"/>
      </w:pPr>
      <w:rPr>
        <w:rFonts w:ascii="Symbol" w:hAnsi="Symbol" w:hint="default"/>
        <w:b w:val="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50464325"/>
    <w:multiLevelType w:val="hybridMultilevel"/>
    <w:tmpl w:val="4D6E0A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2235E5F"/>
    <w:multiLevelType w:val="hybridMultilevel"/>
    <w:tmpl w:val="397A580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F09209A"/>
    <w:multiLevelType w:val="hybridMultilevel"/>
    <w:tmpl w:val="D7DC9EC0"/>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4">
    <w:nsid w:val="61C803B6"/>
    <w:multiLevelType w:val="hybridMultilevel"/>
    <w:tmpl w:val="3112FF56"/>
    <w:lvl w:ilvl="0" w:tplc="041F0001">
      <w:start w:val="1"/>
      <w:numFmt w:val="bullet"/>
      <w:lvlText w:val=""/>
      <w:lvlJc w:val="left"/>
      <w:pPr>
        <w:tabs>
          <w:tab w:val="num" w:pos="794"/>
        </w:tabs>
        <w:ind w:left="794" w:hanging="360"/>
      </w:pPr>
      <w:rPr>
        <w:rFonts w:ascii="Symbol" w:hAnsi="Symbol" w:hint="default"/>
      </w:rPr>
    </w:lvl>
    <w:lvl w:ilvl="1" w:tplc="041F0003" w:tentative="1">
      <w:start w:val="1"/>
      <w:numFmt w:val="bullet"/>
      <w:lvlText w:val="o"/>
      <w:lvlJc w:val="left"/>
      <w:pPr>
        <w:tabs>
          <w:tab w:val="num" w:pos="1514"/>
        </w:tabs>
        <w:ind w:left="1514" w:hanging="360"/>
      </w:pPr>
      <w:rPr>
        <w:rFonts w:ascii="Courier New" w:hAnsi="Courier New" w:hint="default"/>
      </w:rPr>
    </w:lvl>
    <w:lvl w:ilvl="2" w:tplc="041F0005" w:tentative="1">
      <w:start w:val="1"/>
      <w:numFmt w:val="bullet"/>
      <w:lvlText w:val=""/>
      <w:lvlJc w:val="left"/>
      <w:pPr>
        <w:tabs>
          <w:tab w:val="num" w:pos="2234"/>
        </w:tabs>
        <w:ind w:left="2234" w:hanging="360"/>
      </w:pPr>
      <w:rPr>
        <w:rFonts w:ascii="Wingdings" w:hAnsi="Wingdings" w:hint="default"/>
      </w:rPr>
    </w:lvl>
    <w:lvl w:ilvl="3" w:tplc="041F0001" w:tentative="1">
      <w:start w:val="1"/>
      <w:numFmt w:val="bullet"/>
      <w:lvlText w:val=""/>
      <w:lvlJc w:val="left"/>
      <w:pPr>
        <w:tabs>
          <w:tab w:val="num" w:pos="2954"/>
        </w:tabs>
        <w:ind w:left="2954" w:hanging="360"/>
      </w:pPr>
      <w:rPr>
        <w:rFonts w:ascii="Symbol" w:hAnsi="Symbol" w:hint="default"/>
      </w:rPr>
    </w:lvl>
    <w:lvl w:ilvl="4" w:tplc="041F0003" w:tentative="1">
      <w:start w:val="1"/>
      <w:numFmt w:val="bullet"/>
      <w:lvlText w:val="o"/>
      <w:lvlJc w:val="left"/>
      <w:pPr>
        <w:tabs>
          <w:tab w:val="num" w:pos="3674"/>
        </w:tabs>
        <w:ind w:left="3674" w:hanging="360"/>
      </w:pPr>
      <w:rPr>
        <w:rFonts w:ascii="Courier New" w:hAnsi="Courier New" w:hint="default"/>
      </w:rPr>
    </w:lvl>
    <w:lvl w:ilvl="5" w:tplc="041F0005" w:tentative="1">
      <w:start w:val="1"/>
      <w:numFmt w:val="bullet"/>
      <w:lvlText w:val=""/>
      <w:lvlJc w:val="left"/>
      <w:pPr>
        <w:tabs>
          <w:tab w:val="num" w:pos="4394"/>
        </w:tabs>
        <w:ind w:left="4394" w:hanging="360"/>
      </w:pPr>
      <w:rPr>
        <w:rFonts w:ascii="Wingdings" w:hAnsi="Wingdings" w:hint="default"/>
      </w:rPr>
    </w:lvl>
    <w:lvl w:ilvl="6" w:tplc="041F0001" w:tentative="1">
      <w:start w:val="1"/>
      <w:numFmt w:val="bullet"/>
      <w:lvlText w:val=""/>
      <w:lvlJc w:val="left"/>
      <w:pPr>
        <w:tabs>
          <w:tab w:val="num" w:pos="5114"/>
        </w:tabs>
        <w:ind w:left="5114" w:hanging="360"/>
      </w:pPr>
      <w:rPr>
        <w:rFonts w:ascii="Symbol" w:hAnsi="Symbol" w:hint="default"/>
      </w:rPr>
    </w:lvl>
    <w:lvl w:ilvl="7" w:tplc="041F0003" w:tentative="1">
      <w:start w:val="1"/>
      <w:numFmt w:val="bullet"/>
      <w:lvlText w:val="o"/>
      <w:lvlJc w:val="left"/>
      <w:pPr>
        <w:tabs>
          <w:tab w:val="num" w:pos="5834"/>
        </w:tabs>
        <w:ind w:left="5834" w:hanging="360"/>
      </w:pPr>
      <w:rPr>
        <w:rFonts w:ascii="Courier New" w:hAnsi="Courier New" w:hint="default"/>
      </w:rPr>
    </w:lvl>
    <w:lvl w:ilvl="8" w:tplc="041F0005" w:tentative="1">
      <w:start w:val="1"/>
      <w:numFmt w:val="bullet"/>
      <w:lvlText w:val=""/>
      <w:lvlJc w:val="left"/>
      <w:pPr>
        <w:tabs>
          <w:tab w:val="num" w:pos="6554"/>
        </w:tabs>
        <w:ind w:left="6554" w:hanging="360"/>
      </w:pPr>
      <w:rPr>
        <w:rFonts w:ascii="Wingdings" w:hAnsi="Wingdings" w:hint="default"/>
      </w:rPr>
    </w:lvl>
  </w:abstractNum>
  <w:abstractNum w:abstractNumId="25">
    <w:nsid w:val="622A3B6A"/>
    <w:multiLevelType w:val="hybridMultilevel"/>
    <w:tmpl w:val="B88427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B3814E5"/>
    <w:multiLevelType w:val="hybridMultilevel"/>
    <w:tmpl w:val="8C983BD6"/>
    <w:lvl w:ilvl="0" w:tplc="041F0001">
      <w:start w:val="1"/>
      <w:numFmt w:val="bullet"/>
      <w:lvlText w:val=""/>
      <w:lvlJc w:val="left"/>
      <w:pPr>
        <w:tabs>
          <w:tab w:val="num" w:pos="854"/>
        </w:tabs>
        <w:ind w:left="854" w:hanging="360"/>
      </w:pPr>
      <w:rPr>
        <w:rFonts w:ascii="Symbol" w:hAnsi="Symbol" w:hint="default"/>
      </w:rPr>
    </w:lvl>
    <w:lvl w:ilvl="1" w:tplc="041F0003" w:tentative="1">
      <w:start w:val="1"/>
      <w:numFmt w:val="bullet"/>
      <w:lvlText w:val="o"/>
      <w:lvlJc w:val="left"/>
      <w:pPr>
        <w:tabs>
          <w:tab w:val="num" w:pos="1574"/>
        </w:tabs>
        <w:ind w:left="1574" w:hanging="360"/>
      </w:pPr>
      <w:rPr>
        <w:rFonts w:ascii="Courier New" w:hAnsi="Courier New" w:hint="default"/>
      </w:rPr>
    </w:lvl>
    <w:lvl w:ilvl="2" w:tplc="041F0005" w:tentative="1">
      <w:start w:val="1"/>
      <w:numFmt w:val="bullet"/>
      <w:lvlText w:val=""/>
      <w:lvlJc w:val="left"/>
      <w:pPr>
        <w:tabs>
          <w:tab w:val="num" w:pos="2294"/>
        </w:tabs>
        <w:ind w:left="2294" w:hanging="360"/>
      </w:pPr>
      <w:rPr>
        <w:rFonts w:ascii="Wingdings" w:hAnsi="Wingdings" w:hint="default"/>
      </w:rPr>
    </w:lvl>
    <w:lvl w:ilvl="3" w:tplc="041F0001" w:tentative="1">
      <w:start w:val="1"/>
      <w:numFmt w:val="bullet"/>
      <w:lvlText w:val=""/>
      <w:lvlJc w:val="left"/>
      <w:pPr>
        <w:tabs>
          <w:tab w:val="num" w:pos="3014"/>
        </w:tabs>
        <w:ind w:left="3014" w:hanging="360"/>
      </w:pPr>
      <w:rPr>
        <w:rFonts w:ascii="Symbol" w:hAnsi="Symbol" w:hint="default"/>
      </w:rPr>
    </w:lvl>
    <w:lvl w:ilvl="4" w:tplc="041F0003" w:tentative="1">
      <w:start w:val="1"/>
      <w:numFmt w:val="bullet"/>
      <w:lvlText w:val="o"/>
      <w:lvlJc w:val="left"/>
      <w:pPr>
        <w:tabs>
          <w:tab w:val="num" w:pos="3734"/>
        </w:tabs>
        <w:ind w:left="3734" w:hanging="360"/>
      </w:pPr>
      <w:rPr>
        <w:rFonts w:ascii="Courier New" w:hAnsi="Courier New" w:hint="default"/>
      </w:rPr>
    </w:lvl>
    <w:lvl w:ilvl="5" w:tplc="041F0005" w:tentative="1">
      <w:start w:val="1"/>
      <w:numFmt w:val="bullet"/>
      <w:lvlText w:val=""/>
      <w:lvlJc w:val="left"/>
      <w:pPr>
        <w:tabs>
          <w:tab w:val="num" w:pos="4454"/>
        </w:tabs>
        <w:ind w:left="4454" w:hanging="360"/>
      </w:pPr>
      <w:rPr>
        <w:rFonts w:ascii="Wingdings" w:hAnsi="Wingdings" w:hint="default"/>
      </w:rPr>
    </w:lvl>
    <w:lvl w:ilvl="6" w:tplc="041F0001" w:tentative="1">
      <w:start w:val="1"/>
      <w:numFmt w:val="bullet"/>
      <w:lvlText w:val=""/>
      <w:lvlJc w:val="left"/>
      <w:pPr>
        <w:tabs>
          <w:tab w:val="num" w:pos="5174"/>
        </w:tabs>
        <w:ind w:left="5174" w:hanging="360"/>
      </w:pPr>
      <w:rPr>
        <w:rFonts w:ascii="Symbol" w:hAnsi="Symbol" w:hint="default"/>
      </w:rPr>
    </w:lvl>
    <w:lvl w:ilvl="7" w:tplc="041F0003" w:tentative="1">
      <w:start w:val="1"/>
      <w:numFmt w:val="bullet"/>
      <w:lvlText w:val="o"/>
      <w:lvlJc w:val="left"/>
      <w:pPr>
        <w:tabs>
          <w:tab w:val="num" w:pos="5894"/>
        </w:tabs>
        <w:ind w:left="5894" w:hanging="360"/>
      </w:pPr>
      <w:rPr>
        <w:rFonts w:ascii="Courier New" w:hAnsi="Courier New" w:hint="default"/>
      </w:rPr>
    </w:lvl>
    <w:lvl w:ilvl="8" w:tplc="041F0005" w:tentative="1">
      <w:start w:val="1"/>
      <w:numFmt w:val="bullet"/>
      <w:lvlText w:val=""/>
      <w:lvlJc w:val="left"/>
      <w:pPr>
        <w:tabs>
          <w:tab w:val="num" w:pos="6614"/>
        </w:tabs>
        <w:ind w:left="6614" w:hanging="360"/>
      </w:pPr>
      <w:rPr>
        <w:rFonts w:ascii="Wingdings" w:hAnsi="Wingdings" w:hint="default"/>
      </w:rPr>
    </w:lvl>
  </w:abstractNum>
  <w:abstractNum w:abstractNumId="27">
    <w:nsid w:val="70CA423C"/>
    <w:multiLevelType w:val="hybridMultilevel"/>
    <w:tmpl w:val="4EA0BE14"/>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5"/>
  </w:num>
  <w:num w:numId="4">
    <w:abstractNumId w:val="8"/>
  </w:num>
  <w:num w:numId="5">
    <w:abstractNumId w:val="12"/>
  </w:num>
  <w:num w:numId="6">
    <w:abstractNumId w:val="10"/>
  </w:num>
  <w:num w:numId="7">
    <w:abstractNumId w:val="22"/>
  </w:num>
  <w:num w:numId="8">
    <w:abstractNumId w:val="5"/>
  </w:num>
  <w:num w:numId="9">
    <w:abstractNumId w:val="9"/>
  </w:num>
  <w:num w:numId="10">
    <w:abstractNumId w:val="16"/>
  </w:num>
  <w:num w:numId="11">
    <w:abstractNumId w:val="27"/>
  </w:num>
  <w:num w:numId="12">
    <w:abstractNumId w:val="13"/>
  </w:num>
  <w:num w:numId="13">
    <w:abstractNumId w:val="18"/>
  </w:num>
  <w:num w:numId="14">
    <w:abstractNumId w:val="6"/>
  </w:num>
  <w:num w:numId="15">
    <w:abstractNumId w:val="2"/>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4"/>
  </w:num>
  <w:num w:numId="20">
    <w:abstractNumId w:val="24"/>
  </w:num>
  <w:num w:numId="21">
    <w:abstractNumId w:val="26"/>
  </w:num>
  <w:num w:numId="22">
    <w:abstractNumId w:val="20"/>
  </w:num>
  <w:num w:numId="23">
    <w:abstractNumId w:val="14"/>
  </w:num>
  <w:num w:numId="24">
    <w:abstractNumId w:val="3"/>
  </w:num>
  <w:num w:numId="25">
    <w:abstractNumId w:val="19"/>
  </w:num>
  <w:num w:numId="26">
    <w:abstractNumId w:val="25"/>
  </w:num>
  <w:num w:numId="27">
    <w:abstractNumId w:val="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3D9"/>
    <w:rsid w:val="000843D9"/>
    <w:rsid w:val="00096152"/>
    <w:rsid w:val="001E2D20"/>
    <w:rsid w:val="002B3414"/>
    <w:rsid w:val="00C92673"/>
    <w:rsid w:val="00CD19EA"/>
    <w:rsid w:val="00D47FF0"/>
    <w:rsid w:val="00FA23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Cite"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3D9"/>
    <w:rPr>
      <w:rFonts w:ascii="Calibri" w:eastAsia="Times New Roman" w:hAnsi="Calibri" w:cs="Times New Roman"/>
    </w:rPr>
  </w:style>
  <w:style w:type="paragraph" w:styleId="Balk1">
    <w:name w:val="heading 1"/>
    <w:basedOn w:val="Normal"/>
    <w:next w:val="Normal"/>
    <w:link w:val="Balk1Char"/>
    <w:qFormat/>
    <w:rsid w:val="000843D9"/>
    <w:pPr>
      <w:keepNext/>
      <w:numPr>
        <w:numId w:val="17"/>
      </w:numPr>
      <w:spacing w:before="240" w:after="60" w:line="240" w:lineRule="auto"/>
      <w:outlineLvl w:val="0"/>
    </w:pPr>
    <w:rPr>
      <w:rFonts w:ascii="Arial" w:eastAsia="Calibri" w:hAnsi="Arial"/>
      <w:b/>
      <w:bCs/>
      <w:kern w:val="32"/>
      <w:sz w:val="32"/>
      <w:szCs w:val="32"/>
      <w:lang w:val="x-none" w:eastAsia="tr-TR"/>
    </w:rPr>
  </w:style>
  <w:style w:type="paragraph" w:styleId="Balk2">
    <w:name w:val="heading 2"/>
    <w:basedOn w:val="Normal"/>
    <w:next w:val="Normal"/>
    <w:link w:val="Balk2Char"/>
    <w:qFormat/>
    <w:rsid w:val="000843D9"/>
    <w:pPr>
      <w:keepNext/>
      <w:numPr>
        <w:ilvl w:val="1"/>
        <w:numId w:val="17"/>
      </w:numPr>
      <w:spacing w:after="0" w:line="288" w:lineRule="auto"/>
      <w:jc w:val="both"/>
      <w:outlineLvl w:val="1"/>
    </w:pPr>
    <w:rPr>
      <w:rFonts w:ascii="Arial" w:eastAsia="Calibri" w:hAnsi="Arial"/>
      <w:b/>
      <w:bCs/>
      <w:iCs/>
      <w:sz w:val="26"/>
      <w:szCs w:val="24"/>
      <w:lang w:val="x-none" w:eastAsia="x-none"/>
    </w:rPr>
  </w:style>
  <w:style w:type="paragraph" w:styleId="Balk3">
    <w:name w:val="heading 3"/>
    <w:basedOn w:val="Normal"/>
    <w:next w:val="Normal"/>
    <w:link w:val="Balk3Char"/>
    <w:qFormat/>
    <w:rsid w:val="000843D9"/>
    <w:pPr>
      <w:keepNext/>
      <w:numPr>
        <w:ilvl w:val="2"/>
        <w:numId w:val="17"/>
      </w:numPr>
      <w:spacing w:before="240" w:after="60" w:line="240" w:lineRule="auto"/>
      <w:outlineLvl w:val="2"/>
    </w:pPr>
    <w:rPr>
      <w:rFonts w:ascii="Arial" w:eastAsia="Calibri" w:hAnsi="Arial"/>
      <w:b/>
      <w:bCs/>
      <w:sz w:val="24"/>
      <w:szCs w:val="26"/>
      <w:lang w:val="x-none" w:eastAsia="x-none"/>
    </w:rPr>
  </w:style>
  <w:style w:type="paragraph" w:styleId="Balk4">
    <w:name w:val="heading 4"/>
    <w:basedOn w:val="Normal"/>
    <w:next w:val="Normal"/>
    <w:link w:val="Balk4Char"/>
    <w:qFormat/>
    <w:rsid w:val="000843D9"/>
    <w:pPr>
      <w:keepNext/>
      <w:numPr>
        <w:ilvl w:val="3"/>
        <w:numId w:val="17"/>
      </w:numPr>
      <w:spacing w:before="240" w:after="60" w:line="240" w:lineRule="auto"/>
      <w:outlineLvl w:val="3"/>
    </w:pPr>
    <w:rPr>
      <w:rFonts w:eastAsia="Calibri"/>
      <w:b/>
      <w:bCs/>
      <w:sz w:val="28"/>
      <w:szCs w:val="28"/>
      <w:lang w:val="x-none" w:eastAsia="tr-TR"/>
    </w:rPr>
  </w:style>
  <w:style w:type="paragraph" w:styleId="Balk5">
    <w:name w:val="heading 5"/>
    <w:basedOn w:val="Normal"/>
    <w:next w:val="Normal"/>
    <w:link w:val="Balk5Char"/>
    <w:qFormat/>
    <w:rsid w:val="000843D9"/>
    <w:pPr>
      <w:numPr>
        <w:ilvl w:val="4"/>
        <w:numId w:val="17"/>
      </w:numPr>
      <w:spacing w:before="240" w:after="60" w:line="240" w:lineRule="auto"/>
      <w:outlineLvl w:val="4"/>
    </w:pPr>
    <w:rPr>
      <w:rFonts w:eastAsia="Calibri"/>
      <w:b/>
      <w:bCs/>
      <w:i/>
      <w:iCs/>
      <w:sz w:val="26"/>
      <w:szCs w:val="26"/>
      <w:lang w:val="x-none" w:eastAsia="tr-TR"/>
    </w:rPr>
  </w:style>
  <w:style w:type="paragraph" w:styleId="Balk6">
    <w:name w:val="heading 6"/>
    <w:basedOn w:val="Normal"/>
    <w:next w:val="Normal"/>
    <w:link w:val="Balk6Char"/>
    <w:qFormat/>
    <w:rsid w:val="000843D9"/>
    <w:pPr>
      <w:numPr>
        <w:ilvl w:val="5"/>
        <w:numId w:val="17"/>
      </w:numPr>
      <w:spacing w:before="240" w:after="60" w:line="240" w:lineRule="auto"/>
      <w:outlineLvl w:val="5"/>
    </w:pPr>
    <w:rPr>
      <w:rFonts w:eastAsia="Calibri"/>
      <w:b/>
      <w:bCs/>
      <w:sz w:val="20"/>
      <w:szCs w:val="20"/>
      <w:lang w:val="x-none" w:eastAsia="tr-TR"/>
    </w:rPr>
  </w:style>
  <w:style w:type="paragraph" w:styleId="Balk7">
    <w:name w:val="heading 7"/>
    <w:basedOn w:val="Normal"/>
    <w:next w:val="Normal"/>
    <w:link w:val="Balk7Char"/>
    <w:qFormat/>
    <w:rsid w:val="000843D9"/>
    <w:pPr>
      <w:numPr>
        <w:ilvl w:val="6"/>
        <w:numId w:val="17"/>
      </w:numPr>
      <w:spacing w:before="240" w:after="60" w:line="240" w:lineRule="auto"/>
      <w:outlineLvl w:val="6"/>
    </w:pPr>
    <w:rPr>
      <w:rFonts w:eastAsia="Calibri"/>
      <w:sz w:val="24"/>
      <w:szCs w:val="24"/>
      <w:lang w:val="x-none" w:eastAsia="tr-TR"/>
    </w:rPr>
  </w:style>
  <w:style w:type="paragraph" w:styleId="Balk8">
    <w:name w:val="heading 8"/>
    <w:basedOn w:val="Normal"/>
    <w:next w:val="Normal"/>
    <w:link w:val="Balk8Char"/>
    <w:qFormat/>
    <w:rsid w:val="000843D9"/>
    <w:pPr>
      <w:numPr>
        <w:ilvl w:val="7"/>
        <w:numId w:val="17"/>
      </w:numPr>
      <w:spacing w:before="240" w:after="60" w:line="240" w:lineRule="auto"/>
      <w:outlineLvl w:val="7"/>
    </w:pPr>
    <w:rPr>
      <w:rFonts w:eastAsia="Calibri"/>
      <w:i/>
      <w:iCs/>
      <w:sz w:val="24"/>
      <w:szCs w:val="24"/>
      <w:lang w:val="x-none" w:eastAsia="tr-TR"/>
    </w:rPr>
  </w:style>
  <w:style w:type="paragraph" w:styleId="Balk9">
    <w:name w:val="heading 9"/>
    <w:basedOn w:val="Normal"/>
    <w:next w:val="Normal"/>
    <w:link w:val="Balk9Char"/>
    <w:qFormat/>
    <w:rsid w:val="000843D9"/>
    <w:pPr>
      <w:numPr>
        <w:ilvl w:val="8"/>
        <w:numId w:val="17"/>
      </w:numPr>
      <w:spacing w:before="240" w:after="60" w:line="240" w:lineRule="auto"/>
      <w:outlineLvl w:val="8"/>
    </w:pPr>
    <w:rPr>
      <w:rFonts w:ascii="Cambria" w:eastAsia="Calibri" w:hAnsi="Cambria"/>
      <w:sz w:val="20"/>
      <w:szCs w:val="20"/>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0843D9"/>
    <w:rPr>
      <w:rFonts w:ascii="Arial" w:eastAsia="Calibri" w:hAnsi="Arial" w:cs="Times New Roman"/>
      <w:b/>
      <w:bCs/>
      <w:kern w:val="32"/>
      <w:sz w:val="32"/>
      <w:szCs w:val="32"/>
      <w:lang w:val="x-none" w:eastAsia="tr-TR"/>
    </w:rPr>
  </w:style>
  <w:style w:type="character" w:customStyle="1" w:styleId="Balk2Char">
    <w:name w:val="Başlık 2 Char"/>
    <w:basedOn w:val="VarsaylanParagrafYazTipi"/>
    <w:link w:val="Balk2"/>
    <w:rsid w:val="000843D9"/>
    <w:rPr>
      <w:rFonts w:ascii="Arial" w:eastAsia="Calibri" w:hAnsi="Arial" w:cs="Times New Roman"/>
      <w:b/>
      <w:bCs/>
      <w:iCs/>
      <w:sz w:val="26"/>
      <w:szCs w:val="24"/>
      <w:lang w:val="x-none" w:eastAsia="x-none"/>
    </w:rPr>
  </w:style>
  <w:style w:type="character" w:customStyle="1" w:styleId="Balk3Char">
    <w:name w:val="Başlık 3 Char"/>
    <w:basedOn w:val="VarsaylanParagrafYazTipi"/>
    <w:link w:val="Balk3"/>
    <w:rsid w:val="000843D9"/>
    <w:rPr>
      <w:rFonts w:ascii="Arial" w:eastAsia="Calibri" w:hAnsi="Arial" w:cs="Times New Roman"/>
      <w:b/>
      <w:bCs/>
      <w:sz w:val="24"/>
      <w:szCs w:val="26"/>
      <w:lang w:val="x-none" w:eastAsia="x-none"/>
    </w:rPr>
  </w:style>
  <w:style w:type="character" w:customStyle="1" w:styleId="Balk4Char">
    <w:name w:val="Başlık 4 Char"/>
    <w:basedOn w:val="VarsaylanParagrafYazTipi"/>
    <w:link w:val="Balk4"/>
    <w:rsid w:val="000843D9"/>
    <w:rPr>
      <w:rFonts w:ascii="Calibri" w:eastAsia="Calibri" w:hAnsi="Calibri" w:cs="Times New Roman"/>
      <w:b/>
      <w:bCs/>
      <w:sz w:val="28"/>
      <w:szCs w:val="28"/>
      <w:lang w:val="x-none" w:eastAsia="tr-TR"/>
    </w:rPr>
  </w:style>
  <w:style w:type="character" w:customStyle="1" w:styleId="Balk5Char">
    <w:name w:val="Başlık 5 Char"/>
    <w:basedOn w:val="VarsaylanParagrafYazTipi"/>
    <w:link w:val="Balk5"/>
    <w:rsid w:val="000843D9"/>
    <w:rPr>
      <w:rFonts w:ascii="Calibri" w:eastAsia="Calibri" w:hAnsi="Calibri" w:cs="Times New Roman"/>
      <w:b/>
      <w:bCs/>
      <w:i/>
      <w:iCs/>
      <w:sz w:val="26"/>
      <w:szCs w:val="26"/>
      <w:lang w:val="x-none" w:eastAsia="tr-TR"/>
    </w:rPr>
  </w:style>
  <w:style w:type="character" w:customStyle="1" w:styleId="Balk6Char">
    <w:name w:val="Başlık 6 Char"/>
    <w:basedOn w:val="VarsaylanParagrafYazTipi"/>
    <w:link w:val="Balk6"/>
    <w:rsid w:val="000843D9"/>
    <w:rPr>
      <w:rFonts w:ascii="Calibri" w:eastAsia="Calibri" w:hAnsi="Calibri" w:cs="Times New Roman"/>
      <w:b/>
      <w:bCs/>
      <w:sz w:val="20"/>
      <w:szCs w:val="20"/>
      <w:lang w:val="x-none" w:eastAsia="tr-TR"/>
    </w:rPr>
  </w:style>
  <w:style w:type="character" w:customStyle="1" w:styleId="Balk7Char">
    <w:name w:val="Başlık 7 Char"/>
    <w:basedOn w:val="VarsaylanParagrafYazTipi"/>
    <w:link w:val="Balk7"/>
    <w:rsid w:val="000843D9"/>
    <w:rPr>
      <w:rFonts w:ascii="Calibri" w:eastAsia="Calibri" w:hAnsi="Calibri" w:cs="Times New Roman"/>
      <w:sz w:val="24"/>
      <w:szCs w:val="24"/>
      <w:lang w:val="x-none" w:eastAsia="tr-TR"/>
    </w:rPr>
  </w:style>
  <w:style w:type="character" w:customStyle="1" w:styleId="Balk8Char">
    <w:name w:val="Başlık 8 Char"/>
    <w:basedOn w:val="VarsaylanParagrafYazTipi"/>
    <w:link w:val="Balk8"/>
    <w:rsid w:val="000843D9"/>
    <w:rPr>
      <w:rFonts w:ascii="Calibri" w:eastAsia="Calibri" w:hAnsi="Calibri" w:cs="Times New Roman"/>
      <w:i/>
      <w:iCs/>
      <w:sz w:val="24"/>
      <w:szCs w:val="24"/>
      <w:lang w:val="x-none" w:eastAsia="tr-TR"/>
    </w:rPr>
  </w:style>
  <w:style w:type="character" w:customStyle="1" w:styleId="Balk9Char">
    <w:name w:val="Başlık 9 Char"/>
    <w:basedOn w:val="VarsaylanParagrafYazTipi"/>
    <w:link w:val="Balk9"/>
    <w:rsid w:val="000843D9"/>
    <w:rPr>
      <w:rFonts w:ascii="Cambria" w:eastAsia="Calibri" w:hAnsi="Cambria" w:cs="Times New Roman"/>
      <w:sz w:val="20"/>
      <w:szCs w:val="20"/>
      <w:lang w:val="x-none" w:eastAsia="tr-TR"/>
    </w:rPr>
  </w:style>
  <w:style w:type="paragraph" w:customStyle="1" w:styleId="Tablo">
    <w:name w:val="Tablo"/>
    <w:basedOn w:val="Normal"/>
    <w:link w:val="TabloCharChar"/>
    <w:rsid w:val="000843D9"/>
    <w:pPr>
      <w:spacing w:after="0"/>
      <w:jc w:val="both"/>
    </w:pPr>
    <w:rPr>
      <w:rFonts w:ascii="Arial" w:hAnsi="Arial"/>
      <w:bCs/>
      <w:sz w:val="24"/>
      <w:szCs w:val="24"/>
      <w:lang w:val="x-none" w:eastAsia="x-none"/>
    </w:rPr>
  </w:style>
  <w:style w:type="character" w:customStyle="1" w:styleId="TabloCharChar">
    <w:name w:val="Tablo Char Char"/>
    <w:link w:val="Tablo"/>
    <w:locked/>
    <w:rsid w:val="000843D9"/>
    <w:rPr>
      <w:rFonts w:ascii="Arial" w:eastAsia="Times New Roman" w:hAnsi="Arial" w:cs="Times New Roman"/>
      <w:bCs/>
      <w:sz w:val="24"/>
      <w:szCs w:val="24"/>
      <w:lang w:val="x-none" w:eastAsia="x-none"/>
    </w:rPr>
  </w:style>
  <w:style w:type="paragraph" w:customStyle="1" w:styleId="ekil">
    <w:name w:val="şekil"/>
    <w:basedOn w:val="Normal"/>
    <w:rsid w:val="000843D9"/>
    <w:pPr>
      <w:spacing w:after="0" w:line="288" w:lineRule="auto"/>
      <w:jc w:val="both"/>
    </w:pPr>
    <w:rPr>
      <w:rFonts w:ascii="Arial" w:eastAsia="Calibri" w:hAnsi="Arial" w:cs="Arial"/>
      <w:sz w:val="24"/>
      <w:szCs w:val="24"/>
      <w:lang w:eastAsia="tr-TR"/>
    </w:rPr>
  </w:style>
  <w:style w:type="paragraph" w:styleId="BalonMetni">
    <w:name w:val="Balloon Text"/>
    <w:basedOn w:val="Normal"/>
    <w:link w:val="BalonMetniChar"/>
    <w:rsid w:val="000843D9"/>
    <w:pPr>
      <w:spacing w:after="0" w:line="240" w:lineRule="auto"/>
    </w:pPr>
    <w:rPr>
      <w:rFonts w:ascii="Tahoma" w:eastAsia="Calibri" w:hAnsi="Tahoma"/>
      <w:sz w:val="16"/>
      <w:szCs w:val="16"/>
      <w:lang w:val="x-none" w:eastAsia="x-none"/>
    </w:rPr>
  </w:style>
  <w:style w:type="character" w:customStyle="1" w:styleId="BalonMetniChar">
    <w:name w:val="Balon Metni Char"/>
    <w:basedOn w:val="VarsaylanParagrafYazTipi"/>
    <w:link w:val="BalonMetni"/>
    <w:rsid w:val="000843D9"/>
    <w:rPr>
      <w:rFonts w:ascii="Tahoma" w:eastAsia="Calibri" w:hAnsi="Tahoma" w:cs="Times New Roman"/>
      <w:sz w:val="16"/>
      <w:szCs w:val="16"/>
      <w:lang w:val="x-none" w:eastAsia="x-none"/>
    </w:rPr>
  </w:style>
  <w:style w:type="paragraph" w:styleId="stbilgi">
    <w:name w:val="header"/>
    <w:basedOn w:val="Normal"/>
    <w:link w:val="stbilgiChar"/>
    <w:rsid w:val="000843D9"/>
    <w:pPr>
      <w:tabs>
        <w:tab w:val="center" w:pos="4536"/>
        <w:tab w:val="right" w:pos="9072"/>
      </w:tabs>
      <w:spacing w:after="0" w:line="240" w:lineRule="auto"/>
    </w:pPr>
    <w:rPr>
      <w:rFonts w:eastAsia="Calibri"/>
      <w:sz w:val="20"/>
      <w:szCs w:val="20"/>
      <w:lang w:val="x-none" w:eastAsia="x-none"/>
    </w:rPr>
  </w:style>
  <w:style w:type="character" w:customStyle="1" w:styleId="stbilgiChar">
    <w:name w:val="Üstbilgi Char"/>
    <w:basedOn w:val="VarsaylanParagrafYazTipi"/>
    <w:link w:val="stbilgi"/>
    <w:rsid w:val="000843D9"/>
    <w:rPr>
      <w:rFonts w:ascii="Calibri" w:eastAsia="Calibri" w:hAnsi="Calibri" w:cs="Times New Roman"/>
      <w:sz w:val="20"/>
      <w:szCs w:val="20"/>
      <w:lang w:val="x-none" w:eastAsia="x-none"/>
    </w:rPr>
  </w:style>
  <w:style w:type="paragraph" w:styleId="Altbilgi">
    <w:name w:val="footer"/>
    <w:aliases w:val="SEKİL"/>
    <w:basedOn w:val="Normal"/>
    <w:link w:val="AltbilgiChar"/>
    <w:uiPriority w:val="99"/>
    <w:rsid w:val="000843D9"/>
    <w:pPr>
      <w:tabs>
        <w:tab w:val="center" w:pos="4536"/>
        <w:tab w:val="right" w:pos="9072"/>
      </w:tabs>
      <w:spacing w:after="0" w:line="240" w:lineRule="auto"/>
    </w:pPr>
    <w:rPr>
      <w:rFonts w:eastAsia="Calibri"/>
      <w:sz w:val="20"/>
      <w:szCs w:val="20"/>
      <w:lang w:val="x-none" w:eastAsia="x-none"/>
    </w:rPr>
  </w:style>
  <w:style w:type="character" w:customStyle="1" w:styleId="AltbilgiChar">
    <w:name w:val="Altbilgi Char"/>
    <w:aliases w:val="SEKİL Char"/>
    <w:basedOn w:val="VarsaylanParagrafYazTipi"/>
    <w:link w:val="Altbilgi"/>
    <w:uiPriority w:val="99"/>
    <w:rsid w:val="000843D9"/>
    <w:rPr>
      <w:rFonts w:ascii="Calibri" w:eastAsia="Calibri" w:hAnsi="Calibri" w:cs="Times New Roman"/>
      <w:sz w:val="20"/>
      <w:szCs w:val="20"/>
      <w:lang w:val="x-none" w:eastAsia="x-none"/>
    </w:rPr>
  </w:style>
  <w:style w:type="paragraph" w:styleId="ListeParagraf">
    <w:name w:val="List Paragraph"/>
    <w:basedOn w:val="Normal"/>
    <w:qFormat/>
    <w:rsid w:val="000843D9"/>
    <w:pPr>
      <w:ind w:left="720"/>
      <w:contextualSpacing/>
    </w:pPr>
  </w:style>
  <w:style w:type="paragraph" w:customStyle="1" w:styleId="Grafik">
    <w:name w:val="Grafik"/>
    <w:basedOn w:val="Normal"/>
    <w:autoRedefine/>
    <w:rsid w:val="000843D9"/>
    <w:pPr>
      <w:spacing w:before="120" w:after="0" w:line="288" w:lineRule="auto"/>
    </w:pPr>
    <w:rPr>
      <w:rFonts w:ascii="Arial" w:hAnsi="Arial" w:cs="Arial"/>
      <w:bCs/>
      <w:color w:val="FF0000"/>
      <w:szCs w:val="24"/>
    </w:rPr>
  </w:style>
  <w:style w:type="paragraph" w:styleId="GvdeMetni2">
    <w:name w:val="Body Text 2"/>
    <w:basedOn w:val="Normal"/>
    <w:link w:val="GvdeMetni2Char"/>
    <w:rsid w:val="000843D9"/>
    <w:pPr>
      <w:spacing w:after="0" w:line="240" w:lineRule="auto"/>
      <w:jc w:val="center"/>
    </w:pPr>
    <w:rPr>
      <w:rFonts w:ascii="Times New Roman" w:hAnsi="Times New Roman"/>
      <w:b/>
      <w:sz w:val="20"/>
      <w:szCs w:val="20"/>
      <w:lang w:val="x-none" w:eastAsia="tr-TR"/>
    </w:rPr>
  </w:style>
  <w:style w:type="character" w:customStyle="1" w:styleId="GvdeMetni2Char">
    <w:name w:val="Gövde Metni 2 Char"/>
    <w:basedOn w:val="VarsaylanParagrafYazTipi"/>
    <w:link w:val="GvdeMetni2"/>
    <w:rsid w:val="000843D9"/>
    <w:rPr>
      <w:rFonts w:ascii="Times New Roman" w:eastAsia="Times New Roman" w:hAnsi="Times New Roman" w:cs="Times New Roman"/>
      <w:b/>
      <w:sz w:val="20"/>
      <w:szCs w:val="20"/>
      <w:lang w:val="x-none" w:eastAsia="tr-TR"/>
    </w:rPr>
  </w:style>
  <w:style w:type="paragraph" w:styleId="ResimYazs">
    <w:name w:val="caption"/>
    <w:basedOn w:val="Normal"/>
    <w:next w:val="Normal"/>
    <w:qFormat/>
    <w:rsid w:val="000843D9"/>
    <w:pPr>
      <w:spacing w:line="240" w:lineRule="auto"/>
    </w:pPr>
    <w:rPr>
      <w:rFonts w:ascii="Arial" w:hAnsi="Arial"/>
      <w:bCs/>
      <w:color w:val="000000"/>
      <w:szCs w:val="18"/>
    </w:rPr>
  </w:style>
  <w:style w:type="paragraph" w:styleId="NormalWeb">
    <w:name w:val="Normal (Web)"/>
    <w:basedOn w:val="Normal"/>
    <w:rsid w:val="000843D9"/>
    <w:pPr>
      <w:spacing w:after="0" w:line="240" w:lineRule="auto"/>
    </w:pPr>
    <w:rPr>
      <w:rFonts w:ascii="Times New Roman" w:eastAsia="Calibri" w:hAnsi="Times New Roman"/>
      <w:sz w:val="24"/>
      <w:szCs w:val="24"/>
      <w:lang w:eastAsia="tr-TR"/>
    </w:rPr>
  </w:style>
  <w:style w:type="character" w:styleId="Kpr">
    <w:name w:val="Hyperlink"/>
    <w:uiPriority w:val="99"/>
    <w:rsid w:val="000843D9"/>
    <w:rPr>
      <w:rFonts w:cs="Times New Roman"/>
      <w:color w:val="0000FF"/>
      <w:u w:val="single"/>
    </w:rPr>
  </w:style>
  <w:style w:type="paragraph" w:customStyle="1" w:styleId="Style1">
    <w:name w:val="Style1"/>
    <w:basedOn w:val="Normal"/>
    <w:rsid w:val="000843D9"/>
    <w:pPr>
      <w:widowControl w:val="0"/>
      <w:autoSpaceDE w:val="0"/>
      <w:autoSpaceDN w:val="0"/>
      <w:adjustRightInd w:val="0"/>
      <w:spacing w:after="0" w:line="362" w:lineRule="exact"/>
      <w:ind w:firstLine="998"/>
    </w:pPr>
    <w:rPr>
      <w:rFonts w:ascii="Courier New" w:hAnsi="Courier New" w:cs="Courier New"/>
      <w:sz w:val="24"/>
      <w:szCs w:val="24"/>
      <w:lang w:eastAsia="tr-TR"/>
    </w:rPr>
  </w:style>
  <w:style w:type="paragraph" w:customStyle="1" w:styleId="Style2">
    <w:name w:val="Style2"/>
    <w:basedOn w:val="Normal"/>
    <w:rsid w:val="000843D9"/>
    <w:pPr>
      <w:widowControl w:val="0"/>
      <w:autoSpaceDE w:val="0"/>
      <w:autoSpaceDN w:val="0"/>
      <w:adjustRightInd w:val="0"/>
      <w:spacing w:after="0" w:line="240" w:lineRule="auto"/>
    </w:pPr>
    <w:rPr>
      <w:rFonts w:ascii="Courier New" w:hAnsi="Courier New" w:cs="Courier New"/>
      <w:sz w:val="24"/>
      <w:szCs w:val="24"/>
      <w:lang w:eastAsia="tr-TR"/>
    </w:rPr>
  </w:style>
  <w:style w:type="paragraph" w:customStyle="1" w:styleId="Style3">
    <w:name w:val="Style3"/>
    <w:basedOn w:val="Normal"/>
    <w:rsid w:val="000843D9"/>
    <w:pPr>
      <w:widowControl w:val="0"/>
      <w:autoSpaceDE w:val="0"/>
      <w:autoSpaceDN w:val="0"/>
      <w:adjustRightInd w:val="0"/>
      <w:spacing w:after="0" w:line="365" w:lineRule="exact"/>
      <w:ind w:hanging="274"/>
    </w:pPr>
    <w:rPr>
      <w:rFonts w:ascii="Courier New" w:hAnsi="Courier New" w:cs="Courier New"/>
      <w:sz w:val="24"/>
      <w:szCs w:val="24"/>
      <w:lang w:eastAsia="tr-TR"/>
    </w:rPr>
  </w:style>
  <w:style w:type="character" w:customStyle="1" w:styleId="FontStyle11">
    <w:name w:val="Font Style11"/>
    <w:rsid w:val="000843D9"/>
    <w:rPr>
      <w:rFonts w:ascii="Courier New" w:hAnsi="Courier New" w:cs="Courier New"/>
      <w:sz w:val="22"/>
      <w:szCs w:val="22"/>
    </w:rPr>
  </w:style>
  <w:style w:type="character" w:customStyle="1" w:styleId="FontStyle13">
    <w:name w:val="Font Style13"/>
    <w:rsid w:val="000843D9"/>
    <w:rPr>
      <w:rFonts w:ascii="Courier New" w:hAnsi="Courier New" w:cs="Courier New"/>
      <w:sz w:val="22"/>
      <w:szCs w:val="22"/>
    </w:rPr>
  </w:style>
  <w:style w:type="paragraph" w:customStyle="1" w:styleId="Style4">
    <w:name w:val="Style4"/>
    <w:basedOn w:val="Normal"/>
    <w:rsid w:val="000843D9"/>
    <w:pPr>
      <w:widowControl w:val="0"/>
      <w:autoSpaceDE w:val="0"/>
      <w:autoSpaceDN w:val="0"/>
      <w:adjustRightInd w:val="0"/>
      <w:spacing w:after="0" w:line="360" w:lineRule="exact"/>
      <w:jc w:val="both"/>
    </w:pPr>
    <w:rPr>
      <w:rFonts w:ascii="Courier New" w:hAnsi="Courier New" w:cs="Courier New"/>
      <w:sz w:val="24"/>
      <w:szCs w:val="24"/>
      <w:lang w:eastAsia="tr-TR"/>
    </w:rPr>
  </w:style>
  <w:style w:type="paragraph" w:customStyle="1" w:styleId="Style5">
    <w:name w:val="Style5"/>
    <w:basedOn w:val="Normal"/>
    <w:rsid w:val="000843D9"/>
    <w:pPr>
      <w:widowControl w:val="0"/>
      <w:autoSpaceDE w:val="0"/>
      <w:autoSpaceDN w:val="0"/>
      <w:adjustRightInd w:val="0"/>
      <w:spacing w:after="0" w:line="360" w:lineRule="exact"/>
      <w:ind w:hanging="600"/>
    </w:pPr>
    <w:rPr>
      <w:rFonts w:ascii="Courier New" w:hAnsi="Courier New" w:cs="Courier New"/>
      <w:sz w:val="24"/>
      <w:szCs w:val="24"/>
      <w:lang w:eastAsia="tr-TR"/>
    </w:rPr>
  </w:style>
  <w:style w:type="character" w:customStyle="1" w:styleId="FontStyle12">
    <w:name w:val="Font Style12"/>
    <w:rsid w:val="000843D9"/>
    <w:rPr>
      <w:rFonts w:ascii="Courier New" w:hAnsi="Courier New" w:cs="Courier New"/>
      <w:sz w:val="22"/>
      <w:szCs w:val="22"/>
    </w:rPr>
  </w:style>
  <w:style w:type="character" w:customStyle="1" w:styleId="FontStyle14">
    <w:name w:val="Font Style14"/>
    <w:rsid w:val="000843D9"/>
    <w:rPr>
      <w:rFonts w:ascii="Courier New" w:hAnsi="Courier New" w:cs="Courier New"/>
      <w:sz w:val="22"/>
      <w:szCs w:val="22"/>
    </w:rPr>
  </w:style>
  <w:style w:type="character" w:customStyle="1" w:styleId="Balk2CharChar">
    <w:name w:val="Başlık 2 Char Char"/>
    <w:aliases w:val="Char Char Char Char Char1,Char Char Char Char Char2"/>
    <w:rsid w:val="000843D9"/>
    <w:rPr>
      <w:rFonts w:ascii="Arial" w:hAnsi="Arial" w:cs="Arial"/>
      <w:b/>
      <w:bCs/>
      <w:iCs/>
      <w:sz w:val="28"/>
      <w:szCs w:val="28"/>
    </w:rPr>
  </w:style>
  <w:style w:type="paragraph" w:styleId="T1">
    <w:name w:val="toc 1"/>
    <w:basedOn w:val="Normal"/>
    <w:next w:val="Normal"/>
    <w:autoRedefine/>
    <w:uiPriority w:val="39"/>
    <w:rsid w:val="000843D9"/>
    <w:pPr>
      <w:tabs>
        <w:tab w:val="left" w:pos="440"/>
        <w:tab w:val="right" w:leader="dot" w:pos="9062"/>
      </w:tabs>
      <w:spacing w:after="100"/>
      <w:jc w:val="both"/>
    </w:pPr>
    <w:rPr>
      <w:rFonts w:ascii="Arial" w:hAnsi="Arial"/>
      <w:b/>
      <w:noProof/>
      <w:sz w:val="24"/>
    </w:rPr>
  </w:style>
  <w:style w:type="paragraph" w:styleId="T2">
    <w:name w:val="toc 2"/>
    <w:basedOn w:val="Normal"/>
    <w:next w:val="Normal"/>
    <w:autoRedefine/>
    <w:uiPriority w:val="39"/>
    <w:rsid w:val="000843D9"/>
    <w:pPr>
      <w:spacing w:after="100"/>
      <w:ind w:left="220"/>
    </w:pPr>
    <w:rPr>
      <w:rFonts w:ascii="Arial" w:hAnsi="Arial"/>
    </w:rPr>
  </w:style>
  <w:style w:type="paragraph" w:styleId="T3">
    <w:name w:val="toc 3"/>
    <w:basedOn w:val="Normal"/>
    <w:next w:val="Normal"/>
    <w:autoRedefine/>
    <w:uiPriority w:val="39"/>
    <w:rsid w:val="000843D9"/>
    <w:pPr>
      <w:spacing w:after="100"/>
      <w:ind w:left="440"/>
    </w:pPr>
    <w:rPr>
      <w:rFonts w:ascii="Arial" w:hAnsi="Arial"/>
    </w:rPr>
  </w:style>
  <w:style w:type="paragraph" w:styleId="T4">
    <w:name w:val="toc 4"/>
    <w:basedOn w:val="Normal"/>
    <w:next w:val="Normal"/>
    <w:autoRedefine/>
    <w:semiHidden/>
    <w:rsid w:val="000843D9"/>
    <w:pPr>
      <w:spacing w:after="100"/>
      <w:ind w:left="660"/>
    </w:pPr>
    <w:rPr>
      <w:rFonts w:ascii="Arial" w:hAnsi="Arial"/>
    </w:rPr>
  </w:style>
  <w:style w:type="paragraph" w:styleId="ekillerTablosu">
    <w:name w:val="table of figures"/>
    <w:basedOn w:val="Normal"/>
    <w:next w:val="Normal"/>
    <w:uiPriority w:val="99"/>
    <w:rsid w:val="000843D9"/>
    <w:pPr>
      <w:spacing w:after="0"/>
    </w:pPr>
    <w:rPr>
      <w:rFonts w:ascii="Arial" w:hAnsi="Arial"/>
    </w:rPr>
  </w:style>
  <w:style w:type="paragraph" w:styleId="GvdeMetni3">
    <w:name w:val="Body Text 3"/>
    <w:basedOn w:val="Normal"/>
    <w:link w:val="GvdeMetni3Char"/>
    <w:rsid w:val="000843D9"/>
    <w:pPr>
      <w:spacing w:after="120" w:line="240" w:lineRule="auto"/>
    </w:pPr>
    <w:rPr>
      <w:rFonts w:ascii="Times New Roman" w:eastAsia="Calibri" w:hAnsi="Times New Roman"/>
      <w:sz w:val="16"/>
      <w:szCs w:val="16"/>
      <w:lang w:val="en-US" w:eastAsia="x-none"/>
    </w:rPr>
  </w:style>
  <w:style w:type="character" w:customStyle="1" w:styleId="GvdeMetni3Char">
    <w:name w:val="Gövde Metni 3 Char"/>
    <w:basedOn w:val="VarsaylanParagrafYazTipi"/>
    <w:link w:val="GvdeMetni3"/>
    <w:rsid w:val="000843D9"/>
    <w:rPr>
      <w:rFonts w:ascii="Times New Roman" w:eastAsia="Calibri" w:hAnsi="Times New Roman" w:cs="Times New Roman"/>
      <w:sz w:val="16"/>
      <w:szCs w:val="16"/>
      <w:lang w:val="en-US" w:eastAsia="x-none"/>
    </w:rPr>
  </w:style>
  <w:style w:type="paragraph" w:styleId="DipnotMetni">
    <w:name w:val="footnote text"/>
    <w:basedOn w:val="Normal"/>
    <w:link w:val="DipnotMetniChar"/>
    <w:semiHidden/>
    <w:rsid w:val="000843D9"/>
    <w:pPr>
      <w:spacing w:after="0" w:line="240" w:lineRule="auto"/>
    </w:pPr>
    <w:rPr>
      <w:rFonts w:ascii="Times New Roman" w:eastAsia="Calibri" w:hAnsi="Times New Roman"/>
      <w:sz w:val="20"/>
      <w:szCs w:val="20"/>
      <w:lang w:val="x-none" w:eastAsia="tr-TR"/>
    </w:rPr>
  </w:style>
  <w:style w:type="character" w:customStyle="1" w:styleId="DipnotMetniChar">
    <w:name w:val="Dipnot Metni Char"/>
    <w:basedOn w:val="VarsaylanParagrafYazTipi"/>
    <w:link w:val="DipnotMetni"/>
    <w:semiHidden/>
    <w:rsid w:val="000843D9"/>
    <w:rPr>
      <w:rFonts w:ascii="Times New Roman" w:eastAsia="Calibri" w:hAnsi="Times New Roman" w:cs="Times New Roman"/>
      <w:sz w:val="20"/>
      <w:szCs w:val="20"/>
      <w:lang w:val="x-none" w:eastAsia="tr-TR"/>
    </w:rPr>
  </w:style>
  <w:style w:type="character" w:styleId="DipnotBavurusu">
    <w:name w:val="footnote reference"/>
    <w:semiHidden/>
    <w:rsid w:val="000843D9"/>
    <w:rPr>
      <w:rFonts w:cs="Times New Roman"/>
      <w:vertAlign w:val="superscript"/>
    </w:rPr>
  </w:style>
  <w:style w:type="paragraph" w:customStyle="1" w:styleId="nor">
    <w:name w:val="nor"/>
    <w:basedOn w:val="Normal"/>
    <w:rsid w:val="000843D9"/>
    <w:pPr>
      <w:spacing w:before="100" w:beforeAutospacing="1" w:after="100" w:afterAutospacing="1" w:line="240" w:lineRule="auto"/>
    </w:pPr>
    <w:rPr>
      <w:rFonts w:ascii="Times New Roman" w:eastAsia="Calibri" w:hAnsi="Times New Roman"/>
      <w:sz w:val="24"/>
      <w:szCs w:val="24"/>
      <w:lang w:eastAsia="tr-TR"/>
    </w:rPr>
  </w:style>
  <w:style w:type="paragraph" w:customStyle="1" w:styleId="nor0">
    <w:name w:val="nor0"/>
    <w:basedOn w:val="Normal"/>
    <w:rsid w:val="000843D9"/>
    <w:pPr>
      <w:spacing w:before="100" w:beforeAutospacing="1" w:after="100" w:afterAutospacing="1" w:line="240" w:lineRule="auto"/>
    </w:pPr>
    <w:rPr>
      <w:rFonts w:ascii="Times New Roman" w:eastAsia="Calibri" w:hAnsi="Times New Roman"/>
      <w:sz w:val="24"/>
      <w:szCs w:val="24"/>
      <w:lang w:eastAsia="tr-TR"/>
    </w:rPr>
  </w:style>
  <w:style w:type="character" w:customStyle="1" w:styleId="spelle">
    <w:name w:val="spelle"/>
    <w:rsid w:val="000843D9"/>
    <w:rPr>
      <w:rFonts w:cs="Times New Roman"/>
    </w:rPr>
  </w:style>
  <w:style w:type="paragraph" w:customStyle="1" w:styleId="baslk">
    <w:name w:val="baslk"/>
    <w:basedOn w:val="Normal"/>
    <w:rsid w:val="000843D9"/>
    <w:pPr>
      <w:spacing w:before="100" w:beforeAutospacing="1" w:after="100" w:afterAutospacing="1" w:line="240" w:lineRule="auto"/>
    </w:pPr>
    <w:rPr>
      <w:rFonts w:ascii="Times New Roman" w:eastAsia="Calibri" w:hAnsi="Times New Roman"/>
      <w:sz w:val="24"/>
      <w:szCs w:val="24"/>
      <w:lang w:eastAsia="tr-TR"/>
    </w:rPr>
  </w:style>
  <w:style w:type="table" w:styleId="TabloKlavuzu">
    <w:name w:val="Table Grid"/>
    <w:basedOn w:val="NormalTablo"/>
    <w:rsid w:val="000843D9"/>
    <w:pPr>
      <w:spacing w:after="0" w:line="240" w:lineRule="auto"/>
    </w:pPr>
    <w:rPr>
      <w:rFonts w:ascii="Times New Roman" w:eastAsia="Calibri"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kutusu">
    <w:name w:val="notkutusu"/>
    <w:rsid w:val="000843D9"/>
    <w:rPr>
      <w:rFonts w:cs="Times New Roman"/>
    </w:rPr>
  </w:style>
  <w:style w:type="paragraph" w:customStyle="1" w:styleId="Harita">
    <w:name w:val="Harita"/>
    <w:basedOn w:val="Liste"/>
    <w:rsid w:val="000843D9"/>
    <w:pPr>
      <w:ind w:left="360"/>
    </w:pPr>
    <w:rPr>
      <w:rFonts w:ascii="Arial" w:hAnsi="Arial" w:cs="Arial"/>
      <w:i/>
      <w:iCs/>
    </w:rPr>
  </w:style>
  <w:style w:type="paragraph" w:styleId="Liste">
    <w:name w:val="List"/>
    <w:basedOn w:val="Normal"/>
    <w:rsid w:val="000843D9"/>
    <w:pPr>
      <w:spacing w:after="0" w:line="240" w:lineRule="auto"/>
      <w:ind w:left="283" w:hanging="283"/>
    </w:pPr>
    <w:rPr>
      <w:rFonts w:ascii="Times New Roman" w:eastAsia="Calibri" w:hAnsi="Times New Roman"/>
      <w:sz w:val="24"/>
      <w:szCs w:val="24"/>
      <w:lang w:eastAsia="tr-TR"/>
    </w:rPr>
  </w:style>
  <w:style w:type="character" w:styleId="SayfaNumaras">
    <w:name w:val="page number"/>
    <w:rsid w:val="000843D9"/>
    <w:rPr>
      <w:rFonts w:cs="Times New Roman"/>
    </w:rPr>
  </w:style>
  <w:style w:type="paragraph" w:customStyle="1" w:styleId="Default">
    <w:name w:val="Default"/>
    <w:rsid w:val="000843D9"/>
    <w:pPr>
      <w:widowControl w:val="0"/>
      <w:autoSpaceDE w:val="0"/>
      <w:autoSpaceDN w:val="0"/>
      <w:adjustRightInd w:val="0"/>
      <w:spacing w:after="0" w:line="240" w:lineRule="auto"/>
    </w:pPr>
    <w:rPr>
      <w:rFonts w:ascii="Arial" w:eastAsia="Calibri" w:hAnsi="Arial" w:cs="Arial"/>
      <w:color w:val="000000"/>
      <w:sz w:val="24"/>
      <w:szCs w:val="24"/>
      <w:lang w:eastAsia="tr-TR"/>
    </w:rPr>
  </w:style>
  <w:style w:type="paragraph" w:customStyle="1" w:styleId="CM213">
    <w:name w:val="CM213"/>
    <w:basedOn w:val="Default"/>
    <w:next w:val="Default"/>
    <w:rsid w:val="000843D9"/>
    <w:pPr>
      <w:spacing w:after="303"/>
    </w:pPr>
    <w:rPr>
      <w:rFonts w:cs="Times New Roman"/>
      <w:color w:val="auto"/>
    </w:rPr>
  </w:style>
  <w:style w:type="paragraph" w:customStyle="1" w:styleId="ema">
    <w:name w:val="şema"/>
    <w:basedOn w:val="Normal"/>
    <w:link w:val="emaChar"/>
    <w:rsid w:val="000843D9"/>
    <w:pPr>
      <w:spacing w:after="0" w:line="240" w:lineRule="auto"/>
      <w:jc w:val="both"/>
    </w:pPr>
    <w:rPr>
      <w:rFonts w:ascii="Arial" w:eastAsia="Calibri" w:hAnsi="Arial"/>
      <w:color w:val="FF0000"/>
      <w:sz w:val="24"/>
      <w:szCs w:val="24"/>
      <w:lang w:val="x-none" w:eastAsia="tr-TR"/>
    </w:rPr>
  </w:style>
  <w:style w:type="character" w:customStyle="1" w:styleId="emaChar">
    <w:name w:val="şema Char"/>
    <w:link w:val="ema"/>
    <w:locked/>
    <w:rsid w:val="000843D9"/>
    <w:rPr>
      <w:rFonts w:ascii="Arial" w:eastAsia="Calibri" w:hAnsi="Arial" w:cs="Times New Roman"/>
      <w:color w:val="FF0000"/>
      <w:sz w:val="24"/>
      <w:szCs w:val="24"/>
      <w:lang w:val="x-none" w:eastAsia="tr-TR"/>
    </w:rPr>
  </w:style>
  <w:style w:type="character" w:styleId="zlenenKpr">
    <w:name w:val="FollowedHyperlink"/>
    <w:semiHidden/>
    <w:rsid w:val="000843D9"/>
    <w:rPr>
      <w:rFonts w:cs="Times New Roman"/>
      <w:color w:val="800080"/>
      <w:u w:val="single"/>
    </w:rPr>
  </w:style>
  <w:style w:type="paragraph" w:customStyle="1" w:styleId="xl65">
    <w:name w:val="xl65"/>
    <w:basedOn w:val="Normal"/>
    <w:rsid w:val="000843D9"/>
    <w:pPr>
      <w:spacing w:before="100" w:beforeAutospacing="1" w:after="100" w:afterAutospacing="1" w:line="240" w:lineRule="auto"/>
    </w:pPr>
    <w:rPr>
      <w:rFonts w:ascii="Arial" w:eastAsia="Calibri" w:hAnsi="Arial" w:cs="Arial"/>
      <w:sz w:val="16"/>
      <w:szCs w:val="16"/>
      <w:lang w:eastAsia="tr-TR"/>
    </w:rPr>
  </w:style>
  <w:style w:type="paragraph" w:customStyle="1" w:styleId="xl66">
    <w:name w:val="xl66"/>
    <w:basedOn w:val="Normal"/>
    <w:rsid w:val="000843D9"/>
    <w:pP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67">
    <w:name w:val="xl67"/>
    <w:basedOn w:val="Normal"/>
    <w:rsid w:val="000843D9"/>
    <w:pPr>
      <w:spacing w:before="100" w:beforeAutospacing="1" w:after="100" w:afterAutospacing="1" w:line="240" w:lineRule="auto"/>
      <w:jc w:val="center"/>
    </w:pPr>
    <w:rPr>
      <w:rFonts w:ascii="Arial" w:eastAsia="Calibri" w:hAnsi="Arial" w:cs="Arial"/>
      <w:b/>
      <w:bCs/>
      <w:sz w:val="16"/>
      <w:szCs w:val="16"/>
      <w:lang w:eastAsia="tr-TR"/>
    </w:rPr>
  </w:style>
  <w:style w:type="paragraph" w:customStyle="1" w:styleId="xl68">
    <w:name w:val="xl68"/>
    <w:basedOn w:val="Normal"/>
    <w:rsid w:val="000843D9"/>
    <w:pPr>
      <w:spacing w:before="100" w:beforeAutospacing="1" w:after="100" w:afterAutospacing="1" w:line="240" w:lineRule="auto"/>
    </w:pPr>
    <w:rPr>
      <w:rFonts w:ascii="Times New Roman" w:eastAsia="Calibri" w:hAnsi="Times New Roman"/>
      <w:b/>
      <w:bCs/>
      <w:sz w:val="24"/>
      <w:szCs w:val="24"/>
      <w:lang w:eastAsia="tr-TR"/>
    </w:rPr>
  </w:style>
  <w:style w:type="paragraph" w:customStyle="1" w:styleId="xl69">
    <w:name w:val="xl69"/>
    <w:basedOn w:val="Normal"/>
    <w:rsid w:val="000843D9"/>
    <w:pPr>
      <w:spacing w:before="100" w:beforeAutospacing="1" w:after="100" w:afterAutospacing="1" w:line="240" w:lineRule="auto"/>
      <w:jc w:val="center"/>
      <w:textAlignment w:val="center"/>
    </w:pPr>
    <w:rPr>
      <w:rFonts w:ascii="Arial" w:eastAsia="Calibri" w:hAnsi="Arial" w:cs="Arial"/>
      <w:b/>
      <w:bCs/>
      <w:sz w:val="20"/>
      <w:szCs w:val="20"/>
      <w:lang w:eastAsia="tr-TR"/>
    </w:rPr>
  </w:style>
  <w:style w:type="paragraph" w:customStyle="1" w:styleId="xl70">
    <w:name w:val="xl70"/>
    <w:basedOn w:val="Normal"/>
    <w:rsid w:val="000843D9"/>
    <w:pPr>
      <w:spacing w:before="100" w:beforeAutospacing="1" w:after="100" w:afterAutospacing="1" w:line="240" w:lineRule="auto"/>
      <w:jc w:val="center"/>
    </w:pPr>
    <w:rPr>
      <w:rFonts w:ascii="Arial" w:eastAsia="Calibri" w:hAnsi="Arial" w:cs="Arial"/>
      <w:b/>
      <w:bCs/>
      <w:sz w:val="20"/>
      <w:szCs w:val="20"/>
      <w:lang w:eastAsia="tr-TR"/>
    </w:rPr>
  </w:style>
  <w:style w:type="paragraph" w:customStyle="1" w:styleId="xl71">
    <w:name w:val="xl71"/>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2">
    <w:name w:val="xl72"/>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3">
    <w:name w:val="xl73"/>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tr-TR"/>
    </w:rPr>
  </w:style>
  <w:style w:type="paragraph" w:customStyle="1" w:styleId="xl74">
    <w:name w:val="xl74"/>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5">
    <w:name w:val="xl75"/>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16"/>
      <w:szCs w:val="16"/>
      <w:lang w:eastAsia="tr-TR"/>
    </w:rPr>
  </w:style>
  <w:style w:type="paragraph" w:customStyle="1" w:styleId="xl76">
    <w:name w:val="xl76"/>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16"/>
      <w:szCs w:val="16"/>
      <w:lang w:eastAsia="tr-TR"/>
    </w:rPr>
  </w:style>
  <w:style w:type="paragraph" w:customStyle="1" w:styleId="xl77">
    <w:name w:val="xl77"/>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tr-TR"/>
    </w:rPr>
  </w:style>
  <w:style w:type="paragraph" w:customStyle="1" w:styleId="xl78">
    <w:name w:val="xl78"/>
    <w:basedOn w:val="Normal"/>
    <w:rsid w:val="000843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9">
    <w:name w:val="xl79"/>
    <w:basedOn w:val="Normal"/>
    <w:rsid w:val="000843D9"/>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80">
    <w:name w:val="xl80"/>
    <w:basedOn w:val="Normal"/>
    <w:rsid w:val="000843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81">
    <w:name w:val="xl81"/>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lang w:eastAsia="tr-TR"/>
    </w:rPr>
  </w:style>
  <w:style w:type="paragraph" w:customStyle="1" w:styleId="xl82">
    <w:name w:val="xl82"/>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lang w:eastAsia="tr-TR"/>
    </w:rPr>
  </w:style>
  <w:style w:type="character" w:styleId="Vurgu">
    <w:name w:val="Emphasis"/>
    <w:qFormat/>
    <w:rsid w:val="000843D9"/>
    <w:rPr>
      <w:i/>
      <w:iCs/>
    </w:rPr>
  </w:style>
  <w:style w:type="character" w:styleId="HTMLCite">
    <w:name w:val="HTML Cite"/>
    <w:rsid w:val="000843D9"/>
    <w:rPr>
      <w:i/>
      <w:iCs/>
    </w:rPr>
  </w:style>
  <w:style w:type="character" w:styleId="AklamaBavurusu">
    <w:name w:val="annotation reference"/>
    <w:rsid w:val="000843D9"/>
    <w:rPr>
      <w:sz w:val="16"/>
      <w:szCs w:val="16"/>
    </w:rPr>
  </w:style>
  <w:style w:type="paragraph" w:styleId="AklamaMetni">
    <w:name w:val="annotation text"/>
    <w:basedOn w:val="Normal"/>
    <w:link w:val="AklamaMetniChar"/>
    <w:rsid w:val="000843D9"/>
    <w:rPr>
      <w:sz w:val="20"/>
      <w:szCs w:val="20"/>
    </w:rPr>
  </w:style>
  <w:style w:type="character" w:customStyle="1" w:styleId="AklamaMetniChar">
    <w:name w:val="Açıklama Metni Char"/>
    <w:basedOn w:val="VarsaylanParagrafYazTipi"/>
    <w:link w:val="AklamaMetni"/>
    <w:rsid w:val="000843D9"/>
    <w:rPr>
      <w:rFonts w:ascii="Calibri" w:eastAsia="Times New Roman" w:hAnsi="Calibri" w:cs="Times New Roman"/>
      <w:sz w:val="20"/>
      <w:szCs w:val="20"/>
    </w:rPr>
  </w:style>
  <w:style w:type="paragraph" w:styleId="AklamaKonusu">
    <w:name w:val="annotation subject"/>
    <w:basedOn w:val="AklamaMetni"/>
    <w:next w:val="AklamaMetni"/>
    <w:link w:val="AklamaKonusuChar"/>
    <w:rsid w:val="000843D9"/>
    <w:rPr>
      <w:b/>
      <w:bCs/>
    </w:rPr>
  </w:style>
  <w:style w:type="character" w:customStyle="1" w:styleId="AklamaKonusuChar">
    <w:name w:val="Açıklama Konusu Char"/>
    <w:basedOn w:val="AklamaMetniChar"/>
    <w:link w:val="AklamaKonusu"/>
    <w:rsid w:val="000843D9"/>
    <w:rPr>
      <w:rFonts w:ascii="Calibri" w:eastAsia="Times New Roman" w:hAnsi="Calibri" w:cs="Times New Roman"/>
      <w:b/>
      <w:bCs/>
      <w:sz w:val="20"/>
      <w:szCs w:val="20"/>
    </w:rPr>
  </w:style>
  <w:style w:type="paragraph" w:styleId="SonnotMetni">
    <w:name w:val="endnote text"/>
    <w:basedOn w:val="Normal"/>
    <w:link w:val="SonnotMetniChar"/>
    <w:rsid w:val="000843D9"/>
    <w:rPr>
      <w:sz w:val="20"/>
      <w:szCs w:val="20"/>
    </w:rPr>
  </w:style>
  <w:style w:type="character" w:customStyle="1" w:styleId="SonnotMetniChar">
    <w:name w:val="Sonnot Metni Char"/>
    <w:basedOn w:val="VarsaylanParagrafYazTipi"/>
    <w:link w:val="SonnotMetni"/>
    <w:rsid w:val="000843D9"/>
    <w:rPr>
      <w:rFonts w:ascii="Calibri" w:eastAsia="Times New Roman" w:hAnsi="Calibri" w:cs="Times New Roman"/>
      <w:sz w:val="20"/>
      <w:szCs w:val="20"/>
    </w:rPr>
  </w:style>
  <w:style w:type="character" w:styleId="SonnotBavurusu">
    <w:name w:val="endnote reference"/>
    <w:rsid w:val="000843D9"/>
    <w:rPr>
      <w:vertAlign w:val="superscript"/>
    </w:rPr>
  </w:style>
  <w:style w:type="paragraph" w:customStyle="1" w:styleId="Normal1">
    <w:name w:val="Normal1"/>
    <w:rsid w:val="000843D9"/>
    <w:pPr>
      <w:spacing w:after="0"/>
    </w:pPr>
    <w:rPr>
      <w:rFonts w:ascii="Arial" w:eastAsia="Arial" w:hAnsi="Arial" w:cs="Arial"/>
      <w:color w:val="00000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Cite"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3D9"/>
    <w:rPr>
      <w:rFonts w:ascii="Calibri" w:eastAsia="Times New Roman" w:hAnsi="Calibri" w:cs="Times New Roman"/>
    </w:rPr>
  </w:style>
  <w:style w:type="paragraph" w:styleId="Balk1">
    <w:name w:val="heading 1"/>
    <w:basedOn w:val="Normal"/>
    <w:next w:val="Normal"/>
    <w:link w:val="Balk1Char"/>
    <w:qFormat/>
    <w:rsid w:val="000843D9"/>
    <w:pPr>
      <w:keepNext/>
      <w:numPr>
        <w:numId w:val="17"/>
      </w:numPr>
      <w:spacing w:before="240" w:after="60" w:line="240" w:lineRule="auto"/>
      <w:outlineLvl w:val="0"/>
    </w:pPr>
    <w:rPr>
      <w:rFonts w:ascii="Arial" w:eastAsia="Calibri" w:hAnsi="Arial"/>
      <w:b/>
      <w:bCs/>
      <w:kern w:val="32"/>
      <w:sz w:val="32"/>
      <w:szCs w:val="32"/>
      <w:lang w:val="x-none" w:eastAsia="tr-TR"/>
    </w:rPr>
  </w:style>
  <w:style w:type="paragraph" w:styleId="Balk2">
    <w:name w:val="heading 2"/>
    <w:basedOn w:val="Normal"/>
    <w:next w:val="Normal"/>
    <w:link w:val="Balk2Char"/>
    <w:qFormat/>
    <w:rsid w:val="000843D9"/>
    <w:pPr>
      <w:keepNext/>
      <w:numPr>
        <w:ilvl w:val="1"/>
        <w:numId w:val="17"/>
      </w:numPr>
      <w:spacing w:after="0" w:line="288" w:lineRule="auto"/>
      <w:jc w:val="both"/>
      <w:outlineLvl w:val="1"/>
    </w:pPr>
    <w:rPr>
      <w:rFonts w:ascii="Arial" w:eastAsia="Calibri" w:hAnsi="Arial"/>
      <w:b/>
      <w:bCs/>
      <w:iCs/>
      <w:sz w:val="26"/>
      <w:szCs w:val="24"/>
      <w:lang w:val="x-none" w:eastAsia="x-none"/>
    </w:rPr>
  </w:style>
  <w:style w:type="paragraph" w:styleId="Balk3">
    <w:name w:val="heading 3"/>
    <w:basedOn w:val="Normal"/>
    <w:next w:val="Normal"/>
    <w:link w:val="Balk3Char"/>
    <w:qFormat/>
    <w:rsid w:val="000843D9"/>
    <w:pPr>
      <w:keepNext/>
      <w:numPr>
        <w:ilvl w:val="2"/>
        <w:numId w:val="17"/>
      </w:numPr>
      <w:spacing w:before="240" w:after="60" w:line="240" w:lineRule="auto"/>
      <w:outlineLvl w:val="2"/>
    </w:pPr>
    <w:rPr>
      <w:rFonts w:ascii="Arial" w:eastAsia="Calibri" w:hAnsi="Arial"/>
      <w:b/>
      <w:bCs/>
      <w:sz w:val="24"/>
      <w:szCs w:val="26"/>
      <w:lang w:val="x-none" w:eastAsia="x-none"/>
    </w:rPr>
  </w:style>
  <w:style w:type="paragraph" w:styleId="Balk4">
    <w:name w:val="heading 4"/>
    <w:basedOn w:val="Normal"/>
    <w:next w:val="Normal"/>
    <w:link w:val="Balk4Char"/>
    <w:qFormat/>
    <w:rsid w:val="000843D9"/>
    <w:pPr>
      <w:keepNext/>
      <w:numPr>
        <w:ilvl w:val="3"/>
        <w:numId w:val="17"/>
      </w:numPr>
      <w:spacing w:before="240" w:after="60" w:line="240" w:lineRule="auto"/>
      <w:outlineLvl w:val="3"/>
    </w:pPr>
    <w:rPr>
      <w:rFonts w:eastAsia="Calibri"/>
      <w:b/>
      <w:bCs/>
      <w:sz w:val="28"/>
      <w:szCs w:val="28"/>
      <w:lang w:val="x-none" w:eastAsia="tr-TR"/>
    </w:rPr>
  </w:style>
  <w:style w:type="paragraph" w:styleId="Balk5">
    <w:name w:val="heading 5"/>
    <w:basedOn w:val="Normal"/>
    <w:next w:val="Normal"/>
    <w:link w:val="Balk5Char"/>
    <w:qFormat/>
    <w:rsid w:val="000843D9"/>
    <w:pPr>
      <w:numPr>
        <w:ilvl w:val="4"/>
        <w:numId w:val="17"/>
      </w:numPr>
      <w:spacing w:before="240" w:after="60" w:line="240" w:lineRule="auto"/>
      <w:outlineLvl w:val="4"/>
    </w:pPr>
    <w:rPr>
      <w:rFonts w:eastAsia="Calibri"/>
      <w:b/>
      <w:bCs/>
      <w:i/>
      <w:iCs/>
      <w:sz w:val="26"/>
      <w:szCs w:val="26"/>
      <w:lang w:val="x-none" w:eastAsia="tr-TR"/>
    </w:rPr>
  </w:style>
  <w:style w:type="paragraph" w:styleId="Balk6">
    <w:name w:val="heading 6"/>
    <w:basedOn w:val="Normal"/>
    <w:next w:val="Normal"/>
    <w:link w:val="Balk6Char"/>
    <w:qFormat/>
    <w:rsid w:val="000843D9"/>
    <w:pPr>
      <w:numPr>
        <w:ilvl w:val="5"/>
        <w:numId w:val="17"/>
      </w:numPr>
      <w:spacing w:before="240" w:after="60" w:line="240" w:lineRule="auto"/>
      <w:outlineLvl w:val="5"/>
    </w:pPr>
    <w:rPr>
      <w:rFonts w:eastAsia="Calibri"/>
      <w:b/>
      <w:bCs/>
      <w:sz w:val="20"/>
      <w:szCs w:val="20"/>
      <w:lang w:val="x-none" w:eastAsia="tr-TR"/>
    </w:rPr>
  </w:style>
  <w:style w:type="paragraph" w:styleId="Balk7">
    <w:name w:val="heading 7"/>
    <w:basedOn w:val="Normal"/>
    <w:next w:val="Normal"/>
    <w:link w:val="Balk7Char"/>
    <w:qFormat/>
    <w:rsid w:val="000843D9"/>
    <w:pPr>
      <w:numPr>
        <w:ilvl w:val="6"/>
        <w:numId w:val="17"/>
      </w:numPr>
      <w:spacing w:before="240" w:after="60" w:line="240" w:lineRule="auto"/>
      <w:outlineLvl w:val="6"/>
    </w:pPr>
    <w:rPr>
      <w:rFonts w:eastAsia="Calibri"/>
      <w:sz w:val="24"/>
      <w:szCs w:val="24"/>
      <w:lang w:val="x-none" w:eastAsia="tr-TR"/>
    </w:rPr>
  </w:style>
  <w:style w:type="paragraph" w:styleId="Balk8">
    <w:name w:val="heading 8"/>
    <w:basedOn w:val="Normal"/>
    <w:next w:val="Normal"/>
    <w:link w:val="Balk8Char"/>
    <w:qFormat/>
    <w:rsid w:val="000843D9"/>
    <w:pPr>
      <w:numPr>
        <w:ilvl w:val="7"/>
        <w:numId w:val="17"/>
      </w:numPr>
      <w:spacing w:before="240" w:after="60" w:line="240" w:lineRule="auto"/>
      <w:outlineLvl w:val="7"/>
    </w:pPr>
    <w:rPr>
      <w:rFonts w:eastAsia="Calibri"/>
      <w:i/>
      <w:iCs/>
      <w:sz w:val="24"/>
      <w:szCs w:val="24"/>
      <w:lang w:val="x-none" w:eastAsia="tr-TR"/>
    </w:rPr>
  </w:style>
  <w:style w:type="paragraph" w:styleId="Balk9">
    <w:name w:val="heading 9"/>
    <w:basedOn w:val="Normal"/>
    <w:next w:val="Normal"/>
    <w:link w:val="Balk9Char"/>
    <w:qFormat/>
    <w:rsid w:val="000843D9"/>
    <w:pPr>
      <w:numPr>
        <w:ilvl w:val="8"/>
        <w:numId w:val="17"/>
      </w:numPr>
      <w:spacing w:before="240" w:after="60" w:line="240" w:lineRule="auto"/>
      <w:outlineLvl w:val="8"/>
    </w:pPr>
    <w:rPr>
      <w:rFonts w:ascii="Cambria" w:eastAsia="Calibri" w:hAnsi="Cambria"/>
      <w:sz w:val="20"/>
      <w:szCs w:val="20"/>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0843D9"/>
    <w:rPr>
      <w:rFonts w:ascii="Arial" w:eastAsia="Calibri" w:hAnsi="Arial" w:cs="Times New Roman"/>
      <w:b/>
      <w:bCs/>
      <w:kern w:val="32"/>
      <w:sz w:val="32"/>
      <w:szCs w:val="32"/>
      <w:lang w:val="x-none" w:eastAsia="tr-TR"/>
    </w:rPr>
  </w:style>
  <w:style w:type="character" w:customStyle="1" w:styleId="Balk2Char">
    <w:name w:val="Başlık 2 Char"/>
    <w:basedOn w:val="VarsaylanParagrafYazTipi"/>
    <w:link w:val="Balk2"/>
    <w:rsid w:val="000843D9"/>
    <w:rPr>
      <w:rFonts w:ascii="Arial" w:eastAsia="Calibri" w:hAnsi="Arial" w:cs="Times New Roman"/>
      <w:b/>
      <w:bCs/>
      <w:iCs/>
      <w:sz w:val="26"/>
      <w:szCs w:val="24"/>
      <w:lang w:val="x-none" w:eastAsia="x-none"/>
    </w:rPr>
  </w:style>
  <w:style w:type="character" w:customStyle="1" w:styleId="Balk3Char">
    <w:name w:val="Başlık 3 Char"/>
    <w:basedOn w:val="VarsaylanParagrafYazTipi"/>
    <w:link w:val="Balk3"/>
    <w:rsid w:val="000843D9"/>
    <w:rPr>
      <w:rFonts w:ascii="Arial" w:eastAsia="Calibri" w:hAnsi="Arial" w:cs="Times New Roman"/>
      <w:b/>
      <w:bCs/>
      <w:sz w:val="24"/>
      <w:szCs w:val="26"/>
      <w:lang w:val="x-none" w:eastAsia="x-none"/>
    </w:rPr>
  </w:style>
  <w:style w:type="character" w:customStyle="1" w:styleId="Balk4Char">
    <w:name w:val="Başlık 4 Char"/>
    <w:basedOn w:val="VarsaylanParagrafYazTipi"/>
    <w:link w:val="Balk4"/>
    <w:rsid w:val="000843D9"/>
    <w:rPr>
      <w:rFonts w:ascii="Calibri" w:eastAsia="Calibri" w:hAnsi="Calibri" w:cs="Times New Roman"/>
      <w:b/>
      <w:bCs/>
      <w:sz w:val="28"/>
      <w:szCs w:val="28"/>
      <w:lang w:val="x-none" w:eastAsia="tr-TR"/>
    </w:rPr>
  </w:style>
  <w:style w:type="character" w:customStyle="1" w:styleId="Balk5Char">
    <w:name w:val="Başlık 5 Char"/>
    <w:basedOn w:val="VarsaylanParagrafYazTipi"/>
    <w:link w:val="Balk5"/>
    <w:rsid w:val="000843D9"/>
    <w:rPr>
      <w:rFonts w:ascii="Calibri" w:eastAsia="Calibri" w:hAnsi="Calibri" w:cs="Times New Roman"/>
      <w:b/>
      <w:bCs/>
      <w:i/>
      <w:iCs/>
      <w:sz w:val="26"/>
      <w:szCs w:val="26"/>
      <w:lang w:val="x-none" w:eastAsia="tr-TR"/>
    </w:rPr>
  </w:style>
  <w:style w:type="character" w:customStyle="1" w:styleId="Balk6Char">
    <w:name w:val="Başlık 6 Char"/>
    <w:basedOn w:val="VarsaylanParagrafYazTipi"/>
    <w:link w:val="Balk6"/>
    <w:rsid w:val="000843D9"/>
    <w:rPr>
      <w:rFonts w:ascii="Calibri" w:eastAsia="Calibri" w:hAnsi="Calibri" w:cs="Times New Roman"/>
      <w:b/>
      <w:bCs/>
      <w:sz w:val="20"/>
      <w:szCs w:val="20"/>
      <w:lang w:val="x-none" w:eastAsia="tr-TR"/>
    </w:rPr>
  </w:style>
  <w:style w:type="character" w:customStyle="1" w:styleId="Balk7Char">
    <w:name w:val="Başlık 7 Char"/>
    <w:basedOn w:val="VarsaylanParagrafYazTipi"/>
    <w:link w:val="Balk7"/>
    <w:rsid w:val="000843D9"/>
    <w:rPr>
      <w:rFonts w:ascii="Calibri" w:eastAsia="Calibri" w:hAnsi="Calibri" w:cs="Times New Roman"/>
      <w:sz w:val="24"/>
      <w:szCs w:val="24"/>
      <w:lang w:val="x-none" w:eastAsia="tr-TR"/>
    </w:rPr>
  </w:style>
  <w:style w:type="character" w:customStyle="1" w:styleId="Balk8Char">
    <w:name w:val="Başlık 8 Char"/>
    <w:basedOn w:val="VarsaylanParagrafYazTipi"/>
    <w:link w:val="Balk8"/>
    <w:rsid w:val="000843D9"/>
    <w:rPr>
      <w:rFonts w:ascii="Calibri" w:eastAsia="Calibri" w:hAnsi="Calibri" w:cs="Times New Roman"/>
      <w:i/>
      <w:iCs/>
      <w:sz w:val="24"/>
      <w:szCs w:val="24"/>
      <w:lang w:val="x-none" w:eastAsia="tr-TR"/>
    </w:rPr>
  </w:style>
  <w:style w:type="character" w:customStyle="1" w:styleId="Balk9Char">
    <w:name w:val="Başlık 9 Char"/>
    <w:basedOn w:val="VarsaylanParagrafYazTipi"/>
    <w:link w:val="Balk9"/>
    <w:rsid w:val="000843D9"/>
    <w:rPr>
      <w:rFonts w:ascii="Cambria" w:eastAsia="Calibri" w:hAnsi="Cambria" w:cs="Times New Roman"/>
      <w:sz w:val="20"/>
      <w:szCs w:val="20"/>
      <w:lang w:val="x-none" w:eastAsia="tr-TR"/>
    </w:rPr>
  </w:style>
  <w:style w:type="paragraph" w:customStyle="1" w:styleId="Tablo">
    <w:name w:val="Tablo"/>
    <w:basedOn w:val="Normal"/>
    <w:link w:val="TabloCharChar"/>
    <w:rsid w:val="000843D9"/>
    <w:pPr>
      <w:spacing w:after="0"/>
      <w:jc w:val="both"/>
    </w:pPr>
    <w:rPr>
      <w:rFonts w:ascii="Arial" w:hAnsi="Arial"/>
      <w:bCs/>
      <w:sz w:val="24"/>
      <w:szCs w:val="24"/>
      <w:lang w:val="x-none" w:eastAsia="x-none"/>
    </w:rPr>
  </w:style>
  <w:style w:type="character" w:customStyle="1" w:styleId="TabloCharChar">
    <w:name w:val="Tablo Char Char"/>
    <w:link w:val="Tablo"/>
    <w:locked/>
    <w:rsid w:val="000843D9"/>
    <w:rPr>
      <w:rFonts w:ascii="Arial" w:eastAsia="Times New Roman" w:hAnsi="Arial" w:cs="Times New Roman"/>
      <w:bCs/>
      <w:sz w:val="24"/>
      <w:szCs w:val="24"/>
      <w:lang w:val="x-none" w:eastAsia="x-none"/>
    </w:rPr>
  </w:style>
  <w:style w:type="paragraph" w:customStyle="1" w:styleId="ekil">
    <w:name w:val="şekil"/>
    <w:basedOn w:val="Normal"/>
    <w:rsid w:val="000843D9"/>
    <w:pPr>
      <w:spacing w:after="0" w:line="288" w:lineRule="auto"/>
      <w:jc w:val="both"/>
    </w:pPr>
    <w:rPr>
      <w:rFonts w:ascii="Arial" w:eastAsia="Calibri" w:hAnsi="Arial" w:cs="Arial"/>
      <w:sz w:val="24"/>
      <w:szCs w:val="24"/>
      <w:lang w:eastAsia="tr-TR"/>
    </w:rPr>
  </w:style>
  <w:style w:type="paragraph" w:styleId="BalonMetni">
    <w:name w:val="Balloon Text"/>
    <w:basedOn w:val="Normal"/>
    <w:link w:val="BalonMetniChar"/>
    <w:rsid w:val="000843D9"/>
    <w:pPr>
      <w:spacing w:after="0" w:line="240" w:lineRule="auto"/>
    </w:pPr>
    <w:rPr>
      <w:rFonts w:ascii="Tahoma" w:eastAsia="Calibri" w:hAnsi="Tahoma"/>
      <w:sz w:val="16"/>
      <w:szCs w:val="16"/>
      <w:lang w:val="x-none" w:eastAsia="x-none"/>
    </w:rPr>
  </w:style>
  <w:style w:type="character" w:customStyle="1" w:styleId="BalonMetniChar">
    <w:name w:val="Balon Metni Char"/>
    <w:basedOn w:val="VarsaylanParagrafYazTipi"/>
    <w:link w:val="BalonMetni"/>
    <w:rsid w:val="000843D9"/>
    <w:rPr>
      <w:rFonts w:ascii="Tahoma" w:eastAsia="Calibri" w:hAnsi="Tahoma" w:cs="Times New Roman"/>
      <w:sz w:val="16"/>
      <w:szCs w:val="16"/>
      <w:lang w:val="x-none" w:eastAsia="x-none"/>
    </w:rPr>
  </w:style>
  <w:style w:type="paragraph" w:styleId="stbilgi">
    <w:name w:val="header"/>
    <w:basedOn w:val="Normal"/>
    <w:link w:val="stbilgiChar"/>
    <w:rsid w:val="000843D9"/>
    <w:pPr>
      <w:tabs>
        <w:tab w:val="center" w:pos="4536"/>
        <w:tab w:val="right" w:pos="9072"/>
      </w:tabs>
      <w:spacing w:after="0" w:line="240" w:lineRule="auto"/>
    </w:pPr>
    <w:rPr>
      <w:rFonts w:eastAsia="Calibri"/>
      <w:sz w:val="20"/>
      <w:szCs w:val="20"/>
      <w:lang w:val="x-none" w:eastAsia="x-none"/>
    </w:rPr>
  </w:style>
  <w:style w:type="character" w:customStyle="1" w:styleId="stbilgiChar">
    <w:name w:val="Üstbilgi Char"/>
    <w:basedOn w:val="VarsaylanParagrafYazTipi"/>
    <w:link w:val="stbilgi"/>
    <w:rsid w:val="000843D9"/>
    <w:rPr>
      <w:rFonts w:ascii="Calibri" w:eastAsia="Calibri" w:hAnsi="Calibri" w:cs="Times New Roman"/>
      <w:sz w:val="20"/>
      <w:szCs w:val="20"/>
      <w:lang w:val="x-none" w:eastAsia="x-none"/>
    </w:rPr>
  </w:style>
  <w:style w:type="paragraph" w:styleId="Altbilgi">
    <w:name w:val="footer"/>
    <w:aliases w:val="SEKİL"/>
    <w:basedOn w:val="Normal"/>
    <w:link w:val="AltbilgiChar"/>
    <w:uiPriority w:val="99"/>
    <w:rsid w:val="000843D9"/>
    <w:pPr>
      <w:tabs>
        <w:tab w:val="center" w:pos="4536"/>
        <w:tab w:val="right" w:pos="9072"/>
      </w:tabs>
      <w:spacing w:after="0" w:line="240" w:lineRule="auto"/>
    </w:pPr>
    <w:rPr>
      <w:rFonts w:eastAsia="Calibri"/>
      <w:sz w:val="20"/>
      <w:szCs w:val="20"/>
      <w:lang w:val="x-none" w:eastAsia="x-none"/>
    </w:rPr>
  </w:style>
  <w:style w:type="character" w:customStyle="1" w:styleId="AltbilgiChar">
    <w:name w:val="Altbilgi Char"/>
    <w:aliases w:val="SEKİL Char"/>
    <w:basedOn w:val="VarsaylanParagrafYazTipi"/>
    <w:link w:val="Altbilgi"/>
    <w:uiPriority w:val="99"/>
    <w:rsid w:val="000843D9"/>
    <w:rPr>
      <w:rFonts w:ascii="Calibri" w:eastAsia="Calibri" w:hAnsi="Calibri" w:cs="Times New Roman"/>
      <w:sz w:val="20"/>
      <w:szCs w:val="20"/>
      <w:lang w:val="x-none" w:eastAsia="x-none"/>
    </w:rPr>
  </w:style>
  <w:style w:type="paragraph" w:styleId="ListeParagraf">
    <w:name w:val="List Paragraph"/>
    <w:basedOn w:val="Normal"/>
    <w:qFormat/>
    <w:rsid w:val="000843D9"/>
    <w:pPr>
      <w:ind w:left="720"/>
      <w:contextualSpacing/>
    </w:pPr>
  </w:style>
  <w:style w:type="paragraph" w:customStyle="1" w:styleId="Grafik">
    <w:name w:val="Grafik"/>
    <w:basedOn w:val="Normal"/>
    <w:autoRedefine/>
    <w:rsid w:val="000843D9"/>
    <w:pPr>
      <w:spacing w:before="120" w:after="0" w:line="288" w:lineRule="auto"/>
    </w:pPr>
    <w:rPr>
      <w:rFonts w:ascii="Arial" w:hAnsi="Arial" w:cs="Arial"/>
      <w:bCs/>
      <w:color w:val="FF0000"/>
      <w:szCs w:val="24"/>
    </w:rPr>
  </w:style>
  <w:style w:type="paragraph" w:styleId="GvdeMetni2">
    <w:name w:val="Body Text 2"/>
    <w:basedOn w:val="Normal"/>
    <w:link w:val="GvdeMetni2Char"/>
    <w:rsid w:val="000843D9"/>
    <w:pPr>
      <w:spacing w:after="0" w:line="240" w:lineRule="auto"/>
      <w:jc w:val="center"/>
    </w:pPr>
    <w:rPr>
      <w:rFonts w:ascii="Times New Roman" w:hAnsi="Times New Roman"/>
      <w:b/>
      <w:sz w:val="20"/>
      <w:szCs w:val="20"/>
      <w:lang w:val="x-none" w:eastAsia="tr-TR"/>
    </w:rPr>
  </w:style>
  <w:style w:type="character" w:customStyle="1" w:styleId="GvdeMetni2Char">
    <w:name w:val="Gövde Metni 2 Char"/>
    <w:basedOn w:val="VarsaylanParagrafYazTipi"/>
    <w:link w:val="GvdeMetni2"/>
    <w:rsid w:val="000843D9"/>
    <w:rPr>
      <w:rFonts w:ascii="Times New Roman" w:eastAsia="Times New Roman" w:hAnsi="Times New Roman" w:cs="Times New Roman"/>
      <w:b/>
      <w:sz w:val="20"/>
      <w:szCs w:val="20"/>
      <w:lang w:val="x-none" w:eastAsia="tr-TR"/>
    </w:rPr>
  </w:style>
  <w:style w:type="paragraph" w:styleId="ResimYazs">
    <w:name w:val="caption"/>
    <w:basedOn w:val="Normal"/>
    <w:next w:val="Normal"/>
    <w:qFormat/>
    <w:rsid w:val="000843D9"/>
    <w:pPr>
      <w:spacing w:line="240" w:lineRule="auto"/>
    </w:pPr>
    <w:rPr>
      <w:rFonts w:ascii="Arial" w:hAnsi="Arial"/>
      <w:bCs/>
      <w:color w:val="000000"/>
      <w:szCs w:val="18"/>
    </w:rPr>
  </w:style>
  <w:style w:type="paragraph" w:styleId="NormalWeb">
    <w:name w:val="Normal (Web)"/>
    <w:basedOn w:val="Normal"/>
    <w:rsid w:val="000843D9"/>
    <w:pPr>
      <w:spacing w:after="0" w:line="240" w:lineRule="auto"/>
    </w:pPr>
    <w:rPr>
      <w:rFonts w:ascii="Times New Roman" w:eastAsia="Calibri" w:hAnsi="Times New Roman"/>
      <w:sz w:val="24"/>
      <w:szCs w:val="24"/>
      <w:lang w:eastAsia="tr-TR"/>
    </w:rPr>
  </w:style>
  <w:style w:type="character" w:styleId="Kpr">
    <w:name w:val="Hyperlink"/>
    <w:uiPriority w:val="99"/>
    <w:rsid w:val="000843D9"/>
    <w:rPr>
      <w:rFonts w:cs="Times New Roman"/>
      <w:color w:val="0000FF"/>
      <w:u w:val="single"/>
    </w:rPr>
  </w:style>
  <w:style w:type="paragraph" w:customStyle="1" w:styleId="Style1">
    <w:name w:val="Style1"/>
    <w:basedOn w:val="Normal"/>
    <w:rsid w:val="000843D9"/>
    <w:pPr>
      <w:widowControl w:val="0"/>
      <w:autoSpaceDE w:val="0"/>
      <w:autoSpaceDN w:val="0"/>
      <w:adjustRightInd w:val="0"/>
      <w:spacing w:after="0" w:line="362" w:lineRule="exact"/>
      <w:ind w:firstLine="998"/>
    </w:pPr>
    <w:rPr>
      <w:rFonts w:ascii="Courier New" w:hAnsi="Courier New" w:cs="Courier New"/>
      <w:sz w:val="24"/>
      <w:szCs w:val="24"/>
      <w:lang w:eastAsia="tr-TR"/>
    </w:rPr>
  </w:style>
  <w:style w:type="paragraph" w:customStyle="1" w:styleId="Style2">
    <w:name w:val="Style2"/>
    <w:basedOn w:val="Normal"/>
    <w:rsid w:val="000843D9"/>
    <w:pPr>
      <w:widowControl w:val="0"/>
      <w:autoSpaceDE w:val="0"/>
      <w:autoSpaceDN w:val="0"/>
      <w:adjustRightInd w:val="0"/>
      <w:spacing w:after="0" w:line="240" w:lineRule="auto"/>
    </w:pPr>
    <w:rPr>
      <w:rFonts w:ascii="Courier New" w:hAnsi="Courier New" w:cs="Courier New"/>
      <w:sz w:val="24"/>
      <w:szCs w:val="24"/>
      <w:lang w:eastAsia="tr-TR"/>
    </w:rPr>
  </w:style>
  <w:style w:type="paragraph" w:customStyle="1" w:styleId="Style3">
    <w:name w:val="Style3"/>
    <w:basedOn w:val="Normal"/>
    <w:rsid w:val="000843D9"/>
    <w:pPr>
      <w:widowControl w:val="0"/>
      <w:autoSpaceDE w:val="0"/>
      <w:autoSpaceDN w:val="0"/>
      <w:adjustRightInd w:val="0"/>
      <w:spacing w:after="0" w:line="365" w:lineRule="exact"/>
      <w:ind w:hanging="274"/>
    </w:pPr>
    <w:rPr>
      <w:rFonts w:ascii="Courier New" w:hAnsi="Courier New" w:cs="Courier New"/>
      <w:sz w:val="24"/>
      <w:szCs w:val="24"/>
      <w:lang w:eastAsia="tr-TR"/>
    </w:rPr>
  </w:style>
  <w:style w:type="character" w:customStyle="1" w:styleId="FontStyle11">
    <w:name w:val="Font Style11"/>
    <w:rsid w:val="000843D9"/>
    <w:rPr>
      <w:rFonts w:ascii="Courier New" w:hAnsi="Courier New" w:cs="Courier New"/>
      <w:sz w:val="22"/>
      <w:szCs w:val="22"/>
    </w:rPr>
  </w:style>
  <w:style w:type="character" w:customStyle="1" w:styleId="FontStyle13">
    <w:name w:val="Font Style13"/>
    <w:rsid w:val="000843D9"/>
    <w:rPr>
      <w:rFonts w:ascii="Courier New" w:hAnsi="Courier New" w:cs="Courier New"/>
      <w:sz w:val="22"/>
      <w:szCs w:val="22"/>
    </w:rPr>
  </w:style>
  <w:style w:type="paragraph" w:customStyle="1" w:styleId="Style4">
    <w:name w:val="Style4"/>
    <w:basedOn w:val="Normal"/>
    <w:rsid w:val="000843D9"/>
    <w:pPr>
      <w:widowControl w:val="0"/>
      <w:autoSpaceDE w:val="0"/>
      <w:autoSpaceDN w:val="0"/>
      <w:adjustRightInd w:val="0"/>
      <w:spacing w:after="0" w:line="360" w:lineRule="exact"/>
      <w:jc w:val="both"/>
    </w:pPr>
    <w:rPr>
      <w:rFonts w:ascii="Courier New" w:hAnsi="Courier New" w:cs="Courier New"/>
      <w:sz w:val="24"/>
      <w:szCs w:val="24"/>
      <w:lang w:eastAsia="tr-TR"/>
    </w:rPr>
  </w:style>
  <w:style w:type="paragraph" w:customStyle="1" w:styleId="Style5">
    <w:name w:val="Style5"/>
    <w:basedOn w:val="Normal"/>
    <w:rsid w:val="000843D9"/>
    <w:pPr>
      <w:widowControl w:val="0"/>
      <w:autoSpaceDE w:val="0"/>
      <w:autoSpaceDN w:val="0"/>
      <w:adjustRightInd w:val="0"/>
      <w:spacing w:after="0" w:line="360" w:lineRule="exact"/>
      <w:ind w:hanging="600"/>
    </w:pPr>
    <w:rPr>
      <w:rFonts w:ascii="Courier New" w:hAnsi="Courier New" w:cs="Courier New"/>
      <w:sz w:val="24"/>
      <w:szCs w:val="24"/>
      <w:lang w:eastAsia="tr-TR"/>
    </w:rPr>
  </w:style>
  <w:style w:type="character" w:customStyle="1" w:styleId="FontStyle12">
    <w:name w:val="Font Style12"/>
    <w:rsid w:val="000843D9"/>
    <w:rPr>
      <w:rFonts w:ascii="Courier New" w:hAnsi="Courier New" w:cs="Courier New"/>
      <w:sz w:val="22"/>
      <w:szCs w:val="22"/>
    </w:rPr>
  </w:style>
  <w:style w:type="character" w:customStyle="1" w:styleId="FontStyle14">
    <w:name w:val="Font Style14"/>
    <w:rsid w:val="000843D9"/>
    <w:rPr>
      <w:rFonts w:ascii="Courier New" w:hAnsi="Courier New" w:cs="Courier New"/>
      <w:sz w:val="22"/>
      <w:szCs w:val="22"/>
    </w:rPr>
  </w:style>
  <w:style w:type="character" w:customStyle="1" w:styleId="Balk2CharChar">
    <w:name w:val="Başlık 2 Char Char"/>
    <w:aliases w:val="Char Char Char Char Char1,Char Char Char Char Char2"/>
    <w:rsid w:val="000843D9"/>
    <w:rPr>
      <w:rFonts w:ascii="Arial" w:hAnsi="Arial" w:cs="Arial"/>
      <w:b/>
      <w:bCs/>
      <w:iCs/>
      <w:sz w:val="28"/>
      <w:szCs w:val="28"/>
    </w:rPr>
  </w:style>
  <w:style w:type="paragraph" w:styleId="T1">
    <w:name w:val="toc 1"/>
    <w:basedOn w:val="Normal"/>
    <w:next w:val="Normal"/>
    <w:autoRedefine/>
    <w:uiPriority w:val="39"/>
    <w:rsid w:val="000843D9"/>
    <w:pPr>
      <w:tabs>
        <w:tab w:val="left" w:pos="440"/>
        <w:tab w:val="right" w:leader="dot" w:pos="9062"/>
      </w:tabs>
      <w:spacing w:after="100"/>
      <w:jc w:val="both"/>
    </w:pPr>
    <w:rPr>
      <w:rFonts w:ascii="Arial" w:hAnsi="Arial"/>
      <w:b/>
      <w:noProof/>
      <w:sz w:val="24"/>
    </w:rPr>
  </w:style>
  <w:style w:type="paragraph" w:styleId="T2">
    <w:name w:val="toc 2"/>
    <w:basedOn w:val="Normal"/>
    <w:next w:val="Normal"/>
    <w:autoRedefine/>
    <w:uiPriority w:val="39"/>
    <w:rsid w:val="000843D9"/>
    <w:pPr>
      <w:spacing w:after="100"/>
      <w:ind w:left="220"/>
    </w:pPr>
    <w:rPr>
      <w:rFonts w:ascii="Arial" w:hAnsi="Arial"/>
    </w:rPr>
  </w:style>
  <w:style w:type="paragraph" w:styleId="T3">
    <w:name w:val="toc 3"/>
    <w:basedOn w:val="Normal"/>
    <w:next w:val="Normal"/>
    <w:autoRedefine/>
    <w:uiPriority w:val="39"/>
    <w:rsid w:val="000843D9"/>
    <w:pPr>
      <w:spacing w:after="100"/>
      <w:ind w:left="440"/>
    </w:pPr>
    <w:rPr>
      <w:rFonts w:ascii="Arial" w:hAnsi="Arial"/>
    </w:rPr>
  </w:style>
  <w:style w:type="paragraph" w:styleId="T4">
    <w:name w:val="toc 4"/>
    <w:basedOn w:val="Normal"/>
    <w:next w:val="Normal"/>
    <w:autoRedefine/>
    <w:semiHidden/>
    <w:rsid w:val="000843D9"/>
    <w:pPr>
      <w:spacing w:after="100"/>
      <w:ind w:left="660"/>
    </w:pPr>
    <w:rPr>
      <w:rFonts w:ascii="Arial" w:hAnsi="Arial"/>
    </w:rPr>
  </w:style>
  <w:style w:type="paragraph" w:styleId="ekillerTablosu">
    <w:name w:val="table of figures"/>
    <w:basedOn w:val="Normal"/>
    <w:next w:val="Normal"/>
    <w:uiPriority w:val="99"/>
    <w:rsid w:val="000843D9"/>
    <w:pPr>
      <w:spacing w:after="0"/>
    </w:pPr>
    <w:rPr>
      <w:rFonts w:ascii="Arial" w:hAnsi="Arial"/>
    </w:rPr>
  </w:style>
  <w:style w:type="paragraph" w:styleId="GvdeMetni3">
    <w:name w:val="Body Text 3"/>
    <w:basedOn w:val="Normal"/>
    <w:link w:val="GvdeMetni3Char"/>
    <w:rsid w:val="000843D9"/>
    <w:pPr>
      <w:spacing w:after="120" w:line="240" w:lineRule="auto"/>
    </w:pPr>
    <w:rPr>
      <w:rFonts w:ascii="Times New Roman" w:eastAsia="Calibri" w:hAnsi="Times New Roman"/>
      <w:sz w:val="16"/>
      <w:szCs w:val="16"/>
      <w:lang w:val="en-US" w:eastAsia="x-none"/>
    </w:rPr>
  </w:style>
  <w:style w:type="character" w:customStyle="1" w:styleId="GvdeMetni3Char">
    <w:name w:val="Gövde Metni 3 Char"/>
    <w:basedOn w:val="VarsaylanParagrafYazTipi"/>
    <w:link w:val="GvdeMetni3"/>
    <w:rsid w:val="000843D9"/>
    <w:rPr>
      <w:rFonts w:ascii="Times New Roman" w:eastAsia="Calibri" w:hAnsi="Times New Roman" w:cs="Times New Roman"/>
      <w:sz w:val="16"/>
      <w:szCs w:val="16"/>
      <w:lang w:val="en-US" w:eastAsia="x-none"/>
    </w:rPr>
  </w:style>
  <w:style w:type="paragraph" w:styleId="DipnotMetni">
    <w:name w:val="footnote text"/>
    <w:basedOn w:val="Normal"/>
    <w:link w:val="DipnotMetniChar"/>
    <w:semiHidden/>
    <w:rsid w:val="000843D9"/>
    <w:pPr>
      <w:spacing w:after="0" w:line="240" w:lineRule="auto"/>
    </w:pPr>
    <w:rPr>
      <w:rFonts w:ascii="Times New Roman" w:eastAsia="Calibri" w:hAnsi="Times New Roman"/>
      <w:sz w:val="20"/>
      <w:szCs w:val="20"/>
      <w:lang w:val="x-none" w:eastAsia="tr-TR"/>
    </w:rPr>
  </w:style>
  <w:style w:type="character" w:customStyle="1" w:styleId="DipnotMetniChar">
    <w:name w:val="Dipnot Metni Char"/>
    <w:basedOn w:val="VarsaylanParagrafYazTipi"/>
    <w:link w:val="DipnotMetni"/>
    <w:semiHidden/>
    <w:rsid w:val="000843D9"/>
    <w:rPr>
      <w:rFonts w:ascii="Times New Roman" w:eastAsia="Calibri" w:hAnsi="Times New Roman" w:cs="Times New Roman"/>
      <w:sz w:val="20"/>
      <w:szCs w:val="20"/>
      <w:lang w:val="x-none" w:eastAsia="tr-TR"/>
    </w:rPr>
  </w:style>
  <w:style w:type="character" w:styleId="DipnotBavurusu">
    <w:name w:val="footnote reference"/>
    <w:semiHidden/>
    <w:rsid w:val="000843D9"/>
    <w:rPr>
      <w:rFonts w:cs="Times New Roman"/>
      <w:vertAlign w:val="superscript"/>
    </w:rPr>
  </w:style>
  <w:style w:type="paragraph" w:customStyle="1" w:styleId="nor">
    <w:name w:val="nor"/>
    <w:basedOn w:val="Normal"/>
    <w:rsid w:val="000843D9"/>
    <w:pPr>
      <w:spacing w:before="100" w:beforeAutospacing="1" w:after="100" w:afterAutospacing="1" w:line="240" w:lineRule="auto"/>
    </w:pPr>
    <w:rPr>
      <w:rFonts w:ascii="Times New Roman" w:eastAsia="Calibri" w:hAnsi="Times New Roman"/>
      <w:sz w:val="24"/>
      <w:szCs w:val="24"/>
      <w:lang w:eastAsia="tr-TR"/>
    </w:rPr>
  </w:style>
  <w:style w:type="paragraph" w:customStyle="1" w:styleId="nor0">
    <w:name w:val="nor0"/>
    <w:basedOn w:val="Normal"/>
    <w:rsid w:val="000843D9"/>
    <w:pPr>
      <w:spacing w:before="100" w:beforeAutospacing="1" w:after="100" w:afterAutospacing="1" w:line="240" w:lineRule="auto"/>
    </w:pPr>
    <w:rPr>
      <w:rFonts w:ascii="Times New Roman" w:eastAsia="Calibri" w:hAnsi="Times New Roman"/>
      <w:sz w:val="24"/>
      <w:szCs w:val="24"/>
      <w:lang w:eastAsia="tr-TR"/>
    </w:rPr>
  </w:style>
  <w:style w:type="character" w:customStyle="1" w:styleId="spelle">
    <w:name w:val="spelle"/>
    <w:rsid w:val="000843D9"/>
    <w:rPr>
      <w:rFonts w:cs="Times New Roman"/>
    </w:rPr>
  </w:style>
  <w:style w:type="paragraph" w:customStyle="1" w:styleId="baslk">
    <w:name w:val="baslk"/>
    <w:basedOn w:val="Normal"/>
    <w:rsid w:val="000843D9"/>
    <w:pPr>
      <w:spacing w:before="100" w:beforeAutospacing="1" w:after="100" w:afterAutospacing="1" w:line="240" w:lineRule="auto"/>
    </w:pPr>
    <w:rPr>
      <w:rFonts w:ascii="Times New Roman" w:eastAsia="Calibri" w:hAnsi="Times New Roman"/>
      <w:sz w:val="24"/>
      <w:szCs w:val="24"/>
      <w:lang w:eastAsia="tr-TR"/>
    </w:rPr>
  </w:style>
  <w:style w:type="table" w:styleId="TabloKlavuzu">
    <w:name w:val="Table Grid"/>
    <w:basedOn w:val="NormalTablo"/>
    <w:rsid w:val="000843D9"/>
    <w:pPr>
      <w:spacing w:after="0" w:line="240" w:lineRule="auto"/>
    </w:pPr>
    <w:rPr>
      <w:rFonts w:ascii="Times New Roman" w:eastAsia="Calibri"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kutusu">
    <w:name w:val="notkutusu"/>
    <w:rsid w:val="000843D9"/>
    <w:rPr>
      <w:rFonts w:cs="Times New Roman"/>
    </w:rPr>
  </w:style>
  <w:style w:type="paragraph" w:customStyle="1" w:styleId="Harita">
    <w:name w:val="Harita"/>
    <w:basedOn w:val="Liste"/>
    <w:rsid w:val="000843D9"/>
    <w:pPr>
      <w:ind w:left="360"/>
    </w:pPr>
    <w:rPr>
      <w:rFonts w:ascii="Arial" w:hAnsi="Arial" w:cs="Arial"/>
      <w:i/>
      <w:iCs/>
    </w:rPr>
  </w:style>
  <w:style w:type="paragraph" w:styleId="Liste">
    <w:name w:val="List"/>
    <w:basedOn w:val="Normal"/>
    <w:rsid w:val="000843D9"/>
    <w:pPr>
      <w:spacing w:after="0" w:line="240" w:lineRule="auto"/>
      <w:ind w:left="283" w:hanging="283"/>
    </w:pPr>
    <w:rPr>
      <w:rFonts w:ascii="Times New Roman" w:eastAsia="Calibri" w:hAnsi="Times New Roman"/>
      <w:sz w:val="24"/>
      <w:szCs w:val="24"/>
      <w:lang w:eastAsia="tr-TR"/>
    </w:rPr>
  </w:style>
  <w:style w:type="character" w:styleId="SayfaNumaras">
    <w:name w:val="page number"/>
    <w:rsid w:val="000843D9"/>
    <w:rPr>
      <w:rFonts w:cs="Times New Roman"/>
    </w:rPr>
  </w:style>
  <w:style w:type="paragraph" w:customStyle="1" w:styleId="Default">
    <w:name w:val="Default"/>
    <w:rsid w:val="000843D9"/>
    <w:pPr>
      <w:widowControl w:val="0"/>
      <w:autoSpaceDE w:val="0"/>
      <w:autoSpaceDN w:val="0"/>
      <w:adjustRightInd w:val="0"/>
      <w:spacing w:after="0" w:line="240" w:lineRule="auto"/>
    </w:pPr>
    <w:rPr>
      <w:rFonts w:ascii="Arial" w:eastAsia="Calibri" w:hAnsi="Arial" w:cs="Arial"/>
      <w:color w:val="000000"/>
      <w:sz w:val="24"/>
      <w:szCs w:val="24"/>
      <w:lang w:eastAsia="tr-TR"/>
    </w:rPr>
  </w:style>
  <w:style w:type="paragraph" w:customStyle="1" w:styleId="CM213">
    <w:name w:val="CM213"/>
    <w:basedOn w:val="Default"/>
    <w:next w:val="Default"/>
    <w:rsid w:val="000843D9"/>
    <w:pPr>
      <w:spacing w:after="303"/>
    </w:pPr>
    <w:rPr>
      <w:rFonts w:cs="Times New Roman"/>
      <w:color w:val="auto"/>
    </w:rPr>
  </w:style>
  <w:style w:type="paragraph" w:customStyle="1" w:styleId="ema">
    <w:name w:val="şema"/>
    <w:basedOn w:val="Normal"/>
    <w:link w:val="emaChar"/>
    <w:rsid w:val="000843D9"/>
    <w:pPr>
      <w:spacing w:after="0" w:line="240" w:lineRule="auto"/>
      <w:jc w:val="both"/>
    </w:pPr>
    <w:rPr>
      <w:rFonts w:ascii="Arial" w:eastAsia="Calibri" w:hAnsi="Arial"/>
      <w:color w:val="FF0000"/>
      <w:sz w:val="24"/>
      <w:szCs w:val="24"/>
      <w:lang w:val="x-none" w:eastAsia="tr-TR"/>
    </w:rPr>
  </w:style>
  <w:style w:type="character" w:customStyle="1" w:styleId="emaChar">
    <w:name w:val="şema Char"/>
    <w:link w:val="ema"/>
    <w:locked/>
    <w:rsid w:val="000843D9"/>
    <w:rPr>
      <w:rFonts w:ascii="Arial" w:eastAsia="Calibri" w:hAnsi="Arial" w:cs="Times New Roman"/>
      <w:color w:val="FF0000"/>
      <w:sz w:val="24"/>
      <w:szCs w:val="24"/>
      <w:lang w:val="x-none" w:eastAsia="tr-TR"/>
    </w:rPr>
  </w:style>
  <w:style w:type="character" w:styleId="zlenenKpr">
    <w:name w:val="FollowedHyperlink"/>
    <w:semiHidden/>
    <w:rsid w:val="000843D9"/>
    <w:rPr>
      <w:rFonts w:cs="Times New Roman"/>
      <w:color w:val="800080"/>
      <w:u w:val="single"/>
    </w:rPr>
  </w:style>
  <w:style w:type="paragraph" w:customStyle="1" w:styleId="xl65">
    <w:name w:val="xl65"/>
    <w:basedOn w:val="Normal"/>
    <w:rsid w:val="000843D9"/>
    <w:pPr>
      <w:spacing w:before="100" w:beforeAutospacing="1" w:after="100" w:afterAutospacing="1" w:line="240" w:lineRule="auto"/>
    </w:pPr>
    <w:rPr>
      <w:rFonts w:ascii="Arial" w:eastAsia="Calibri" w:hAnsi="Arial" w:cs="Arial"/>
      <w:sz w:val="16"/>
      <w:szCs w:val="16"/>
      <w:lang w:eastAsia="tr-TR"/>
    </w:rPr>
  </w:style>
  <w:style w:type="paragraph" w:customStyle="1" w:styleId="xl66">
    <w:name w:val="xl66"/>
    <w:basedOn w:val="Normal"/>
    <w:rsid w:val="000843D9"/>
    <w:pP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67">
    <w:name w:val="xl67"/>
    <w:basedOn w:val="Normal"/>
    <w:rsid w:val="000843D9"/>
    <w:pPr>
      <w:spacing w:before="100" w:beforeAutospacing="1" w:after="100" w:afterAutospacing="1" w:line="240" w:lineRule="auto"/>
      <w:jc w:val="center"/>
    </w:pPr>
    <w:rPr>
      <w:rFonts w:ascii="Arial" w:eastAsia="Calibri" w:hAnsi="Arial" w:cs="Arial"/>
      <w:b/>
      <w:bCs/>
      <w:sz w:val="16"/>
      <w:szCs w:val="16"/>
      <w:lang w:eastAsia="tr-TR"/>
    </w:rPr>
  </w:style>
  <w:style w:type="paragraph" w:customStyle="1" w:styleId="xl68">
    <w:name w:val="xl68"/>
    <w:basedOn w:val="Normal"/>
    <w:rsid w:val="000843D9"/>
    <w:pPr>
      <w:spacing w:before="100" w:beforeAutospacing="1" w:after="100" w:afterAutospacing="1" w:line="240" w:lineRule="auto"/>
    </w:pPr>
    <w:rPr>
      <w:rFonts w:ascii="Times New Roman" w:eastAsia="Calibri" w:hAnsi="Times New Roman"/>
      <w:b/>
      <w:bCs/>
      <w:sz w:val="24"/>
      <w:szCs w:val="24"/>
      <w:lang w:eastAsia="tr-TR"/>
    </w:rPr>
  </w:style>
  <w:style w:type="paragraph" w:customStyle="1" w:styleId="xl69">
    <w:name w:val="xl69"/>
    <w:basedOn w:val="Normal"/>
    <w:rsid w:val="000843D9"/>
    <w:pPr>
      <w:spacing w:before="100" w:beforeAutospacing="1" w:after="100" w:afterAutospacing="1" w:line="240" w:lineRule="auto"/>
      <w:jc w:val="center"/>
      <w:textAlignment w:val="center"/>
    </w:pPr>
    <w:rPr>
      <w:rFonts w:ascii="Arial" w:eastAsia="Calibri" w:hAnsi="Arial" w:cs="Arial"/>
      <w:b/>
      <w:bCs/>
      <w:sz w:val="20"/>
      <w:szCs w:val="20"/>
      <w:lang w:eastAsia="tr-TR"/>
    </w:rPr>
  </w:style>
  <w:style w:type="paragraph" w:customStyle="1" w:styleId="xl70">
    <w:name w:val="xl70"/>
    <w:basedOn w:val="Normal"/>
    <w:rsid w:val="000843D9"/>
    <w:pPr>
      <w:spacing w:before="100" w:beforeAutospacing="1" w:after="100" w:afterAutospacing="1" w:line="240" w:lineRule="auto"/>
      <w:jc w:val="center"/>
    </w:pPr>
    <w:rPr>
      <w:rFonts w:ascii="Arial" w:eastAsia="Calibri" w:hAnsi="Arial" w:cs="Arial"/>
      <w:b/>
      <w:bCs/>
      <w:sz w:val="20"/>
      <w:szCs w:val="20"/>
      <w:lang w:eastAsia="tr-TR"/>
    </w:rPr>
  </w:style>
  <w:style w:type="paragraph" w:customStyle="1" w:styleId="xl71">
    <w:name w:val="xl71"/>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2">
    <w:name w:val="xl72"/>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3">
    <w:name w:val="xl73"/>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tr-TR"/>
    </w:rPr>
  </w:style>
  <w:style w:type="paragraph" w:customStyle="1" w:styleId="xl74">
    <w:name w:val="xl74"/>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5">
    <w:name w:val="xl75"/>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16"/>
      <w:szCs w:val="16"/>
      <w:lang w:eastAsia="tr-TR"/>
    </w:rPr>
  </w:style>
  <w:style w:type="paragraph" w:customStyle="1" w:styleId="xl76">
    <w:name w:val="xl76"/>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16"/>
      <w:szCs w:val="16"/>
      <w:lang w:eastAsia="tr-TR"/>
    </w:rPr>
  </w:style>
  <w:style w:type="paragraph" w:customStyle="1" w:styleId="xl77">
    <w:name w:val="xl77"/>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tr-TR"/>
    </w:rPr>
  </w:style>
  <w:style w:type="paragraph" w:customStyle="1" w:styleId="xl78">
    <w:name w:val="xl78"/>
    <w:basedOn w:val="Normal"/>
    <w:rsid w:val="000843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79">
    <w:name w:val="xl79"/>
    <w:basedOn w:val="Normal"/>
    <w:rsid w:val="000843D9"/>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80">
    <w:name w:val="xl80"/>
    <w:basedOn w:val="Normal"/>
    <w:rsid w:val="000843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tr-TR"/>
    </w:rPr>
  </w:style>
  <w:style w:type="paragraph" w:customStyle="1" w:styleId="xl81">
    <w:name w:val="xl81"/>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lang w:eastAsia="tr-TR"/>
    </w:rPr>
  </w:style>
  <w:style w:type="paragraph" w:customStyle="1" w:styleId="xl82">
    <w:name w:val="xl82"/>
    <w:basedOn w:val="Normal"/>
    <w:rsid w:val="0008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lang w:eastAsia="tr-TR"/>
    </w:rPr>
  </w:style>
  <w:style w:type="character" w:styleId="Vurgu">
    <w:name w:val="Emphasis"/>
    <w:qFormat/>
    <w:rsid w:val="000843D9"/>
    <w:rPr>
      <w:i/>
      <w:iCs/>
    </w:rPr>
  </w:style>
  <w:style w:type="character" w:styleId="HTMLCite">
    <w:name w:val="HTML Cite"/>
    <w:rsid w:val="000843D9"/>
    <w:rPr>
      <w:i/>
      <w:iCs/>
    </w:rPr>
  </w:style>
  <w:style w:type="character" w:styleId="AklamaBavurusu">
    <w:name w:val="annotation reference"/>
    <w:rsid w:val="000843D9"/>
    <w:rPr>
      <w:sz w:val="16"/>
      <w:szCs w:val="16"/>
    </w:rPr>
  </w:style>
  <w:style w:type="paragraph" w:styleId="AklamaMetni">
    <w:name w:val="annotation text"/>
    <w:basedOn w:val="Normal"/>
    <w:link w:val="AklamaMetniChar"/>
    <w:rsid w:val="000843D9"/>
    <w:rPr>
      <w:sz w:val="20"/>
      <w:szCs w:val="20"/>
    </w:rPr>
  </w:style>
  <w:style w:type="character" w:customStyle="1" w:styleId="AklamaMetniChar">
    <w:name w:val="Açıklama Metni Char"/>
    <w:basedOn w:val="VarsaylanParagrafYazTipi"/>
    <w:link w:val="AklamaMetni"/>
    <w:rsid w:val="000843D9"/>
    <w:rPr>
      <w:rFonts w:ascii="Calibri" w:eastAsia="Times New Roman" w:hAnsi="Calibri" w:cs="Times New Roman"/>
      <w:sz w:val="20"/>
      <w:szCs w:val="20"/>
    </w:rPr>
  </w:style>
  <w:style w:type="paragraph" w:styleId="AklamaKonusu">
    <w:name w:val="annotation subject"/>
    <w:basedOn w:val="AklamaMetni"/>
    <w:next w:val="AklamaMetni"/>
    <w:link w:val="AklamaKonusuChar"/>
    <w:rsid w:val="000843D9"/>
    <w:rPr>
      <w:b/>
      <w:bCs/>
    </w:rPr>
  </w:style>
  <w:style w:type="character" w:customStyle="1" w:styleId="AklamaKonusuChar">
    <w:name w:val="Açıklama Konusu Char"/>
    <w:basedOn w:val="AklamaMetniChar"/>
    <w:link w:val="AklamaKonusu"/>
    <w:rsid w:val="000843D9"/>
    <w:rPr>
      <w:rFonts w:ascii="Calibri" w:eastAsia="Times New Roman" w:hAnsi="Calibri" w:cs="Times New Roman"/>
      <w:b/>
      <w:bCs/>
      <w:sz w:val="20"/>
      <w:szCs w:val="20"/>
    </w:rPr>
  </w:style>
  <w:style w:type="paragraph" w:styleId="SonnotMetni">
    <w:name w:val="endnote text"/>
    <w:basedOn w:val="Normal"/>
    <w:link w:val="SonnotMetniChar"/>
    <w:rsid w:val="000843D9"/>
    <w:rPr>
      <w:sz w:val="20"/>
      <w:szCs w:val="20"/>
    </w:rPr>
  </w:style>
  <w:style w:type="character" w:customStyle="1" w:styleId="SonnotMetniChar">
    <w:name w:val="Sonnot Metni Char"/>
    <w:basedOn w:val="VarsaylanParagrafYazTipi"/>
    <w:link w:val="SonnotMetni"/>
    <w:rsid w:val="000843D9"/>
    <w:rPr>
      <w:rFonts w:ascii="Calibri" w:eastAsia="Times New Roman" w:hAnsi="Calibri" w:cs="Times New Roman"/>
      <w:sz w:val="20"/>
      <w:szCs w:val="20"/>
    </w:rPr>
  </w:style>
  <w:style w:type="character" w:styleId="SonnotBavurusu">
    <w:name w:val="endnote reference"/>
    <w:rsid w:val="000843D9"/>
    <w:rPr>
      <w:vertAlign w:val="superscript"/>
    </w:rPr>
  </w:style>
  <w:style w:type="paragraph" w:customStyle="1" w:styleId="Normal1">
    <w:name w:val="Normal1"/>
    <w:rsid w:val="000843D9"/>
    <w:pPr>
      <w:spacing w:after="0"/>
    </w:pPr>
    <w:rPr>
      <w:rFonts w:ascii="Arial" w:eastAsia="Arial" w:hAnsi="Arial" w:cs="Arial"/>
      <w:color w:val="00000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chart" Target="charts/chart5.xml"/><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2.png"/><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esmigazete.gov.tr/eskiler/2011/02/20110210-3.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Muharrem%20Sanver\&#304;zmit%20BKAY\Rapor%20D&#252;zeltmeler\KIYI%20KULLANIM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Muharrem%20Sanver\&#304;zmit%20BKAY\Rapor%20D&#252;zeltmeler\Raporlara%20Eklenen%20Bilgiler\KIYI%20KULLANIM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Muharrem%20Sanver\&#304;zmit%20BKAY\Rapor%20D&#252;zeltmeler\Raporlara%20Eklenen%20Bilgiler\KIYI%20KULLANIM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Muharrem%20Sanver\&#304;zmit%20BKAY\Rapor%20D&#252;zeltmeler\Raporlara%20Eklenen%20Bilgiler\KIYI%20KULLANIMI.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Muharrem%20Sanver\&#304;zmit%20BKAY\Rapor%20D&#252;zeltmeler\Raporlara%20Eklenen%20Bilgiler\KIYI%20KULLANIM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style val="26"/>
  <c:chart>
    <c:title>
      <c:tx>
        <c:rich>
          <a:bodyPr/>
          <a:lstStyle/>
          <a:p>
            <a:pPr>
              <a:defRPr sz="1000"/>
            </a:pPr>
            <a:r>
              <a:rPr lang="tr-TR" sz="1000"/>
              <a:t>2. Bölge - Kıyı Boyu Kullanım</a:t>
            </a:r>
            <a:r>
              <a:rPr lang="en-US" sz="1000"/>
              <a:t> (km)</a:t>
            </a:r>
            <a:endParaRPr lang="tr-TR" sz="1000"/>
          </a:p>
        </c:rich>
      </c:tx>
      <c:overlay val="1"/>
      <c:spPr>
        <a:noFill/>
        <a:ln w="25400">
          <a:noFill/>
        </a:ln>
      </c:spPr>
    </c:title>
    <c:autoTitleDeleted val="0"/>
    <c:plotArea>
      <c:layout/>
      <c:barChart>
        <c:barDir val="bar"/>
        <c:grouping val="clustered"/>
        <c:varyColors val="1"/>
        <c:ser>
          <c:idx val="0"/>
          <c:order val="0"/>
          <c:tx>
            <c:strRef>
              <c:f>'2'!$C$3</c:f>
              <c:strCache>
                <c:ptCount val="1"/>
                <c:pt idx="0">
                  <c:v>UZUNLUK (km)</c:v>
                </c:pt>
              </c:strCache>
            </c:strRef>
          </c:tx>
          <c:invertIfNegative val="1"/>
          <c:cat>
            <c:strRef>
              <c:f>'2'!$B$4:$B$8</c:f>
              <c:strCache>
                <c:ptCount val="5"/>
                <c:pt idx="0">
                  <c:v>AĞAÇLANDIRILACAK ALANLAR</c:v>
                </c:pt>
                <c:pt idx="1">
                  <c:v>KENTSEL YERLEŞME ALANLARI</c:v>
                </c:pt>
                <c:pt idx="2">
                  <c:v>ORGANİZE SANAYİ BÖLGESİ</c:v>
                </c:pt>
                <c:pt idx="3">
                  <c:v>ORMAN ALANI</c:v>
                </c:pt>
                <c:pt idx="4">
                  <c:v>YÜKSEKÖĞRETİM TESİSLERİ VE KAMPUS ALANI</c:v>
                </c:pt>
              </c:strCache>
            </c:strRef>
          </c:cat>
          <c:val>
            <c:numRef>
              <c:f>'2'!$C$4:$C$8</c:f>
              <c:numCache>
                <c:formatCode>0.0</c:formatCode>
                <c:ptCount val="5"/>
                <c:pt idx="0">
                  <c:v>2.2429000000000001</c:v>
                </c:pt>
                <c:pt idx="1">
                  <c:v>3.7502</c:v>
                </c:pt>
                <c:pt idx="2">
                  <c:v>2.0051999999999999</c:v>
                </c:pt>
                <c:pt idx="3">
                  <c:v>2.0863</c:v>
                </c:pt>
                <c:pt idx="4">
                  <c:v>0.39360000000000001</c:v>
                </c:pt>
              </c:numCache>
            </c:numRef>
          </c:val>
        </c:ser>
        <c:dLbls>
          <c:showLegendKey val="0"/>
          <c:showVal val="0"/>
          <c:showCatName val="0"/>
          <c:showSerName val="0"/>
          <c:showPercent val="0"/>
          <c:showBubbleSize val="0"/>
        </c:dLbls>
        <c:gapWidth val="150"/>
        <c:axId val="365744128"/>
        <c:axId val="365746816"/>
      </c:barChart>
      <c:catAx>
        <c:axId val="365744128"/>
        <c:scaling>
          <c:orientation val="minMax"/>
        </c:scaling>
        <c:delete val="1"/>
        <c:axPos val="l"/>
        <c:numFmt formatCode="0" sourceLinked="1"/>
        <c:majorTickMark val="cross"/>
        <c:minorTickMark val="cross"/>
        <c:tickLblPos val="nextTo"/>
        <c:crossAx val="365746816"/>
        <c:crosses val="autoZero"/>
        <c:auto val="1"/>
        <c:lblAlgn val="ctr"/>
        <c:lblOffset val="100"/>
        <c:noMultiLvlLbl val="1"/>
      </c:catAx>
      <c:valAx>
        <c:axId val="365746816"/>
        <c:scaling>
          <c:orientation val="minMax"/>
        </c:scaling>
        <c:delete val="1"/>
        <c:axPos val="b"/>
        <c:majorGridlines/>
        <c:numFmt formatCode="0.0" sourceLinked="1"/>
        <c:majorTickMark val="cross"/>
        <c:minorTickMark val="cross"/>
        <c:tickLblPos val="nextTo"/>
        <c:crossAx val="365744128"/>
        <c:crosses val="autoZero"/>
        <c:crossBetween val="between"/>
      </c:valAx>
    </c:plotArea>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roundedCorners val="1"/>
  <c:style val="26"/>
  <c:chart>
    <c:title>
      <c:tx>
        <c:rich>
          <a:bodyPr/>
          <a:lstStyle/>
          <a:p>
            <a:pPr>
              <a:defRPr sz="1100"/>
            </a:pPr>
            <a:r>
              <a:rPr lang="tr-TR" sz="1100"/>
              <a:t>3. Bölge - Kıyı Boyu Kullanım</a:t>
            </a:r>
            <a:r>
              <a:rPr lang="en-US" sz="1100"/>
              <a:t> (km)</a:t>
            </a:r>
            <a:endParaRPr lang="tr-TR" sz="1100"/>
          </a:p>
        </c:rich>
      </c:tx>
      <c:overlay val="1"/>
      <c:spPr>
        <a:noFill/>
        <a:ln w="25400">
          <a:noFill/>
        </a:ln>
      </c:spPr>
    </c:title>
    <c:autoTitleDeleted val="0"/>
    <c:plotArea>
      <c:layout>
        <c:manualLayout>
          <c:layoutTarget val="inner"/>
          <c:xMode val="edge"/>
          <c:yMode val="edge"/>
          <c:x val="0.50420305990420322"/>
          <c:y val="0.50292684876901028"/>
          <c:w val="0.42577147280799432"/>
          <c:h val="0.23391946454372586"/>
        </c:manualLayout>
      </c:layout>
      <c:barChart>
        <c:barDir val="bar"/>
        <c:grouping val="clustered"/>
        <c:varyColors val="1"/>
        <c:ser>
          <c:idx val="0"/>
          <c:order val="0"/>
          <c:tx>
            <c:strRef>
              <c:f>'3'!$C$3</c:f>
              <c:strCache>
                <c:ptCount val="1"/>
                <c:pt idx="0">
                  <c:v>UZUNLUK (km)</c:v>
                </c:pt>
              </c:strCache>
            </c:strRef>
          </c:tx>
          <c:invertIfNegative val="1"/>
          <c:cat>
            <c:strRef>
              <c:f>'3'!$B$4:$B$5</c:f>
              <c:strCache>
                <c:ptCount val="2"/>
                <c:pt idx="0">
                  <c:v>KENTSEL YERLEŞME ALANLARI</c:v>
                </c:pt>
                <c:pt idx="1">
                  <c:v>DIGER TARIM ALANI</c:v>
                </c:pt>
              </c:strCache>
            </c:strRef>
          </c:cat>
          <c:val>
            <c:numRef>
              <c:f>'3'!$C$4:$C$5</c:f>
              <c:numCache>
                <c:formatCode>0.0</c:formatCode>
                <c:ptCount val="2"/>
                <c:pt idx="0">
                  <c:v>6.0534999999999997</c:v>
                </c:pt>
                <c:pt idx="1">
                  <c:v>1.8609500000000001</c:v>
                </c:pt>
              </c:numCache>
            </c:numRef>
          </c:val>
        </c:ser>
        <c:dLbls>
          <c:showLegendKey val="0"/>
          <c:showVal val="0"/>
          <c:showCatName val="0"/>
          <c:showSerName val="0"/>
          <c:showPercent val="0"/>
          <c:showBubbleSize val="0"/>
        </c:dLbls>
        <c:gapWidth val="150"/>
        <c:axId val="216307200"/>
        <c:axId val="216308736"/>
      </c:barChart>
      <c:catAx>
        <c:axId val="216307200"/>
        <c:scaling>
          <c:orientation val="minMax"/>
        </c:scaling>
        <c:delete val="1"/>
        <c:axPos val="l"/>
        <c:numFmt formatCode="0" sourceLinked="1"/>
        <c:majorTickMark val="cross"/>
        <c:minorTickMark val="cross"/>
        <c:tickLblPos val="nextTo"/>
        <c:crossAx val="216308736"/>
        <c:crosses val="autoZero"/>
        <c:auto val="1"/>
        <c:lblAlgn val="ctr"/>
        <c:lblOffset val="100"/>
        <c:noMultiLvlLbl val="1"/>
      </c:catAx>
      <c:valAx>
        <c:axId val="216308736"/>
        <c:scaling>
          <c:orientation val="minMax"/>
        </c:scaling>
        <c:delete val="1"/>
        <c:axPos val="b"/>
        <c:majorGridlines/>
        <c:numFmt formatCode="0.0" sourceLinked="1"/>
        <c:majorTickMark val="cross"/>
        <c:minorTickMark val="cross"/>
        <c:tickLblPos val="nextTo"/>
        <c:crossAx val="216307200"/>
        <c:crosses val="autoZero"/>
        <c:crossBetween val="between"/>
      </c:valAx>
    </c:plotArea>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roundedCorners val="1"/>
  <c:style val="26"/>
  <c:chart>
    <c:title>
      <c:tx>
        <c:rich>
          <a:bodyPr/>
          <a:lstStyle/>
          <a:p>
            <a:pPr>
              <a:defRPr sz="1100"/>
            </a:pPr>
            <a:r>
              <a:rPr lang="tr-TR" sz="1100"/>
              <a:t>5. Bölge - Kıyı Boyu Kullanım</a:t>
            </a:r>
            <a:r>
              <a:rPr lang="en-US" sz="1100"/>
              <a:t> (km)</a:t>
            </a:r>
            <a:endParaRPr lang="tr-TR" sz="1100"/>
          </a:p>
        </c:rich>
      </c:tx>
      <c:overlay val="1"/>
      <c:spPr>
        <a:noFill/>
        <a:ln w="25400">
          <a:noFill/>
        </a:ln>
      </c:spPr>
    </c:title>
    <c:autoTitleDeleted val="0"/>
    <c:plotArea>
      <c:layout>
        <c:manualLayout>
          <c:layoutTarget val="inner"/>
          <c:xMode val="edge"/>
          <c:yMode val="edge"/>
          <c:x val="0.49315178446013574"/>
          <c:y val="0.28019455858694975"/>
          <c:w val="0.44064025185558425"/>
          <c:h val="0.49758688852510086"/>
        </c:manualLayout>
      </c:layout>
      <c:barChart>
        <c:barDir val="bar"/>
        <c:grouping val="clustered"/>
        <c:varyColors val="1"/>
        <c:ser>
          <c:idx val="0"/>
          <c:order val="0"/>
          <c:tx>
            <c:strRef>
              <c:f>'5'!$C$3</c:f>
              <c:strCache>
                <c:ptCount val="1"/>
                <c:pt idx="0">
                  <c:v>UZUNLUK (km)</c:v>
                </c:pt>
              </c:strCache>
            </c:strRef>
          </c:tx>
          <c:invertIfNegative val="1"/>
          <c:cat>
            <c:strRef>
              <c:f>'5'!$B$4:$B$5</c:f>
              <c:strCache>
                <c:ptCount val="2"/>
                <c:pt idx="0">
                  <c:v>ASKERİ ALANLAR</c:v>
                </c:pt>
                <c:pt idx="1">
                  <c:v>KENTSEL YERLEŞME ALANLARI (kıyı Kesiminde Ulaştırme Kıyı Yapıları -  Liman)</c:v>
                </c:pt>
              </c:strCache>
            </c:strRef>
          </c:cat>
          <c:val>
            <c:numRef>
              <c:f>'5'!$C$4:$C$5</c:f>
              <c:numCache>
                <c:formatCode>0.0</c:formatCode>
                <c:ptCount val="2"/>
                <c:pt idx="0">
                  <c:v>1.2637</c:v>
                </c:pt>
                <c:pt idx="1">
                  <c:v>7.7694000000000001</c:v>
                </c:pt>
              </c:numCache>
            </c:numRef>
          </c:val>
        </c:ser>
        <c:dLbls>
          <c:showLegendKey val="0"/>
          <c:showVal val="0"/>
          <c:showCatName val="0"/>
          <c:showSerName val="0"/>
          <c:showPercent val="0"/>
          <c:showBubbleSize val="0"/>
        </c:dLbls>
        <c:gapWidth val="150"/>
        <c:axId val="216439424"/>
        <c:axId val="216478080"/>
      </c:barChart>
      <c:catAx>
        <c:axId val="216439424"/>
        <c:scaling>
          <c:orientation val="minMax"/>
        </c:scaling>
        <c:delete val="1"/>
        <c:axPos val="l"/>
        <c:numFmt formatCode="0" sourceLinked="1"/>
        <c:majorTickMark val="cross"/>
        <c:minorTickMark val="cross"/>
        <c:tickLblPos val="nextTo"/>
        <c:crossAx val="216478080"/>
        <c:crosses val="autoZero"/>
        <c:auto val="1"/>
        <c:lblAlgn val="ctr"/>
        <c:lblOffset val="100"/>
        <c:noMultiLvlLbl val="1"/>
      </c:catAx>
      <c:valAx>
        <c:axId val="216478080"/>
        <c:scaling>
          <c:orientation val="minMax"/>
        </c:scaling>
        <c:delete val="1"/>
        <c:axPos val="b"/>
        <c:majorGridlines/>
        <c:numFmt formatCode="0.0" sourceLinked="1"/>
        <c:majorTickMark val="cross"/>
        <c:minorTickMark val="cross"/>
        <c:tickLblPos val="nextTo"/>
        <c:crossAx val="216439424"/>
        <c:crosses val="autoZero"/>
        <c:crossBetween val="between"/>
      </c:valAx>
    </c:plotArea>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roundedCorners val="1"/>
  <c:style val="26"/>
  <c:chart>
    <c:title>
      <c:tx>
        <c:rich>
          <a:bodyPr/>
          <a:lstStyle/>
          <a:p>
            <a:pPr>
              <a:defRPr sz="1100"/>
            </a:pPr>
            <a:r>
              <a:rPr lang="tr-TR" sz="1100"/>
              <a:t>6. Bölge - Kıyı Boyu Kullanım</a:t>
            </a:r>
            <a:r>
              <a:rPr lang="en-US" sz="1100"/>
              <a:t> (km)</a:t>
            </a:r>
            <a:endParaRPr lang="tr-TR" sz="1100"/>
          </a:p>
        </c:rich>
      </c:tx>
      <c:overlay val="1"/>
      <c:spPr>
        <a:noFill/>
        <a:ln w="25400">
          <a:noFill/>
        </a:ln>
      </c:spPr>
    </c:title>
    <c:autoTitleDeleted val="0"/>
    <c:plotArea>
      <c:layout/>
      <c:barChart>
        <c:barDir val="bar"/>
        <c:grouping val="clustered"/>
        <c:varyColors val="1"/>
        <c:ser>
          <c:idx val="0"/>
          <c:order val="0"/>
          <c:tx>
            <c:strRef>
              <c:f>'6'!$C$2</c:f>
              <c:strCache>
                <c:ptCount val="1"/>
              </c:strCache>
            </c:strRef>
          </c:tx>
          <c:invertIfNegative val="1"/>
          <c:cat>
            <c:strRef>
              <c:f>'6'!$B$4:$B$7</c:f>
              <c:strCache>
                <c:ptCount val="4"/>
                <c:pt idx="0">
                  <c:v>ASKERİ ALANLAR</c:v>
                </c:pt>
                <c:pt idx="1">
                  <c:v>KENTSEL VE BÖLGESEL MERKEZİ İŞ ALANLARI </c:v>
                </c:pt>
                <c:pt idx="2">
                  <c:v>KENTSEL YERLEŞME ALANLARI (kıyıda dolgu alanları, rekreasyon ve günü birlik turizm alanları, konaklama alanları, Sekapark vb)  </c:v>
                </c:pt>
                <c:pt idx="3">
                  <c:v>REKREASYON ALANI</c:v>
                </c:pt>
              </c:strCache>
            </c:strRef>
          </c:cat>
          <c:val>
            <c:numRef>
              <c:f>'6'!$C$4:$C$7</c:f>
              <c:numCache>
                <c:formatCode>0.0</c:formatCode>
                <c:ptCount val="4"/>
                <c:pt idx="0">
                  <c:v>2.2084999999999999</c:v>
                </c:pt>
                <c:pt idx="1">
                  <c:v>4.9664000000000001</c:v>
                </c:pt>
                <c:pt idx="2">
                  <c:v>3.9823</c:v>
                </c:pt>
                <c:pt idx="3">
                  <c:v>8.7028999999999996</c:v>
                </c:pt>
              </c:numCache>
            </c:numRef>
          </c:val>
        </c:ser>
        <c:dLbls>
          <c:showLegendKey val="0"/>
          <c:showVal val="0"/>
          <c:showCatName val="0"/>
          <c:showSerName val="0"/>
          <c:showPercent val="0"/>
          <c:showBubbleSize val="0"/>
        </c:dLbls>
        <c:gapWidth val="150"/>
        <c:axId val="217436160"/>
        <c:axId val="217437696"/>
      </c:barChart>
      <c:catAx>
        <c:axId val="217436160"/>
        <c:scaling>
          <c:orientation val="minMax"/>
        </c:scaling>
        <c:delete val="1"/>
        <c:axPos val="l"/>
        <c:numFmt formatCode="0" sourceLinked="1"/>
        <c:majorTickMark val="cross"/>
        <c:minorTickMark val="cross"/>
        <c:tickLblPos val="nextTo"/>
        <c:crossAx val="217437696"/>
        <c:crosses val="autoZero"/>
        <c:auto val="1"/>
        <c:lblAlgn val="ctr"/>
        <c:lblOffset val="100"/>
        <c:noMultiLvlLbl val="1"/>
      </c:catAx>
      <c:valAx>
        <c:axId val="217437696"/>
        <c:scaling>
          <c:orientation val="minMax"/>
        </c:scaling>
        <c:delete val="1"/>
        <c:axPos val="b"/>
        <c:majorGridlines/>
        <c:numFmt formatCode="0.0" sourceLinked="1"/>
        <c:majorTickMark val="cross"/>
        <c:minorTickMark val="cross"/>
        <c:tickLblPos val="nextTo"/>
        <c:crossAx val="217436160"/>
        <c:crosses val="autoZero"/>
        <c:crossBetween val="between"/>
      </c:valAx>
    </c:plotArea>
    <c:plotVisOnly val="1"/>
    <c:dispBlanksAs val="gap"/>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roundedCorners val="1"/>
  <c:style val="26"/>
  <c:chart>
    <c:title>
      <c:tx>
        <c:rich>
          <a:bodyPr/>
          <a:lstStyle/>
          <a:p>
            <a:pPr>
              <a:defRPr sz="1000"/>
            </a:pPr>
            <a:r>
              <a:rPr lang="tr-TR" sz="1000"/>
              <a:t>12. Bölge - Kıyı Boyu Kullanım</a:t>
            </a:r>
            <a:r>
              <a:rPr lang="en-US" sz="1000"/>
              <a:t> (km)</a:t>
            </a:r>
            <a:endParaRPr lang="tr-TR" sz="1000"/>
          </a:p>
        </c:rich>
      </c:tx>
      <c:overlay val="1"/>
      <c:spPr>
        <a:noFill/>
        <a:ln w="25400">
          <a:noFill/>
        </a:ln>
      </c:spPr>
    </c:title>
    <c:autoTitleDeleted val="0"/>
    <c:plotArea>
      <c:layout>
        <c:manualLayout>
          <c:layoutTarget val="inner"/>
          <c:xMode val="edge"/>
          <c:yMode val="edge"/>
          <c:x val="0.44489840252152674"/>
          <c:y val="0.191919822968694"/>
          <c:w val="0.49591886152628933"/>
          <c:h val="0.65320080098116939"/>
        </c:manualLayout>
      </c:layout>
      <c:barChart>
        <c:barDir val="bar"/>
        <c:grouping val="clustered"/>
        <c:varyColors val="1"/>
        <c:ser>
          <c:idx val="0"/>
          <c:order val="0"/>
          <c:tx>
            <c:strRef>
              <c:f>'12'!$C$2</c:f>
              <c:strCache>
                <c:ptCount val="1"/>
              </c:strCache>
            </c:strRef>
          </c:tx>
          <c:invertIfNegative val="1"/>
          <c:cat>
            <c:strRef>
              <c:f>'12'!$B$4:$B$10</c:f>
              <c:strCache>
                <c:ptCount val="7"/>
                <c:pt idx="0">
                  <c:v>GÜNÜBİRLİK REKREASYON ALANI</c:v>
                </c:pt>
                <c:pt idx="1">
                  <c:v>KENTSEL YERLEŞME ALANLARI (kıyıda ulaştırma, turizm ve balıkçılık kıyı yapıları)</c:v>
                </c:pt>
                <c:pt idx="2">
                  <c:v>ORMAN ALANI</c:v>
                </c:pt>
                <c:pt idx="3">
                  <c:v>TARIM DİĞER</c:v>
                </c:pt>
                <c:pt idx="4">
                  <c:v>TERSANE ALANI</c:v>
                </c:pt>
                <c:pt idx="5">
                  <c:v>TTA</c:v>
                </c:pt>
                <c:pt idx="6">
                  <c:v>İKİNCİL KONUT</c:v>
                </c:pt>
              </c:strCache>
            </c:strRef>
          </c:cat>
          <c:val>
            <c:numRef>
              <c:f>'12'!$C$4:$C$10</c:f>
              <c:numCache>
                <c:formatCode>0.0</c:formatCode>
                <c:ptCount val="7"/>
                <c:pt idx="0">
                  <c:v>11.3268</c:v>
                </c:pt>
                <c:pt idx="1">
                  <c:v>5.6912000000000003</c:v>
                </c:pt>
                <c:pt idx="2">
                  <c:v>18.206</c:v>
                </c:pt>
                <c:pt idx="3">
                  <c:v>1.3616999999999999</c:v>
                </c:pt>
                <c:pt idx="4">
                  <c:v>0.2329</c:v>
                </c:pt>
                <c:pt idx="5">
                  <c:v>6.5125000000000002</c:v>
                </c:pt>
                <c:pt idx="6">
                  <c:v>11.3819</c:v>
                </c:pt>
              </c:numCache>
            </c:numRef>
          </c:val>
        </c:ser>
        <c:dLbls>
          <c:showLegendKey val="0"/>
          <c:showVal val="0"/>
          <c:showCatName val="0"/>
          <c:showSerName val="0"/>
          <c:showPercent val="0"/>
          <c:showBubbleSize val="0"/>
        </c:dLbls>
        <c:gapWidth val="150"/>
        <c:axId val="217449600"/>
        <c:axId val="217451136"/>
      </c:barChart>
      <c:catAx>
        <c:axId val="217449600"/>
        <c:scaling>
          <c:orientation val="minMax"/>
        </c:scaling>
        <c:delete val="1"/>
        <c:axPos val="l"/>
        <c:numFmt formatCode="0" sourceLinked="1"/>
        <c:majorTickMark val="cross"/>
        <c:minorTickMark val="cross"/>
        <c:tickLblPos val="nextTo"/>
        <c:crossAx val="217451136"/>
        <c:crosses val="autoZero"/>
        <c:auto val="1"/>
        <c:lblAlgn val="ctr"/>
        <c:lblOffset val="100"/>
        <c:noMultiLvlLbl val="1"/>
      </c:catAx>
      <c:valAx>
        <c:axId val="217451136"/>
        <c:scaling>
          <c:orientation val="minMax"/>
        </c:scaling>
        <c:delete val="1"/>
        <c:axPos val="b"/>
        <c:majorGridlines/>
        <c:numFmt formatCode="0.0" sourceLinked="1"/>
        <c:majorTickMark val="cross"/>
        <c:minorTickMark val="cross"/>
        <c:tickLblPos val="nextTo"/>
        <c:crossAx val="217449600"/>
        <c:crosses val="autoZero"/>
        <c:crossBetween val="between"/>
      </c:valAx>
    </c:plotArea>
    <c:plotVisOnly val="1"/>
    <c:dispBlanksAs val="gap"/>
    <c:showDLblsOverMax val="1"/>
  </c:chart>
  <c:externalData r:id="rId1">
    <c:autoUpdate val="1"/>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67</Pages>
  <Words>15315</Words>
  <Characters>87300</Characters>
  <Application>Microsoft Office Word</Application>
  <DocSecurity>0</DocSecurity>
  <Lines>727</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Emrah Söylemez</dc:creator>
  <cp:lastModifiedBy>Emrah Söylemez</cp:lastModifiedBy>
  <cp:revision>3</cp:revision>
  <dcterms:created xsi:type="dcterms:W3CDTF">2014-10-01T15:46:00Z</dcterms:created>
  <dcterms:modified xsi:type="dcterms:W3CDTF">2014-10-01T16:16:00Z</dcterms:modified>
</cp:coreProperties>
</file>