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476" w:rsidRDefault="00526476" w:rsidP="00526476">
      <w:r>
        <w:t>BÜYÜKÇEKMECE BELEDİYE BAŞKANLIĞINDAN</w:t>
      </w:r>
    </w:p>
    <w:p w:rsidR="00526476" w:rsidRDefault="00526476" w:rsidP="00526476"/>
    <w:p w:rsidR="00526476" w:rsidRDefault="00526476" w:rsidP="00526476">
      <w:r>
        <w:t>Aşağıda özellikleri, şartları belirtilen 12 (oniki) adet iş yeri 2886 Sayılı Yasanın 45.Maddesi gereğince "Açık Teklif Usulü" ihale edilerek satılacaktır.</w:t>
      </w:r>
    </w:p>
    <w:p w:rsidR="00526476" w:rsidRDefault="00526476" w:rsidP="00526476"/>
    <w:p w:rsidR="00526476" w:rsidRDefault="00526476" w:rsidP="00526476">
      <w:r>
        <w:t>Sıra No</w:t>
      </w:r>
      <w:r>
        <w:tab/>
        <w:t>Ada-Parsel Adres</w:t>
      </w:r>
      <w:r>
        <w:tab/>
        <w:t>İşyeri No</w:t>
      </w:r>
      <w:r>
        <w:tab/>
        <w:t>Yüzölçümü</w:t>
      </w:r>
      <w:r>
        <w:tab/>
        <w:t>Muhammen Bedel</w:t>
      </w:r>
      <w:r>
        <w:tab/>
        <w:t>Geçici Teminat</w:t>
      </w:r>
    </w:p>
    <w:p w:rsidR="00526476" w:rsidRDefault="00526476" w:rsidP="00526476">
      <w:r>
        <w:t>1</w:t>
      </w:r>
      <w:r>
        <w:tab/>
        <w:t>Cumhuriyet Mahallesi 525 ada 1 parsel üzerindeki Beykent Sanayi Sitesi</w:t>
      </w:r>
      <w:r>
        <w:tab/>
        <w:t>161 noluişyeri</w:t>
      </w:r>
      <w:r>
        <w:tab/>
      </w:r>
      <w:r>
        <w:tab/>
        <w:t xml:space="preserve"> m2</w:t>
      </w:r>
      <w:r>
        <w:tab/>
        <w:t>620.000,00 TL</w:t>
      </w:r>
      <w:r>
        <w:tab/>
        <w:t>18.600,00 TL</w:t>
      </w:r>
    </w:p>
    <w:p w:rsidR="00526476" w:rsidRDefault="00526476" w:rsidP="00526476">
      <w:r>
        <w:t>2</w:t>
      </w:r>
      <w:r>
        <w:tab/>
        <w:t>Cumhuriyet Mahallesi 525 ada 1 parsel üzerindeki Beykent Sanayi Sitesi</w:t>
      </w:r>
      <w:r>
        <w:tab/>
        <w:t>181 nolu işyeri</w:t>
      </w:r>
      <w:r>
        <w:tab/>
        <w:t xml:space="preserve">        160 m2</w:t>
      </w:r>
      <w:r>
        <w:tab/>
        <w:t>620.000,00 TL</w:t>
      </w:r>
      <w:r>
        <w:tab/>
        <w:t>18.600,00 TL</w:t>
      </w:r>
    </w:p>
    <w:p w:rsidR="00526476" w:rsidRDefault="00526476" w:rsidP="00526476">
      <w:r>
        <w:t>3</w:t>
      </w:r>
      <w:r>
        <w:tab/>
        <w:t>Cumhuriyet Mahallesi 525 ada 1 parsel üzerindeki Beykent Sanayi Sitesi</w:t>
      </w:r>
      <w:r>
        <w:tab/>
        <w:t>182 noluişyeri</w:t>
      </w:r>
      <w:r>
        <w:tab/>
      </w:r>
      <w:r>
        <w:tab/>
        <w:t>160 m2</w:t>
      </w:r>
      <w:r>
        <w:tab/>
        <w:t>620.000,00 TL</w:t>
      </w:r>
      <w:r>
        <w:tab/>
        <w:t>18.600,00 TL</w:t>
      </w:r>
    </w:p>
    <w:p w:rsidR="00526476" w:rsidRDefault="00526476" w:rsidP="00526476">
      <w:r>
        <w:t>4</w:t>
      </w:r>
      <w:r>
        <w:tab/>
        <w:t>Cumhuriyet Mahallesi 525 ada 1 parsel üzerindeki Beykent Sanayi Sitesi</w:t>
      </w:r>
      <w:r>
        <w:tab/>
        <w:t>192 nolu işyeri</w:t>
      </w:r>
      <w:r>
        <w:tab/>
      </w:r>
      <w:r>
        <w:tab/>
        <w:t>160 m2</w:t>
      </w:r>
      <w:r>
        <w:tab/>
        <w:t>620.000,00 TL</w:t>
      </w:r>
      <w:r>
        <w:tab/>
        <w:t>18.600,00 TL</w:t>
      </w:r>
    </w:p>
    <w:p w:rsidR="00526476" w:rsidRDefault="00526476" w:rsidP="00526476">
      <w:r>
        <w:t>5</w:t>
      </w:r>
      <w:r>
        <w:tab/>
        <w:t>Cumhuriyet Mahallesi 525 ada 1 parsel üzerindeki Beykent Sanayi Sitesi</w:t>
      </w:r>
      <w:r>
        <w:tab/>
        <w:t>199 nolu işyeri</w:t>
      </w:r>
      <w:r>
        <w:tab/>
      </w:r>
      <w:r>
        <w:tab/>
        <w:t>160 m2</w:t>
      </w:r>
      <w:r>
        <w:tab/>
        <w:t>630.000,00 TL</w:t>
      </w:r>
      <w:r>
        <w:tab/>
        <w:t>18.900,00 TL</w:t>
      </w:r>
    </w:p>
    <w:p w:rsidR="00526476" w:rsidRDefault="00526476" w:rsidP="00526476">
      <w:r>
        <w:t>6</w:t>
      </w:r>
      <w:r>
        <w:tab/>
        <w:t>Cumhuriyet Mahallesi 525 ada 1 parsel üzerindeki Beykent Sanayi Sitesi</w:t>
      </w:r>
      <w:r>
        <w:tab/>
        <w:t>200 nolu işyeri</w:t>
      </w:r>
      <w:r>
        <w:tab/>
      </w:r>
      <w:r>
        <w:tab/>
        <w:t>160 m2</w:t>
      </w:r>
      <w:r>
        <w:tab/>
        <w:t>630.000,00 TL</w:t>
      </w:r>
      <w:r>
        <w:tab/>
        <w:t>18.900,00 TL</w:t>
      </w:r>
    </w:p>
    <w:p w:rsidR="00526476" w:rsidRDefault="00526476" w:rsidP="00526476">
      <w:r>
        <w:t>7</w:t>
      </w:r>
      <w:r>
        <w:tab/>
        <w:t>Cumhuriyet Mahallesi 525 ada 1 parsel üzerindeki Beykent Sanayi Sitesi</w:t>
      </w:r>
      <w:r>
        <w:tab/>
        <w:t>202 noluişyeri</w:t>
      </w:r>
      <w:r>
        <w:tab/>
      </w:r>
      <w:r>
        <w:tab/>
        <w:t>160 m2</w:t>
      </w:r>
      <w:r>
        <w:tab/>
        <w:t>620.000,00 TL</w:t>
      </w:r>
      <w:r>
        <w:tab/>
        <w:t>18.600,00 TL</w:t>
      </w:r>
    </w:p>
    <w:p w:rsidR="00526476" w:rsidRDefault="00526476" w:rsidP="00526476">
      <w:r>
        <w:t>8</w:t>
      </w:r>
      <w:r>
        <w:tab/>
        <w:t>Cumhuriyet Mahallesi 525 ada 1 parsel üzerindeki Beykent Sanayi Sitesi</w:t>
      </w:r>
      <w:r>
        <w:tab/>
        <w:t>207 noluişyeri</w:t>
      </w:r>
      <w:r>
        <w:tab/>
      </w:r>
      <w:r>
        <w:tab/>
        <w:t>160 m2</w:t>
      </w:r>
      <w:r>
        <w:tab/>
        <w:t>620.000,00 TL</w:t>
      </w:r>
      <w:r>
        <w:tab/>
        <w:t>18.600,00 TL</w:t>
      </w:r>
    </w:p>
    <w:p w:rsidR="00526476" w:rsidRDefault="00526476" w:rsidP="00526476">
      <w:r>
        <w:t>9</w:t>
      </w:r>
      <w:r>
        <w:tab/>
        <w:t>Cumhuriyet Mahallesi 525 ada 1 parsel üzerindeki Beykent Sanayi Sitesi</w:t>
      </w:r>
      <w:r>
        <w:tab/>
        <w:t>209 nolu işyeri</w:t>
      </w:r>
      <w:r>
        <w:tab/>
      </w:r>
      <w:r>
        <w:tab/>
        <w:t>160 m2</w:t>
      </w:r>
      <w:r>
        <w:tab/>
        <w:t>620.000,00 TL</w:t>
      </w:r>
      <w:r>
        <w:tab/>
        <w:t>18.600,00 TL</w:t>
      </w:r>
    </w:p>
    <w:p w:rsidR="00526476" w:rsidRDefault="00526476" w:rsidP="00526476">
      <w:r>
        <w:t>10</w:t>
      </w:r>
      <w:r>
        <w:tab/>
        <w:t>Cumhuriyet Mahallesi 525 ada 1 parsel üzerindeki Beykent Sanayi Sitesi</w:t>
      </w:r>
      <w:r>
        <w:tab/>
        <w:t>210 nolu işyeri</w:t>
      </w:r>
      <w:r>
        <w:tab/>
      </w:r>
      <w:r>
        <w:tab/>
        <w:t>160 m2</w:t>
      </w:r>
      <w:r>
        <w:tab/>
        <w:t>620.000,00 TL</w:t>
      </w:r>
      <w:r>
        <w:tab/>
        <w:t>18.600,00 TL</w:t>
      </w:r>
    </w:p>
    <w:p w:rsidR="00526476" w:rsidRDefault="00526476" w:rsidP="00526476">
      <w:r>
        <w:t>11</w:t>
      </w:r>
      <w:r>
        <w:tab/>
        <w:t>Cumhuriyet Mahallesi 525 ada 1 parsel üzerindeki Beykent Sanayi Sitesi</w:t>
      </w:r>
      <w:r>
        <w:tab/>
        <w:t>211 nolu işyeri</w:t>
      </w:r>
      <w:r>
        <w:tab/>
      </w:r>
      <w:r>
        <w:tab/>
        <w:t>160 m2</w:t>
      </w:r>
      <w:r>
        <w:tab/>
        <w:t>620.000,00 TL</w:t>
      </w:r>
      <w:r>
        <w:tab/>
        <w:t>18.600,00 TL</w:t>
      </w:r>
    </w:p>
    <w:p w:rsidR="00526476" w:rsidRDefault="00526476" w:rsidP="00526476">
      <w:r>
        <w:t>12</w:t>
      </w:r>
      <w:r>
        <w:tab/>
        <w:t>Cumhuriyet Mahallesi 525 ada 1 parsel üzerindeki Beykent Sanayi Sitesi</w:t>
      </w:r>
      <w:r>
        <w:tab/>
        <w:t>213 nolu                160 m2</w:t>
      </w:r>
      <w:r>
        <w:tab/>
        <w:t>620.000,00 TL</w:t>
      </w:r>
      <w:r>
        <w:tab/>
        <w:t xml:space="preserve">18.600,00 TL  </w:t>
      </w:r>
    </w:p>
    <w:p w:rsidR="00526476" w:rsidRDefault="00526476" w:rsidP="00526476"/>
    <w:p w:rsidR="00526476" w:rsidRDefault="00526476" w:rsidP="00526476">
      <w:r>
        <w:tab/>
      </w:r>
    </w:p>
    <w:p w:rsidR="00526476" w:rsidRDefault="00526476" w:rsidP="00526476"/>
    <w:p w:rsidR="00526476" w:rsidRDefault="00526476" w:rsidP="00526476"/>
    <w:p w:rsidR="00526476" w:rsidRDefault="00526476" w:rsidP="00526476">
      <w:r>
        <w:t>1- İhale Şartnamesi Büyükcekmece Belediyesi Emlak İstimlak Müdürlüğünden 250,00 TL karşılığında temin edilecektir.</w:t>
      </w:r>
    </w:p>
    <w:p w:rsidR="00526476" w:rsidRDefault="00526476" w:rsidP="00526476">
      <w:r>
        <w:t>2- İhaleler 10/03/2015 Salı günü saat 10:00 da Büyükcekmece Belediyesi Mimarsinan Mahallesi Cumhuriyet 2 Caddesi No:24 adresindeki Ek Hizmet Binasındaki Encümen Salonunda yapılacaktır.</w:t>
      </w:r>
    </w:p>
    <w:p w:rsidR="00526476" w:rsidRDefault="00526476" w:rsidP="00526476">
      <w:r>
        <w:t xml:space="preserve">3- İhaleye iştirak etmek isteyenler; </w:t>
      </w:r>
    </w:p>
    <w:p w:rsidR="00526476" w:rsidRDefault="00526476" w:rsidP="00526476">
      <w:r>
        <w:t>Özel Kişiler: Nüfus cüzdan fotokopisi, Adres Yerleşim Belgesi, Geçici Teminat Makbuzu, Belediyemize Emlak,Çevre Temizlik Vergisi,Kira,Ecrimisil vb.borcu bulunmadığına dair Mali Hizmetler Müdürlüğü'nden alınacak belge ile Şartname bedeline ait makbuzu getireceklerdir. '</w:t>
      </w:r>
    </w:p>
    <w:p w:rsidR="00526476" w:rsidRDefault="00526476" w:rsidP="00526476">
      <w:r>
        <w:t>Tüzel Kişiler: Faaliyet Belgesi, İmza sirküleri, İhaleye katılacak kişinin noter onaylı yetki belgesi, Ticaret Sicil Gazetesi, Ortak Katılım olması'halinde ortaklık belgesi,Geçİci teminat makbuzu, Belediyemize Emlak,Çevre Temizlik Vergisi,Kira,Ecrimisil vb.borcu bulunmadığına dair Mali Hizmetler Müdürlüğü'nden alınacak belge ile Şartname bedeline ait makbuzu getireceklerdir. 4-İhaleye iştirak etmek isteyen kişiler yukarıdaki belgelerle birlikte 09/03/2015 Pazartesi günü mesai saati</w:t>
      </w:r>
    </w:p>
    <w:p w:rsidR="00526476" w:rsidRDefault="00526476" w:rsidP="00526476">
      <w:r>
        <w:t>bitimine kadar Büyükcekmece Belediyesi Emlak ve</w:t>
      </w:r>
    </w:p>
    <w:p w:rsidR="00526476" w:rsidRDefault="00526476" w:rsidP="00526476">
      <w:r>
        <w:t>5- Postadaki gecikmeler dikkate alınmayacaktır.</w:t>
      </w:r>
    </w:p>
    <w:p w:rsidR="00526476" w:rsidRDefault="00526476" w:rsidP="00526476">
      <w:r>
        <w:t>6- İdare ihaleyi yapıp yapmamakta serbesttir.</w:t>
      </w:r>
    </w:p>
    <w:p w:rsidR="00AD3F89" w:rsidRDefault="00526476" w:rsidP="00526476">
      <w:r>
        <w:t>stimlak Müdürlüğü'ne müracaat edeceklerdir.</w:t>
      </w:r>
    </w:p>
    <w:sectPr w:rsidR="00AD3F89" w:rsidSect="00AD3F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26476"/>
    <w:rsid w:val="00526476"/>
    <w:rsid w:val="00AD3F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F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2015-02-25T12:43:00Z</dcterms:created>
  <dcterms:modified xsi:type="dcterms:W3CDTF">2015-02-25T12:43:00Z</dcterms:modified>
</cp:coreProperties>
</file>