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54" w:rsidRDefault="00363154" w:rsidP="00363154">
      <w:r>
        <w:t>TC ÇATALCA İCRA DAİRESİ TAŞINMAZIN AÇIK ARTIRMA İLANI</w:t>
      </w:r>
    </w:p>
    <w:p w:rsidR="00363154" w:rsidRDefault="00363154" w:rsidP="00363154"/>
    <w:p w:rsidR="00363154" w:rsidRDefault="00363154" w:rsidP="00363154">
      <w:r>
        <w:t>2014/172 TLMT.</w:t>
      </w:r>
    </w:p>
    <w:p w:rsidR="00363154" w:rsidRDefault="00363154" w:rsidP="00363154"/>
    <w:p w:rsidR="00363154" w:rsidRDefault="00363154" w:rsidP="00363154">
      <w:r>
        <w:t xml:space="preserve">Satılmasına karar verilen taşınmazın cinsi, niteliği, kıymeti, adedi, önemli özellikleri: </w:t>
      </w:r>
    </w:p>
    <w:p w:rsidR="00363154" w:rsidRDefault="00363154" w:rsidP="00363154"/>
    <w:p w:rsidR="00363154" w:rsidRDefault="00363154" w:rsidP="00363154">
      <w:r>
        <w:t>1 NO'LU TAŞINMAZIN</w:t>
      </w:r>
    </w:p>
    <w:p w:rsidR="00363154" w:rsidRDefault="00363154" w:rsidP="00363154"/>
    <w:p w:rsidR="00363154" w:rsidRDefault="00363154" w:rsidP="00363154">
      <w:proofErr w:type="gramStart"/>
      <w:r>
        <w:t>Özellikleri : İstanbul</w:t>
      </w:r>
      <w:proofErr w:type="gramEnd"/>
      <w:r>
        <w:t xml:space="preserve"> İl, Çatalca İlçe, 129 Ada No, 3 Parsel No, İZZETTİN / ÖMERBENTİ Mahalle/Mevkii, Köy yerleşik alanı dışında kalmaktadır. Güney ve Kuzey yönlerinden kadastral yola cephesi vardır. Alt yapı hizmetlerinden faydalanmaktadır. Üzerinde yapılaşma, ağaç vs tespit edilmemiştir. Etrafından şahıs parselleri bulunan ARSA niteliğinde taşınmazlar olduğu tespit edilmiştir. Tapu kayıtlarında niteliği arsa olan taşınmazın mevcut durumda tarımsal amaçlı olarak kullanıldığı ve otundan faydalanıldığı tespit edilmiştir. </w:t>
      </w:r>
    </w:p>
    <w:p w:rsidR="00363154" w:rsidRDefault="00363154" w:rsidP="00363154">
      <w:proofErr w:type="gramStart"/>
      <w:r>
        <w:t>Adresi : İzzettin</w:t>
      </w:r>
      <w:proofErr w:type="gramEnd"/>
      <w:r>
        <w:t xml:space="preserve"> Mah. Çatalca / İstanbul</w:t>
      </w:r>
    </w:p>
    <w:p w:rsidR="00363154" w:rsidRDefault="00363154" w:rsidP="00363154">
      <w:proofErr w:type="gramStart"/>
      <w:r>
        <w:t>Yüzölçümü : 10</w:t>
      </w:r>
      <w:proofErr w:type="gramEnd"/>
      <w:r>
        <w:t>.000 m2</w:t>
      </w:r>
    </w:p>
    <w:p w:rsidR="00363154" w:rsidRDefault="00363154" w:rsidP="00363154">
      <w:r>
        <w:t>Arsa Payı: Tam</w:t>
      </w:r>
    </w:p>
    <w:p w:rsidR="00363154" w:rsidRDefault="00363154" w:rsidP="00363154">
      <w:r>
        <w:t xml:space="preserve">İmar Durumu: Çatalca Belediye Başkanlığının </w:t>
      </w:r>
      <w:proofErr w:type="gramStart"/>
      <w:r>
        <w:t>08/04/2014</w:t>
      </w:r>
      <w:proofErr w:type="gramEnd"/>
      <w:r>
        <w:t xml:space="preserve"> tarih 2232 sayılı yazısında; taşınmaz 1/100.000 Ölçekli İstanbul Çevre Düzeni Planı kapsamında kalmakta olup parselin bulunduğu akında l/l000 ölçekli Uygulama İmar Planı Bulunmadığından İmar durumu tanzim edilememektedir şeklinde belirtilmiştir.</w:t>
      </w:r>
    </w:p>
    <w:p w:rsidR="00363154" w:rsidRDefault="00363154" w:rsidP="00363154">
      <w:proofErr w:type="gramStart"/>
      <w:r>
        <w:t>Kıymeti : 700</w:t>
      </w:r>
      <w:proofErr w:type="gramEnd"/>
      <w:r>
        <w:t xml:space="preserve">.000.00 TL </w:t>
      </w:r>
    </w:p>
    <w:p w:rsidR="00363154" w:rsidRDefault="00363154" w:rsidP="00363154">
      <w:r>
        <w:t>KDV Oranı: %18</w:t>
      </w:r>
    </w:p>
    <w:p w:rsidR="00363154" w:rsidRDefault="00363154" w:rsidP="00363154">
      <w:r>
        <w:t xml:space="preserve">Kaydındaki Şerhler: </w:t>
      </w:r>
      <w:proofErr w:type="gramStart"/>
      <w:r>
        <w:t>31/01/1999</w:t>
      </w:r>
      <w:proofErr w:type="gramEnd"/>
      <w:r>
        <w:t xml:space="preserve"> tarih 4935 yevmiye sayılı beyanlar hanesinde bulunun Tarımsal</w:t>
      </w:r>
    </w:p>
    <w:p w:rsidR="00363154" w:rsidRDefault="00363154" w:rsidP="00363154">
      <w:r>
        <w:t xml:space="preserve">Amaçla Kullanmak Kaydıyla Satılmıştır şerhi vc </w:t>
      </w:r>
      <w:proofErr w:type="gramStart"/>
      <w:r>
        <w:t>12/05/1992</w:t>
      </w:r>
      <w:proofErr w:type="gramEnd"/>
      <w:r>
        <w:t xml:space="preserve"> tarih 2180 yevmiye sayılı Sadık Akalın'a Remzi Akalın'dan intikal edecek hisse Oktay Dem i rg i İler'e Satış Vaadi Olundu şerhleri ile yükümlü satılacaktır.</w:t>
      </w:r>
    </w:p>
    <w:p w:rsidR="00363154" w:rsidRDefault="00363154" w:rsidP="00363154">
      <w:r>
        <w:t xml:space="preserve">1. Satış Günü: </w:t>
      </w:r>
      <w:proofErr w:type="gramStart"/>
      <w:r>
        <w:t>13/05/2015</w:t>
      </w:r>
      <w:proofErr w:type="gramEnd"/>
      <w:r>
        <w:t xml:space="preserve"> günü 10:20 -10:30 arası </w:t>
      </w:r>
    </w:p>
    <w:p w:rsidR="00363154" w:rsidRDefault="00363154" w:rsidP="00363154">
      <w:r>
        <w:t xml:space="preserve">2. Satış Günü: </w:t>
      </w:r>
      <w:proofErr w:type="gramStart"/>
      <w:r>
        <w:t>08/06/2015</w:t>
      </w:r>
      <w:proofErr w:type="gramEnd"/>
      <w:r>
        <w:t xml:space="preserve"> günü 10:20 -10:30 arası</w:t>
      </w:r>
    </w:p>
    <w:p w:rsidR="00363154" w:rsidRDefault="00363154" w:rsidP="00363154">
      <w:r>
        <w:t>Satış Yeri: ÇATALCA İCRA MÜDÜRLÜĞÜ KALEMİ Çatalca / İstanbul</w:t>
      </w:r>
    </w:p>
    <w:p w:rsidR="00363154" w:rsidRDefault="00363154" w:rsidP="00363154"/>
    <w:p w:rsidR="00363154" w:rsidRDefault="00363154" w:rsidP="00363154">
      <w:r>
        <w:lastRenderedPageBreak/>
        <w:t>2 NO'LU TAŞINMAZIN</w:t>
      </w:r>
    </w:p>
    <w:p w:rsidR="00363154" w:rsidRDefault="00363154" w:rsidP="00363154"/>
    <w:p w:rsidR="00363154" w:rsidRDefault="00363154" w:rsidP="00363154">
      <w:proofErr w:type="gramStart"/>
      <w:r>
        <w:t>Özellikleri : İstanbul</w:t>
      </w:r>
      <w:proofErr w:type="gramEnd"/>
      <w:r>
        <w:t xml:space="preserve"> İl, Çatalca İlçe, 129 Ada No, 5 Parsel No, İZZETTİN / ÖMER BENTI Mahalle/Mevkii, Köy yerleşik alanı dışında kalmaktadır. Güney ve Kuzey yönlerinden kadastral yola cephesi vardır. Alt yapı hizmetlerinden faydalanmaktadır. Üzerinde yapılaşma, ağaç vs tespit edilmemiştir. Etrafından şahıs parselleri bulunan ARSA niteliğinde taşınmazlar olduğu tespit edilmiştir. Tapu kayıtlarında niteliği arsa olan taşınmazın mevcut durumda tarımsal amaçlı olarak kullanıldığı ve otundan faydalanıldığı tespit edilmiştir. </w:t>
      </w:r>
    </w:p>
    <w:p w:rsidR="00363154" w:rsidRDefault="00363154" w:rsidP="00363154">
      <w:proofErr w:type="gramStart"/>
      <w:r>
        <w:t>Adresi : İzzettin</w:t>
      </w:r>
      <w:proofErr w:type="gramEnd"/>
      <w:r>
        <w:t xml:space="preserve"> Mah. Çatalca / İstanbul</w:t>
      </w:r>
    </w:p>
    <w:p w:rsidR="00363154" w:rsidRDefault="00363154" w:rsidP="00363154">
      <w:proofErr w:type="gramStart"/>
      <w:r>
        <w:t>Yüzölçümü : 10</w:t>
      </w:r>
      <w:proofErr w:type="gramEnd"/>
      <w:r>
        <w:t>.000 m2</w:t>
      </w:r>
    </w:p>
    <w:p w:rsidR="00363154" w:rsidRDefault="00363154" w:rsidP="00363154">
      <w:r>
        <w:t xml:space="preserve">Arsa </w:t>
      </w:r>
      <w:proofErr w:type="gramStart"/>
      <w:r>
        <w:t>Payı : Tam</w:t>
      </w:r>
      <w:proofErr w:type="gramEnd"/>
    </w:p>
    <w:p w:rsidR="00363154" w:rsidRDefault="00363154" w:rsidP="00363154">
      <w:r>
        <w:t xml:space="preserve">İmar </w:t>
      </w:r>
      <w:proofErr w:type="gramStart"/>
      <w:r>
        <w:t>Durumu : Çatalca</w:t>
      </w:r>
      <w:proofErr w:type="gramEnd"/>
      <w:r>
        <w:t xml:space="preserve"> Belediye Başkanlığının 08/04/2014 tarih 2232 sayılı yazısında: taşınmaz</w:t>
      </w:r>
    </w:p>
    <w:p w:rsidR="00363154" w:rsidRDefault="00363154" w:rsidP="00363154">
      <w:r>
        <w:t>1/100.000 ölçekli İstanbul Çevre Düzeni Planı kapsamında kalmakta olup parselin bulunduğu alanda 1/1000 ölçekli Uygulama İmar Planı Bulunmadığından İmar durumu tanzim edilememektedir şeklinde belirtilmiştir.</w:t>
      </w:r>
    </w:p>
    <w:p w:rsidR="00363154" w:rsidRDefault="00363154" w:rsidP="00363154">
      <w:proofErr w:type="gramStart"/>
      <w:r>
        <w:t>Kıymeti : 700</w:t>
      </w:r>
      <w:proofErr w:type="gramEnd"/>
      <w:r>
        <w:t>.000,00 TL</w:t>
      </w:r>
    </w:p>
    <w:p w:rsidR="00363154" w:rsidRDefault="00363154" w:rsidP="00363154">
      <w:r>
        <w:t>KDV Oranı : %18</w:t>
      </w:r>
    </w:p>
    <w:p w:rsidR="00363154" w:rsidRDefault="00363154" w:rsidP="00363154">
      <w:r>
        <w:t xml:space="preserve">Kaydındaki </w:t>
      </w:r>
      <w:proofErr w:type="gramStart"/>
      <w:r>
        <w:t>Şerhler : 31</w:t>
      </w:r>
      <w:proofErr w:type="gramEnd"/>
      <w:r>
        <w:t>/01/1999 tarih 4935 yevmiye sayılı beyanlar hanesinde bulunun Tarımsal</w:t>
      </w:r>
    </w:p>
    <w:p w:rsidR="00363154" w:rsidRDefault="00363154" w:rsidP="00363154">
      <w:r>
        <w:t xml:space="preserve">Amaçla Kullanmak Kaydıyla Satılmıştır şerhi vc </w:t>
      </w:r>
      <w:proofErr w:type="gramStart"/>
      <w:r>
        <w:t>12/05/1992</w:t>
      </w:r>
      <w:proofErr w:type="gramEnd"/>
      <w:r>
        <w:t xml:space="preserve"> tarih 2180 yevmiye sayılı Sadık Akalın'a Remzi Akalın'dan intikal edecek hisse Oktay Dcmirgiller'e Satış Vaadi Olundu şerhleri ile yükümlü satılacaktır.</w:t>
      </w:r>
    </w:p>
    <w:p w:rsidR="00363154" w:rsidRDefault="00363154" w:rsidP="00363154">
      <w:r>
        <w:t>1. Satış Günü</w:t>
      </w:r>
    </w:p>
    <w:p w:rsidR="00363154" w:rsidRDefault="00363154" w:rsidP="00363154">
      <w:r>
        <w:t>2. Satış Günü Satış Yeri</w:t>
      </w:r>
    </w:p>
    <w:p w:rsidR="00363154" w:rsidRDefault="00363154" w:rsidP="00363154">
      <w:proofErr w:type="gramStart"/>
      <w:r>
        <w:t>13/05/2015</w:t>
      </w:r>
      <w:proofErr w:type="gramEnd"/>
      <w:r>
        <w:t xml:space="preserve"> günü 10:40 -10:50 arası 08/06/2015 günü 10:40 -10:50 arası</w:t>
      </w:r>
    </w:p>
    <w:p w:rsidR="00363154" w:rsidRDefault="00363154" w:rsidP="00363154">
      <w:r>
        <w:t>ÇATALCA İCRA MÜDÜRLÜĞÜ KALEMİ Çatalca/ İstanbul</w:t>
      </w:r>
    </w:p>
    <w:p w:rsidR="00363154" w:rsidRDefault="00363154" w:rsidP="00363154"/>
    <w:p w:rsidR="00363154" w:rsidRDefault="00363154" w:rsidP="00363154">
      <w:r>
        <w:t>3 NO'LU TAŞINMAZIN</w:t>
      </w:r>
    </w:p>
    <w:p w:rsidR="00363154" w:rsidRDefault="00363154" w:rsidP="00363154"/>
    <w:p w:rsidR="00363154" w:rsidRDefault="00363154" w:rsidP="00363154">
      <w:proofErr w:type="gramStart"/>
      <w:r>
        <w:t>Özellikleri : İslanbul</w:t>
      </w:r>
      <w:proofErr w:type="gramEnd"/>
      <w:r>
        <w:t xml:space="preserve"> İl, Çatalca İlçe, 129 Ada No, 6 Parsel No, İZZETTİN / ÖMER BENTİ</w:t>
      </w:r>
    </w:p>
    <w:p w:rsidR="00363154" w:rsidRDefault="00363154" w:rsidP="00363154">
      <w:r>
        <w:t>Mahalle/Mevkii, Köy yerleşik alanı dışmda kalmak</w:t>
      </w:r>
      <w:proofErr w:type="gramStart"/>
      <w:r>
        <w:t>(</w:t>
      </w:r>
      <w:proofErr w:type="gramEnd"/>
      <w:r>
        <w:t xml:space="preserve">ad«r. Güney ve Kuzey yönlerinden kadastral yola cephesi vardır Alt yapı hizmetlerinden faydalanmakladır. Üzerinde yapılaşma, ağaç vs tespit edilmemiştir. Etrafından şahıs parselleri bulunan ARSA niteliğinde taşınmazlar olduğu tespit </w:t>
      </w:r>
      <w:r>
        <w:lastRenderedPageBreak/>
        <w:t xml:space="preserve">edilmiştir. Tapu kayıtlarında niteliği arsa olan taşınmazın mevcut durumda tarımsal amaçlı olarak kullanıldığı ve otundan faydalanıldığı tespit edilmiştir. </w:t>
      </w:r>
    </w:p>
    <w:p w:rsidR="00363154" w:rsidRDefault="00363154" w:rsidP="00363154">
      <w:proofErr w:type="gramStart"/>
      <w:r>
        <w:t>Adresi : İzzettin</w:t>
      </w:r>
      <w:proofErr w:type="gramEnd"/>
      <w:r>
        <w:t xml:space="preserve"> Man. Çatalca / İstanbul</w:t>
      </w:r>
    </w:p>
    <w:p w:rsidR="00363154" w:rsidRDefault="00363154" w:rsidP="00363154">
      <w:proofErr w:type="gramStart"/>
      <w:r>
        <w:t>Yüzölçümü :10</w:t>
      </w:r>
      <w:proofErr w:type="gramEnd"/>
      <w:r>
        <w:t>.000 m2</w:t>
      </w:r>
    </w:p>
    <w:p w:rsidR="00363154" w:rsidRDefault="00363154" w:rsidP="00363154">
      <w:r>
        <w:t xml:space="preserve">Arsa </w:t>
      </w:r>
      <w:proofErr w:type="gramStart"/>
      <w:r>
        <w:t>Payı ; Tam</w:t>
      </w:r>
      <w:proofErr w:type="gramEnd"/>
    </w:p>
    <w:p w:rsidR="00363154" w:rsidRDefault="00363154" w:rsidP="00363154">
      <w:r>
        <w:t xml:space="preserve">imar </w:t>
      </w:r>
      <w:proofErr w:type="gramStart"/>
      <w:r>
        <w:t>Durumu : Çatalca</w:t>
      </w:r>
      <w:proofErr w:type="gramEnd"/>
      <w:r>
        <w:t xml:space="preserve"> Belediye Başkanlığının 08/04/2014 tarih 2232 sayılı yazısında; taşınmaz</w:t>
      </w:r>
    </w:p>
    <w:p w:rsidR="00363154" w:rsidRDefault="00363154" w:rsidP="00363154">
      <w:r>
        <w:t xml:space="preserve">1/100.000 ölçekli İstanbul Çevre Düzeni Planı kapsamında kalmakta olup parselin bulunduğu alanda 1/1000 ölçekli Uygulama imar Planı Bulunmadığından İmar durumu tanzim edilememektedir şeklinde belirtilmiştir. </w:t>
      </w:r>
    </w:p>
    <w:p w:rsidR="00363154" w:rsidRDefault="00363154" w:rsidP="00363154">
      <w:proofErr w:type="gramStart"/>
      <w:r>
        <w:t>Kıymeti : 700</w:t>
      </w:r>
      <w:proofErr w:type="gramEnd"/>
      <w:r>
        <w:t>.000,00 TL</w:t>
      </w:r>
    </w:p>
    <w:p w:rsidR="00363154" w:rsidRDefault="00363154" w:rsidP="00363154">
      <w:r>
        <w:t>KDV Oranı : %18</w:t>
      </w:r>
    </w:p>
    <w:p w:rsidR="00363154" w:rsidRDefault="00363154" w:rsidP="00363154">
      <w:r>
        <w:t xml:space="preserve">Kaydındaki </w:t>
      </w:r>
      <w:proofErr w:type="gramStart"/>
      <w:r>
        <w:t>Şerhler : 31</w:t>
      </w:r>
      <w:proofErr w:type="gramEnd"/>
      <w:r>
        <w:t>/01/1999 tarih 4935 yevmiye sayılı beyanlar hanesinde bulunun Tarımsal</w:t>
      </w:r>
    </w:p>
    <w:p w:rsidR="00363154" w:rsidRDefault="00363154" w:rsidP="00363154">
      <w:r>
        <w:t xml:space="preserve">Amaçla Kullanmak Kaydıyla Satılmıştır şerhi ve </w:t>
      </w:r>
      <w:proofErr w:type="gramStart"/>
      <w:r>
        <w:t>12/05/1992</w:t>
      </w:r>
      <w:proofErr w:type="gramEnd"/>
      <w:r>
        <w:t xml:space="preserve"> tarih 2180 yevmiye sayılı Sadık Akalın'a Remzi Akalın'dan intikal edecek hisse Oktay Demirgiller'e Satış Vaadi Olundu şerhleri ile yükümlü satılacaktır.</w:t>
      </w:r>
    </w:p>
    <w:p w:rsidR="00363154" w:rsidRDefault="00363154" w:rsidP="00363154">
      <w:r>
        <w:t xml:space="preserve">1. Satış Günü: </w:t>
      </w:r>
      <w:proofErr w:type="gramStart"/>
      <w:r>
        <w:t>13/05/2015</w:t>
      </w:r>
      <w:proofErr w:type="gramEnd"/>
      <w:r>
        <w:t xml:space="preserve"> günü 11:00 -11:10 arası </w:t>
      </w:r>
    </w:p>
    <w:p w:rsidR="00363154" w:rsidRDefault="00363154" w:rsidP="00363154">
      <w:r>
        <w:t xml:space="preserve">2. Satış Günü: </w:t>
      </w:r>
      <w:proofErr w:type="gramStart"/>
      <w:r>
        <w:t>08/06/2015</w:t>
      </w:r>
      <w:proofErr w:type="gramEnd"/>
      <w:r>
        <w:t xml:space="preserve"> günü 11:00 -11:10 arası</w:t>
      </w:r>
    </w:p>
    <w:p w:rsidR="00363154" w:rsidRDefault="00363154" w:rsidP="00363154">
      <w:r>
        <w:t>Satış Yeri: ÇATALCA İCRA MÜDÜRLÜĞÜ KALEMİ Çatalca İstanbul</w:t>
      </w:r>
    </w:p>
    <w:p w:rsidR="00363154" w:rsidRDefault="00363154" w:rsidP="00363154"/>
    <w:p w:rsidR="00363154" w:rsidRDefault="00363154" w:rsidP="00363154">
      <w:r>
        <w:t xml:space="preserve">4 NO'LU TAŞINMAZIN </w:t>
      </w:r>
    </w:p>
    <w:p w:rsidR="00363154" w:rsidRDefault="00363154" w:rsidP="00363154"/>
    <w:p w:rsidR="00363154" w:rsidRDefault="00363154" w:rsidP="00363154">
      <w:r>
        <w:t>Özellikleri:</w:t>
      </w:r>
    </w:p>
    <w:p w:rsidR="00363154" w:rsidRDefault="00363154" w:rsidP="00363154">
      <w:r>
        <w:t>istanbul İl, Çatalca İlçe, 129 Ada No, 7 Parsel No, İZZETTİN / ÖMER BENTİ</w:t>
      </w:r>
    </w:p>
    <w:p w:rsidR="00363154" w:rsidRDefault="00363154" w:rsidP="00363154">
      <w:r>
        <w:t>Mahalle/Mevkii, Köy yerleşik alanı dışında kalmaktadır. Güney ve Kuzey yönlerinden kadastral yola cephesi vardır. Alt yapı hizmetlerinden faydalanmaktadır. Üzerinde yapılaşma, ağaç vs tespit edilmemiştir. Etrafından şahıs parselleri bulunan ARSA niteliğinde taşınmazlar olduğu tespit edilmiştir. Tapu kayıtlarında niteliği arsa olan taşınmazın mevcut durumda tarımsal amaçlı olarak kullanıldığı ve otundan faydalanıldığı tespit edilmiştir.</w:t>
      </w:r>
    </w:p>
    <w:p w:rsidR="00363154" w:rsidRDefault="00363154" w:rsidP="00363154">
      <w:r>
        <w:t>Adresi: izzettin Man. Çatalca / İstanbul</w:t>
      </w:r>
    </w:p>
    <w:p w:rsidR="00363154" w:rsidRDefault="00363154" w:rsidP="00363154">
      <w:proofErr w:type="gramStart"/>
      <w:r>
        <w:t>Yüzölçümü : 10</w:t>
      </w:r>
      <w:proofErr w:type="gramEnd"/>
      <w:r>
        <w:t xml:space="preserve">.000 m2 </w:t>
      </w:r>
    </w:p>
    <w:p w:rsidR="00363154" w:rsidRDefault="00363154" w:rsidP="00363154">
      <w:r>
        <w:t xml:space="preserve">Arsa </w:t>
      </w:r>
      <w:proofErr w:type="gramStart"/>
      <w:r>
        <w:t>Payı:Tam</w:t>
      </w:r>
      <w:proofErr w:type="gramEnd"/>
    </w:p>
    <w:p w:rsidR="00363154" w:rsidRDefault="00363154" w:rsidP="00363154">
      <w:r>
        <w:lastRenderedPageBreak/>
        <w:t xml:space="preserve">İmar Durumu: Çatalca Belediye Başkanlığının </w:t>
      </w:r>
      <w:proofErr w:type="gramStart"/>
      <w:r>
        <w:t>08/04/2014</w:t>
      </w:r>
      <w:proofErr w:type="gramEnd"/>
      <w:r>
        <w:t xml:space="preserve"> tarih 2232 sayılı yazısında; taşınmaz 1/100.000 ölçekli İstanbul Çevre Düzeni Planı kapsamında kalmakta olup parselin bulunduğu alanda 1/1000 ölçekli Uygulama İmar Planı Bulunmadığından İmar durumu tanzim edilememektedir şeklinde belirtilmiştir.</w:t>
      </w:r>
    </w:p>
    <w:p w:rsidR="00363154" w:rsidRDefault="00363154" w:rsidP="00363154">
      <w:r>
        <w:t>Kıymeti: 700.000,00 TL</w:t>
      </w:r>
    </w:p>
    <w:p w:rsidR="00363154" w:rsidRDefault="00363154" w:rsidP="00363154">
      <w:r>
        <w:t>KDV Oranı:%18</w:t>
      </w:r>
    </w:p>
    <w:p w:rsidR="00363154" w:rsidRDefault="00363154" w:rsidP="00363154">
      <w:r>
        <w:t xml:space="preserve">Kaydındaki Şerhler: </w:t>
      </w:r>
      <w:proofErr w:type="gramStart"/>
      <w:r>
        <w:t>31/01/1999</w:t>
      </w:r>
      <w:proofErr w:type="gramEnd"/>
      <w:r>
        <w:t xml:space="preserve"> tarih 4935 yevmiye sayılı beyanlar hanesinde bulunun Tarımsal Amaçla Kullanmak Kaydıyla Satılmıştır şerhi ve 12/05/1992 tarih 2180 yevmiye sayılı Sadık Akalın'a Remzi Akalın'dan intikal edecek hisse Oktay Demirgiller'e Satış Vaadi Olundu şerhleri ile yükümlü satılacaktır.</w:t>
      </w:r>
    </w:p>
    <w:p w:rsidR="00363154" w:rsidRDefault="00363154" w:rsidP="00363154">
      <w:r>
        <w:t xml:space="preserve">1. Satış </w:t>
      </w:r>
      <w:proofErr w:type="gramStart"/>
      <w:r>
        <w:t>Günü : 13</w:t>
      </w:r>
      <w:proofErr w:type="gramEnd"/>
      <w:r>
        <w:t>/05/2015 günü 11:20 -11:30 arası</w:t>
      </w:r>
    </w:p>
    <w:p w:rsidR="00363154" w:rsidRDefault="00363154" w:rsidP="00363154">
      <w:r>
        <w:t xml:space="preserve">2. Satış </w:t>
      </w:r>
      <w:proofErr w:type="gramStart"/>
      <w:r>
        <w:t>Günü : 08</w:t>
      </w:r>
      <w:proofErr w:type="gramEnd"/>
      <w:r>
        <w:t>/06/2015 günü 11:20 -11:30 arası</w:t>
      </w:r>
    </w:p>
    <w:p w:rsidR="00363154" w:rsidRDefault="00363154" w:rsidP="00363154">
      <w:r>
        <w:t xml:space="preserve">Satış </w:t>
      </w:r>
      <w:proofErr w:type="gramStart"/>
      <w:r>
        <w:t>Yeri : ÇATALCA</w:t>
      </w:r>
      <w:proofErr w:type="gramEnd"/>
      <w:r>
        <w:t xml:space="preserve"> İCRA MÜDÜRLÜĞÜ KALEMİ Çatalca / İstanbul</w:t>
      </w:r>
    </w:p>
    <w:p w:rsidR="00363154" w:rsidRDefault="00363154" w:rsidP="00363154">
      <w:r>
        <w:t>Satış şartları:</w:t>
      </w:r>
    </w:p>
    <w:p w:rsidR="00363154" w:rsidRDefault="00363154" w:rsidP="00363154">
      <w:proofErr w:type="gramStart"/>
      <w:r>
        <w:t>artırma</w:t>
      </w:r>
      <w:proofErr w:type="gramEnd"/>
      <w:r>
        <w:t xml:space="preserve"> tarihinden</w:t>
      </w:r>
    </w:p>
    <w:p w:rsidR="00363154" w:rsidRDefault="00363154" w:rsidP="00363154">
      <w:r>
        <w:t>1- İhale açık artırma suretiyle yapılacaktır. Birinci artırmanın yirmi gün öncesinden,</w:t>
      </w:r>
    </w:p>
    <w:p w:rsidR="00363154" w:rsidRDefault="00363154" w:rsidP="00363154">
      <w:proofErr w:type="gramStart"/>
      <w:r>
        <w:t>önceki</w:t>
      </w:r>
      <w:proofErr w:type="gramEnd"/>
      <w:r>
        <w:t xml:space="preserve">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şatış talebi düşecektir.</w:t>
      </w:r>
    </w:p>
    <w:p w:rsidR="00363154" w:rsidRDefault="00363154" w:rsidP="00363154">
      <w:r>
        <w:t>2- Artırmaya iştirak edeceklerin, tahmin edilen değerin % 20'si oranında pey akçesi veya bu miktar kadar</w:t>
      </w:r>
    </w:p>
    <w:p w:rsidR="00363154" w:rsidRDefault="00363154" w:rsidP="00363154">
      <w:proofErr w:type="gramStart"/>
      <w:r>
        <w:t>banka</w:t>
      </w:r>
      <w:proofErr w:type="gramEnd"/>
      <w:r>
        <w:t xml:space="preserve"> teminat mektubu vermeleri lazımdır. Satış peşin pâra iledir, alıcı isteğinde (10) günü geçmcmek^a?&amp;5İJ&gt;^_ verilebilir. Damga vergisi, KDV, 1/2 tapu harcı ile teslim masrafları alıcıya aittir. Tellaliye r</w:t>
      </w:r>
      <w:proofErr w:type="gramStart"/>
      <w:r>
        <w:t>«</w:t>
      </w:r>
      <w:proofErr w:type="gramEnd"/>
      <w:r>
        <w:t xml:space="preserve">tf^tasınmaznr ' aynından doğan vergiler satış bedelinden ödenir. </w:t>
      </w:r>
    </w:p>
    <w:p w:rsidR="00363154" w:rsidRDefault="00363154" w:rsidP="00363154">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363154" w:rsidRDefault="00363154" w:rsidP="00363154">
      <w: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w:t>
      </w:r>
      <w:r>
        <w:lastRenderedPageBreak/>
        <w:t>ve temerrüt faizi ayrıca hükme hacet kalmaksızın dairemizce tahsil olunacak, bu fark, varsa öncelikle teminat bedelinden alınacaktır.</w:t>
      </w:r>
    </w:p>
    <w:p w:rsidR="00363154" w:rsidRDefault="00363154" w:rsidP="00363154">
      <w:r>
        <w:t>5- İİK'nun 127. Maddesi uyarınca, ilanın birer suretinin borçluya ve alacaklıya ve taşınmazın Tapu Siciline kayıtlı bulunan ilgililerinin tapuda kayıtlı adresleri varsa b'u adreslerine tebliğ olunur. Adresin tapuda kayıtlı olmaması halinde, varsa adres kayıt sistemindeki adresleri tebligat 'adresleri kabul edilir. Bunların dışında ayrıca adres tahkiki yapılmaz, gazetede ve elektronik ortamda yapılan satış ilanı tebligat yerine geçer.</w:t>
      </w:r>
    </w:p>
    <w:p w:rsidR="00363154" w:rsidRDefault="00363154" w:rsidP="00363154">
      <w:r>
        <w:t>6- Şartname, ilan tarihinden itibaren herkesin görebilmesi için dairede açık olup gideri verildiği takdirde isteyen alıcıya bir örneği gönderilebilir. J</w:t>
      </w:r>
    </w:p>
    <w:p w:rsidR="0007340C" w:rsidRDefault="00363154" w:rsidP="00363154">
      <w:r>
        <w:t xml:space="preserve">7- Satışa iştirak edenlerin şartnameyi görmüş ve münderecatını kabul etmiş sayılacakları, başkaca bilgi almak isteyenlerin 2014/172 Tlmt. </w:t>
      </w:r>
      <w:proofErr w:type="gramStart"/>
      <w:r>
        <w:t>sayılı</w:t>
      </w:r>
      <w:proofErr w:type="gramEnd"/>
      <w:r>
        <w:t xml:space="preserve"> dosya numarasıyla müdürlüğümüze başvurmaları ilan olunur.03/03/2015</w:t>
      </w:r>
      <w:bookmarkStart w:id="0" w:name="_GoBack"/>
      <w:bookmarkEnd w:id="0"/>
    </w:p>
    <w:sectPr w:rsidR="0007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54"/>
    <w:rsid w:val="0007340C"/>
    <w:rsid w:val="00363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2015-03-10T11:57:00Z</dcterms:created>
  <dcterms:modified xsi:type="dcterms:W3CDTF">2015-03-10T11:57:00Z</dcterms:modified>
</cp:coreProperties>
</file>